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/>
  <w:body>
    <w:p>
      <w:pPr>
        <w:rPr>
          <w:rFonts w:hint="eastAsia" w:ascii="黑体" w:eastAsia="黑体" w:cs="黑体"/>
          <w:sz w:val="32"/>
          <w:lang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lang w:eastAsia="zh-CN" w:bidi="ar-SA"/>
        </w:rPr>
        <w:t>附件3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贵州省政协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十二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四次会议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提案</w:t>
      </w:r>
    </w:p>
    <w:p>
      <w:pPr>
        <w:widowControl w:val="0"/>
        <w:wordWrap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办理情况征询意见表</w:t>
      </w:r>
    </w:p>
    <w:tbl>
      <w:tblPr>
        <w:tblStyle w:val="9"/>
        <w:tblW w:w="8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481"/>
        <w:gridCol w:w="1575"/>
        <w:gridCol w:w="1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提 案 者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提 案 号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通讯地址及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eastAsia="zh-CN" w:bidi="ar-SA"/>
              </w:rPr>
              <w:t>联系方式</w:t>
            </w:r>
          </w:p>
        </w:tc>
        <w:tc>
          <w:tcPr>
            <w:tcW w:w="704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案    由</w:t>
            </w:r>
          </w:p>
        </w:tc>
        <w:tc>
          <w:tcPr>
            <w:tcW w:w="704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承办单位</w:t>
            </w:r>
          </w:p>
        </w:tc>
        <w:tc>
          <w:tcPr>
            <w:tcW w:w="704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2" w:hRule="atLeast"/>
        </w:trPr>
        <w:tc>
          <w:tcPr>
            <w:tcW w:w="853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对办理情况是否满意：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有何进一步的建议和要求：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spacing w:line="360" w:lineRule="exact"/>
              <w:ind w:firstLine="585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sz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lang w:bidi="ar-SA"/>
              </w:rPr>
              <w:t xml:space="preserve"> 20</w:t>
            </w:r>
            <w:r>
              <w:rPr>
                <w:rFonts w:hint="eastAsia" w:ascii="仿宋_GB2312" w:eastAsia="仿宋_GB2312" w:cs="仿宋_GB2312"/>
                <w:sz w:val="30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lang w:bidi="ar-SA"/>
              </w:rPr>
              <w:t xml:space="preserve"> 年    月    日</w:t>
            </w:r>
          </w:p>
          <w:p>
            <w:pPr>
              <w:spacing w:line="360" w:lineRule="exact"/>
              <w:ind w:firstLine="585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</w:tbl>
    <w:p>
      <w:pPr>
        <w:spacing w:line="480" w:lineRule="exact"/>
        <w:rPr>
          <w:rFonts w:hint="eastAsia" w:ascii="楷体_GB2312" w:eastAsia="楷体_GB2312" w:cs="楷体_GB2312"/>
          <w:sz w:val="28"/>
          <w:lang w:bidi="ar-SA"/>
        </w:rPr>
      </w:pPr>
      <w:r>
        <w:rPr>
          <w:rFonts w:hint="eastAsia" w:ascii="楷体_GB2312" w:eastAsia="楷体_GB2312" w:cs="楷体_GB2312"/>
          <w:sz w:val="28"/>
          <w:lang w:bidi="ar-SA"/>
        </w:rPr>
        <w:t>注：此表由提案者填写后，书面反馈</w:t>
      </w:r>
      <w:r>
        <w:rPr>
          <w:rFonts w:hint="eastAsia" w:ascii="楷体_GB2312" w:eastAsia="楷体_GB2312" w:cs="楷体_GB2312"/>
          <w:sz w:val="28"/>
          <w:lang w:val="en-US" w:eastAsia="zh-CN" w:bidi="ar-SA"/>
        </w:rPr>
        <w:t>省政协提案委员会</w:t>
      </w:r>
      <w:r>
        <w:rPr>
          <w:rFonts w:hint="eastAsia" w:ascii="楷体_GB2312" w:eastAsia="楷体_GB2312" w:cs="楷体_GB2312"/>
          <w:sz w:val="28"/>
          <w:lang w:bidi="ar-SA"/>
        </w:rPr>
        <w:t>。</w:t>
      </w:r>
    </w:p>
    <w:p>
      <w:pPr>
        <w:spacing w:line="480" w:lineRule="exact"/>
        <w:rPr>
          <w:rFonts w:hint="eastAsia" w:ascii="楷体_GB2312" w:eastAsia="楷体_GB2312" w:cs="楷体_GB2312"/>
          <w:sz w:val="28"/>
          <w:lang w:bidi="ar-SA"/>
        </w:rPr>
      </w:pPr>
      <w:r>
        <w:rPr>
          <w:rFonts w:hint="eastAsia" w:ascii="楷体_GB2312" w:eastAsia="楷体_GB2312" w:cs="楷体_GB2312"/>
          <w:sz w:val="28"/>
          <w:lang w:bidi="ar-SA"/>
        </w:rPr>
        <w:t>电话：0851</w:t>
      </w:r>
      <w:r>
        <w:rPr>
          <w:rFonts w:hint="eastAsia" w:ascii="楷体_GB2312" w:eastAsia="楷体_GB2312" w:cs="楷体_GB2312"/>
          <w:sz w:val="28"/>
          <w:lang w:eastAsia="zh-CN" w:bidi="ar-SA"/>
        </w:rPr>
        <w:t>—</w:t>
      </w:r>
      <w:r>
        <w:rPr>
          <w:rFonts w:hint="eastAsia" w:ascii="楷体_GB2312" w:eastAsia="楷体_GB2312" w:cs="楷体_GB2312"/>
          <w:sz w:val="28"/>
          <w:lang w:val="en-US" w:eastAsia="zh-CN" w:bidi="ar-SA"/>
        </w:rPr>
        <w:t>86827089</w:t>
      </w:r>
      <w:r>
        <w:rPr>
          <w:rFonts w:hint="eastAsia" w:ascii="楷体_GB2312" w:eastAsia="楷体_GB2312" w:cs="楷体_GB2312"/>
          <w:sz w:val="28"/>
          <w:lang w:bidi="ar-SA"/>
        </w:rPr>
        <w:t>（传真）      邮政编码：550004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jwHC0QAAAAMBAAAPAAAAAAAAAAEAIAAAACIAAABkcnMvZG93bnJldi54&#10;bWxQSwECFAAUAAAACACHTuJAXZTIDcgBAACO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327EB"/>
    <w:rsid w:val="2A022424"/>
    <w:rsid w:val="2F3535B8"/>
    <w:rsid w:val="3A881C23"/>
    <w:rsid w:val="7B991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Indent 3"/>
    <w:basedOn w:val="1"/>
    <w:qFormat/>
    <w:uiPriority w:val="0"/>
    <w:pPr>
      <w:ind w:firstLine="400" w:firstLineChars="400"/>
    </w:pPr>
    <w:rPr>
      <w:rFonts w:eastAsia="仿宋_GB2312"/>
      <w:sz w:val="32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4">
    <w:name w:val="Char2"/>
    <w:basedOn w:val="1"/>
    <w:qFormat/>
    <w:uiPriority w:val="0"/>
  </w:style>
  <w:style w:type="paragraph" w:customStyle="1" w:styleId="15">
    <w:name w:val=" Char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</w:style>
  <w:style w:type="paragraph" w:customStyle="1" w:styleId="16">
    <w:name w:val="列出段落"/>
    <w:basedOn w:val="1"/>
    <w:qFormat/>
    <w:uiPriority w:val="0"/>
    <w:pPr>
      <w:ind w:firstLine="200" w:firstLineChars="200"/>
    </w:pPr>
  </w:style>
  <w:style w:type="paragraph" w:customStyle="1" w:styleId="17">
    <w:name w:val="默认段落字体 Para Char Char Char Char Char Char Char Char Char Char Char Char Char"/>
    <w:basedOn w:val="5"/>
    <w:qFormat/>
    <w:uiPriority w:val="0"/>
  </w:style>
  <w:style w:type="paragraph" w:customStyle="1" w:styleId="18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4111</Words>
  <Characters>4210</Characters>
  <Lines>334</Lines>
  <Paragraphs>134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2017-02-21T03:15:00Z</dcterms:created>
  <dc:creator>省政协</dc:creator>
  <cp:lastModifiedBy>慢慢</cp:lastModifiedBy>
  <cp:lastPrinted>2021-04-08T03:14:00Z</cp:lastPrinted>
  <dcterms:modified xsi:type="dcterms:W3CDTF">2021-04-12T07:26:55Z</dcterms:modified>
  <dc:title>                                黔府办函〔2017〕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1EEE82B2B0A54C33A4F7071C3D9B0111</vt:lpwstr>
  </property>
</Properties>
</file>