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670"/>
        <w:gridCol w:w="1535"/>
        <w:gridCol w:w="1485"/>
        <w:gridCol w:w="1535"/>
      </w:tblGrid>
      <w:tr w14:paraId="4947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8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乌江航运扩能工程乌江渡-龚滩三级航道</w:t>
            </w:r>
          </w:p>
          <w:p w14:paraId="3DFE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建设工程初步设计概算审查表</w:t>
            </w:r>
          </w:p>
        </w:tc>
      </w:tr>
      <w:tr w14:paraId="36D2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A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工程项目或费用名称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5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上报概算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8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调整费用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7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审查概算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278A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第一部分  工程费用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A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74595.44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C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-561.60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74033.84 </w:t>
            </w:r>
          </w:p>
        </w:tc>
      </w:tr>
      <w:tr w14:paraId="12C8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A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1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65726.51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2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-372.64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B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65353.87 </w:t>
            </w:r>
          </w:p>
        </w:tc>
      </w:tr>
      <w:tr w14:paraId="15E1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B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9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构皮滩库区航道整治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-531.12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9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8319.24 </w:t>
            </w:r>
          </w:p>
        </w:tc>
      </w:tr>
      <w:tr w14:paraId="179E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2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疏浚工程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7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F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7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547.97 </w:t>
            </w:r>
          </w:p>
        </w:tc>
      </w:tr>
      <w:tr w14:paraId="5EAB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E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6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水上疏浚开挖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0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2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5.97 </w:t>
            </w:r>
          </w:p>
        </w:tc>
      </w:tr>
      <w:tr w14:paraId="1955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F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疏浚陆上倒运（疏浚土上岸及外运）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F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-54.21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C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307.23 </w:t>
            </w:r>
          </w:p>
        </w:tc>
      </w:tr>
      <w:tr w14:paraId="74C9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E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清礁工程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5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7934.94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8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-476.86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3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7458.08 </w:t>
            </w:r>
          </w:p>
        </w:tc>
      </w:tr>
      <w:tr w14:paraId="522F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3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思林库区航道整治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7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C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-308.79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4002.36 </w:t>
            </w:r>
          </w:p>
        </w:tc>
      </w:tr>
      <w:tr w14:paraId="279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A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5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清礁工程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B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B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-308.79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4002.36 </w:t>
            </w:r>
          </w:p>
        </w:tc>
      </w:tr>
      <w:tr w14:paraId="1EB7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F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沙沱库区航道整治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5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3213.51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-15.48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C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3198.02 </w:t>
            </w:r>
          </w:p>
        </w:tc>
      </w:tr>
      <w:tr w14:paraId="29B4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B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4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疏浚工程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2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7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1066.33 </w:t>
            </w:r>
          </w:p>
        </w:tc>
      </w:tr>
      <w:tr w14:paraId="421B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2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水上疏浚开挖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0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5.14 </w:t>
            </w:r>
          </w:p>
        </w:tc>
      </w:tr>
      <w:tr w14:paraId="264E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0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8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疏浚陆上倒运（疏浚土上岸及外运）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C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-0.35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550.41 </w:t>
            </w:r>
          </w:p>
        </w:tc>
      </w:tr>
      <w:tr w14:paraId="6374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8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清礁工程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5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0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1264.50 </w:t>
            </w:r>
          </w:p>
        </w:tc>
      </w:tr>
      <w:tr w14:paraId="6D0F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1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（5）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8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整治建筑物工程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1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54.89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E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311.64 </w:t>
            </w:r>
          </w:p>
        </w:tc>
      </w:tr>
      <w:tr w14:paraId="1C6D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F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彭水库区航道整治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7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33072.96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F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208.94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8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33281.90 </w:t>
            </w:r>
          </w:p>
        </w:tc>
      </w:tr>
      <w:tr w14:paraId="3BC8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5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C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疏浚工程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F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8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9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438.51 </w:t>
            </w:r>
          </w:p>
        </w:tc>
      </w:tr>
      <w:tr w14:paraId="7CCB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4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BF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疏浚陆上倒运（疏浚土上岸及外运）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3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A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 </w:t>
            </w:r>
          </w:p>
        </w:tc>
      </w:tr>
      <w:tr w14:paraId="3C1D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B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E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清礁工程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4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32494.13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F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208.32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32702.46 </w:t>
            </w:r>
          </w:p>
        </w:tc>
      </w:tr>
      <w:tr w14:paraId="5796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A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9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B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1910.38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B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1902.19 </w:t>
            </w:r>
          </w:p>
        </w:tc>
      </w:tr>
      <w:tr w14:paraId="7820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2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F4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构皮滩下游待闸锚地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2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B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61.76 </w:t>
            </w:r>
          </w:p>
        </w:tc>
      </w:tr>
      <w:tr w14:paraId="1814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3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思林下游待闸锚地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4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E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-5.68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193.05 </w:t>
            </w:r>
          </w:p>
        </w:tc>
      </w:tr>
      <w:tr w14:paraId="6A34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C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沙沱上游待闸锚地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B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-0.51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57.83 </w:t>
            </w:r>
          </w:p>
        </w:tc>
      </w:tr>
      <w:tr w14:paraId="2B54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C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7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生产与辅助建筑物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7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290.94 </w:t>
            </w:r>
          </w:p>
        </w:tc>
      </w:tr>
      <w:tr w14:paraId="0FF2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4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2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D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826.10 </w:t>
            </w:r>
          </w:p>
        </w:tc>
      </w:tr>
      <w:tr w14:paraId="3691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3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D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给排水及消防工程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6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240.25 </w:t>
            </w:r>
          </w:p>
        </w:tc>
      </w:tr>
      <w:tr w14:paraId="0F48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7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环境保护与水土保持工程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F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F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232.26 </w:t>
            </w:r>
          </w:p>
        </w:tc>
      </w:tr>
      <w:tr w14:paraId="06DC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C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4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助导航工程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E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4392.20 </w:t>
            </w:r>
          </w:p>
        </w:tc>
      </w:tr>
      <w:tr w14:paraId="49F4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信息化建设工程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5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9301.96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5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9301.96 </w:t>
            </w:r>
          </w:p>
        </w:tc>
      </w:tr>
      <w:tr w14:paraId="2898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F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955.99 </w:t>
            </w:r>
          </w:p>
        </w:tc>
      </w:tr>
      <w:tr w14:paraId="31C6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5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2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1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8352.74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-129.04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0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8223.70 </w:t>
            </w:r>
          </w:p>
        </w:tc>
      </w:tr>
      <w:tr w14:paraId="554E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10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便民码头工程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C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7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-59.92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8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456.27 </w:t>
            </w:r>
          </w:p>
        </w:tc>
      </w:tr>
      <w:tr w14:paraId="6EA5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1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第二部分  工程建设其他费用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12472.89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7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3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12465.22 </w:t>
            </w:r>
          </w:p>
        </w:tc>
      </w:tr>
      <w:tr w14:paraId="7DB5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A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1613.16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1613.16 </w:t>
            </w:r>
          </w:p>
        </w:tc>
      </w:tr>
      <w:tr w14:paraId="7A1D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F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构皮滩下游待闸锚地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5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1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23.31 </w:t>
            </w:r>
          </w:p>
        </w:tc>
      </w:tr>
      <w:tr w14:paraId="5F72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95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思林下游待闸锚地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1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54.62 </w:t>
            </w:r>
          </w:p>
        </w:tc>
      </w:tr>
      <w:tr w14:paraId="4ED1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7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E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沙沱上游待闸锚地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4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9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39.28 </w:t>
            </w:r>
          </w:p>
        </w:tc>
      </w:tr>
      <w:tr w14:paraId="3B4F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0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916.06 </w:t>
            </w:r>
          </w:p>
        </w:tc>
      </w:tr>
      <w:tr w14:paraId="69A7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B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占用税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E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D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34.93 </w:t>
            </w:r>
          </w:p>
        </w:tc>
      </w:tr>
      <w:tr w14:paraId="239C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74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开垦费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20.96 </w:t>
            </w:r>
          </w:p>
        </w:tc>
      </w:tr>
      <w:tr w14:paraId="7E2A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1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8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占补平衡指标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C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524.00 </w:t>
            </w:r>
          </w:p>
        </w:tc>
      </w:tr>
      <w:tr w14:paraId="5699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E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A7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7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1639.51 </w:t>
            </w:r>
          </w:p>
        </w:tc>
      </w:tr>
      <w:tr w14:paraId="1AA7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2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建设单位开办费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637.50 </w:t>
            </w:r>
          </w:p>
        </w:tc>
      </w:tr>
      <w:tr w14:paraId="6ED9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9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1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1007.24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4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1002.01 </w:t>
            </w:r>
          </w:p>
        </w:tc>
      </w:tr>
      <w:tr w14:paraId="34E3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E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1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前期工作费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5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2581.77 </w:t>
            </w:r>
          </w:p>
        </w:tc>
      </w:tr>
      <w:tr w14:paraId="1744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7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5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工可编制费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6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B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203.00 </w:t>
            </w:r>
          </w:p>
        </w:tc>
      </w:tr>
      <w:tr w14:paraId="7EA6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6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1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6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29.70 </w:t>
            </w:r>
          </w:p>
        </w:tc>
      </w:tr>
      <w:tr w14:paraId="661D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5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6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水土保持方案评估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7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C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17.70 </w:t>
            </w:r>
          </w:p>
        </w:tc>
      </w:tr>
      <w:tr w14:paraId="7D02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1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4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社会稳定风险评估报告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9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 w14:paraId="1AD3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82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防洪影响评价（含涉河方案）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2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388.92 </w:t>
            </w:r>
          </w:p>
        </w:tc>
      </w:tr>
      <w:tr w14:paraId="11D5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F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3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通航条件影响评价报告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9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F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97.20 </w:t>
            </w:r>
          </w:p>
        </w:tc>
      </w:tr>
      <w:tr w14:paraId="0A62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C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E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用地预审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6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1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3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21.00 </w:t>
            </w:r>
          </w:p>
        </w:tc>
      </w:tr>
      <w:tr w14:paraId="2B06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E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6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节地评价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F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7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96C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D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湿地公园影响评价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4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D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5F6E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A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35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国家级水产种质资源论证报告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B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1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</w:tr>
      <w:tr w14:paraId="6035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F1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模型试验费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9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337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4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勘察观测费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2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</w:tr>
      <w:tr w14:paraId="4E8D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6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D5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C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A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 w14:paraId="6BFA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9A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4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</w:tr>
      <w:tr w14:paraId="4FFC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6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C3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规划选址论证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</w:tr>
      <w:tr w14:paraId="180F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6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用地报件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1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5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4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</w:tr>
      <w:tr w14:paraId="07FA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C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职卫三同时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C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2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A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</w:tr>
      <w:tr w14:paraId="1E53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A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A0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安全三同时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D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11.45 </w:t>
            </w:r>
          </w:p>
        </w:tc>
      </w:tr>
      <w:tr w14:paraId="3E6D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3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5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1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</w:tr>
      <w:tr w14:paraId="2B42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1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45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节约集约专章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</w:tr>
      <w:tr w14:paraId="2C47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3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E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工可技术咨询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F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E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27.80 </w:t>
            </w:r>
          </w:p>
        </w:tc>
      </w:tr>
      <w:tr w14:paraId="6A05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68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水生生境补偿费（除猫滩段）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7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1080.00 </w:t>
            </w:r>
          </w:p>
        </w:tc>
      </w:tr>
      <w:tr w14:paraId="4DF3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4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A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7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8F0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C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B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B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3244.65 </w:t>
            </w:r>
          </w:p>
        </w:tc>
      </w:tr>
      <w:tr w14:paraId="6A32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2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8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1044.62 </w:t>
            </w:r>
          </w:p>
        </w:tc>
      </w:tr>
      <w:tr w14:paraId="4324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3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3E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2024.61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5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2024.61 </w:t>
            </w:r>
          </w:p>
        </w:tc>
      </w:tr>
      <w:tr w14:paraId="5B66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8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0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1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1163.41 </w:t>
            </w:r>
          </w:p>
        </w:tc>
      </w:tr>
      <w:tr w14:paraId="1E82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7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A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7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1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861.20 </w:t>
            </w:r>
          </w:p>
        </w:tc>
      </w:tr>
      <w:tr w14:paraId="3EA5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F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CF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设计文件第三方技术咨询费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E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175.42 </w:t>
            </w:r>
          </w:p>
        </w:tc>
      </w:tr>
      <w:tr w14:paraId="6448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8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0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4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9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7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1150.00 </w:t>
            </w:r>
          </w:p>
        </w:tc>
      </w:tr>
      <w:tr w14:paraId="7687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9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B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研究试验费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D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1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64C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5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2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6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58.96 </w:t>
            </w:r>
          </w:p>
        </w:tc>
      </w:tr>
      <w:tr w14:paraId="5DFB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3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9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8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58.96 </w:t>
            </w:r>
          </w:p>
        </w:tc>
      </w:tr>
      <w:tr w14:paraId="3DEA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3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1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E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</w:tr>
      <w:tr w14:paraId="039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C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2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联合试运转费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7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8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A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2F2F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F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8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人员培训及提前进厂费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8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</w:tr>
      <w:tr w14:paraId="5FC5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D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A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办公和生活家具购置费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6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D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</w:tr>
      <w:tr w14:paraId="3202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82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竣工验收前相关费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4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D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330.00 </w:t>
            </w:r>
          </w:p>
        </w:tc>
      </w:tr>
      <w:tr w14:paraId="36F1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C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9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竣工前测量费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8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4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</w:tr>
      <w:tr w14:paraId="6CB0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8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7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实船试航试验费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3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A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6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</w:tr>
      <w:tr w14:paraId="421B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2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4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航道整治效果观测费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E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D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</w:tr>
      <w:tr w14:paraId="668D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9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F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1065.63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1065.07 </w:t>
            </w:r>
          </w:p>
        </w:tc>
      </w:tr>
      <w:tr w14:paraId="21A5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9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检验及检（监）测费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E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 w14:paraId="0356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D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工程项目后评估费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8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 w14:paraId="7A4A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1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2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215.07 </w:t>
            </w:r>
          </w:p>
        </w:tc>
      </w:tr>
      <w:tr w14:paraId="57E6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4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F1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工程设计审计费用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119.48 </w:t>
            </w:r>
          </w:p>
        </w:tc>
      </w:tr>
      <w:tr w14:paraId="4879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D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2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财务审计费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95.59 </w:t>
            </w:r>
          </w:p>
        </w:tc>
      </w:tr>
      <w:tr w14:paraId="7125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E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5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650.00 </w:t>
            </w:r>
          </w:p>
        </w:tc>
      </w:tr>
      <w:tr w14:paraId="1828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3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0B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3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6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222.10 </w:t>
            </w:r>
          </w:p>
        </w:tc>
      </w:tr>
      <w:tr w14:paraId="17CD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2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第三部分  预留费用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3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3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-28.46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F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4324.95 </w:t>
            </w:r>
          </w:p>
        </w:tc>
      </w:tr>
      <w:tr w14:paraId="590D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7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5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预留费用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-28.46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4324.95 </w:t>
            </w:r>
          </w:p>
        </w:tc>
      </w:tr>
      <w:tr w14:paraId="2187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8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概算总金额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91421.74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C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-597.73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C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90824.01 </w:t>
            </w:r>
          </w:p>
        </w:tc>
      </w:tr>
    </w:tbl>
    <w:p w14:paraId="7B979F44">
      <w:pPr>
        <w:ind w:firstLine="276" w:firstLineChars="100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399E59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276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BA23F19"/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NumType w:fmt="decimal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4EF4">
    <w:pPr>
      <w:pStyle w:val="3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F332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F332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F7B9D">
    <w:pPr>
      <w:pStyle w:val="3"/>
      <w:jc w:val="both"/>
      <w:rPr>
        <w:rFonts w:hint="eastAsia"/>
      </w:rPr>
    </w:pPr>
    <w:r>
      <w:rPr>
        <w:rFonts w:hint="eastAsia"/>
        <w:sz w:val="28"/>
        <w:szCs w:val="28"/>
      </w:rPr>
      <w:t xml:space="preserve">  — </w:t>
    </w: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Tc2MWM3NDZjMzNhZDg3YzZlNThhMjYwNWQ1Y2UifQ=="/>
  </w:docVars>
  <w:rsids>
    <w:rsidRoot w:val="019E6840"/>
    <w:rsid w:val="019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2024-07-23T08:16:00Z</dcterms:created>
  <dc:creator>钟小燕</dc:creator>
  <cp:lastModifiedBy>钟小燕</cp:lastModifiedBy>
  <cp:lastPrinted>2024-07-23T08:25:42Z</cp:lastPrinted>
  <dcterms:modified xsi:type="dcterms:W3CDTF">2024-07-23T08:27:01Z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F65CF73BBEC148809E51BFE035CB1A54_11</vt:lpwstr>
  </property>
</Properties>
</file>