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BB601">
      <w:pPr>
        <w:spacing w:line="560" w:lineRule="exact"/>
        <w:ind w:left="1596" w:leftChars="760" w:firstLine="0" w:firstLineChars="0"/>
        <w:rPr>
          <w:rFonts w:hint="eastAsia" w:ascii="仿宋" w:hAnsi="仿宋" w:eastAsia="仿宋" w:cs="仿宋_GB2312"/>
          <w:bCs/>
          <w:color w:val="auto"/>
          <w:spacing w:val="-23"/>
          <w:w w:val="98"/>
          <w:sz w:val="32"/>
          <w:szCs w:val="32"/>
          <w:shd w:val="clear" w:color="auto" w:fill="FFFFFF"/>
          <w:lang w:val="en-US" w:eastAsia="zh-CN"/>
        </w:rPr>
      </w:pPr>
    </w:p>
    <w:p w14:paraId="0C4655AD">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14:paraId="03F2EAF5">
      <w:pPr>
        <w:widowControl/>
        <w:autoSpaceDN w:val="0"/>
        <w:snapToGrid w:val="0"/>
        <w:spacing w:line="560" w:lineRule="exact"/>
        <w:jc w:val="center"/>
        <w:rPr>
          <w:rFonts w:hint="eastAsia" w:ascii="黑体" w:hAnsi="黑体" w:eastAsia="黑体" w:cs="黑体"/>
          <w:bCs/>
          <w:color w:val="auto"/>
          <w:sz w:val="44"/>
          <w:szCs w:val="44"/>
          <w:shd w:val="clear" w:color="auto" w:fill="FFFFFF"/>
          <w:lang w:val="en-US" w:eastAsia="zh-CN"/>
        </w:rPr>
      </w:pPr>
    </w:p>
    <w:p w14:paraId="1EC18717">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2025年下半年中小学教师资格考试</w:t>
      </w:r>
    </w:p>
    <w:p w14:paraId="74AC9B47">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笔试科目及日程安排</w:t>
      </w:r>
    </w:p>
    <w:p w14:paraId="47847D5C">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14:paraId="5BAE3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526FD7E3">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14:paraId="6A5E7719">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9</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13</w:t>
            </w:r>
            <w:r>
              <w:rPr>
                <w:rFonts w:hint="eastAsia" w:ascii="仿宋" w:hAnsi="仿宋" w:eastAsia="仿宋" w:cs="仿宋_GB2312"/>
                <w:b/>
                <w:color w:val="auto"/>
                <w:sz w:val="24"/>
                <w:szCs w:val="24"/>
                <w:shd w:val="clear" w:color="auto" w:fill="FFFFFF"/>
              </w:rPr>
              <w:t>日（星期六）</w:t>
            </w:r>
          </w:p>
        </w:tc>
      </w:tr>
      <w:tr w14:paraId="61BB72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72673009">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08BE7537">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325C3CEC">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22117B2F">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14:paraId="43977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37F65DF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6710BDC4">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5187DC88">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7CBF23F2">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503333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EAFC626">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2FBDAC4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0A843E6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025A7CAB">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270BA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1A78F65">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2F7B2E5F">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48492DA7">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343F80B6">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14:paraId="79676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4DC98C8E">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1F0FD74B">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0836C8C6">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366C44B7">
            <w:pPr>
              <w:rPr>
                <w:rFonts w:hint="eastAsia" w:ascii="仿宋" w:hAnsi="仿宋" w:eastAsia="仿宋" w:cs="仿宋_GB2312"/>
                <w:bCs/>
                <w:color w:val="auto"/>
                <w:sz w:val="24"/>
                <w:szCs w:val="24"/>
                <w:shd w:val="clear" w:color="auto" w:fill="FFFFFF"/>
              </w:rPr>
            </w:pPr>
          </w:p>
        </w:tc>
      </w:tr>
      <w:tr w14:paraId="6C3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113242F0">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A0DBA52">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4217DE86">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11ADD6EA">
            <w:pPr>
              <w:rPr>
                <w:rFonts w:hint="eastAsia" w:ascii="仿宋" w:hAnsi="仿宋" w:eastAsia="仿宋" w:cs="仿宋_GB2312"/>
                <w:bCs/>
                <w:color w:val="auto"/>
                <w:sz w:val="24"/>
                <w:szCs w:val="24"/>
                <w:shd w:val="clear" w:color="auto" w:fill="FFFFFF"/>
              </w:rPr>
            </w:pPr>
          </w:p>
        </w:tc>
      </w:tr>
      <w:tr w14:paraId="3F22BB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6E0A4F8E">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6C39E4F6">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2263F400">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59C28A2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44C946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7CC2D4B8">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08F67FD">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2C3092ED">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354C438">
            <w:pPr>
              <w:shd w:val="solid" w:color="FFFFFF" w:fill="auto"/>
              <w:autoSpaceDN w:val="0"/>
              <w:jc w:val="center"/>
              <w:rPr>
                <w:rFonts w:hint="eastAsia" w:ascii="仿宋" w:hAnsi="仿宋" w:eastAsia="仿宋" w:cs="仿宋_GB2312"/>
                <w:bCs/>
                <w:color w:val="auto"/>
                <w:sz w:val="32"/>
                <w:szCs w:val="32"/>
                <w:shd w:val="clear" w:color="auto" w:fill="FFFFFF"/>
              </w:rPr>
            </w:pPr>
          </w:p>
        </w:tc>
      </w:tr>
    </w:tbl>
    <w:p w14:paraId="38D199F7">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提示：1.申请中等职业学校文化课教师资格的人员参加高级中学教师资格考试。报考科目代码及说明见附件2。</w:t>
      </w:r>
    </w:p>
    <w:p w14:paraId="17BBA980">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w:t>
      </w:r>
      <w:bookmarkStart w:id="0" w:name="_GoBack"/>
      <w:bookmarkEnd w:id="0"/>
      <w:r>
        <w:rPr>
          <w:rFonts w:hint="eastAsia" w:ascii="仿宋" w:hAnsi="仿宋" w:eastAsia="仿宋" w:cs="仿宋_GB2312"/>
          <w:bCs/>
          <w:color w:val="auto"/>
          <w:sz w:val="32"/>
          <w:szCs w:val="32"/>
          <w:shd w:val="clear" w:color="auto" w:fill="FFFFFF"/>
        </w:rPr>
        <w:t>“俄语”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14:paraId="17262743">
      <w:pPr>
        <w:spacing w:line="560" w:lineRule="exact"/>
        <w:rPr>
          <w:rFonts w:hint="default" w:ascii="黑体" w:hAnsi="黑体" w:eastAsia="黑体" w:cs="宋体"/>
          <w:color w:val="auto"/>
          <w:kern w:val="0"/>
          <w:sz w:val="32"/>
          <w:szCs w:val="32"/>
          <w:lang w:val="en-US" w:eastAsia="zh-CN"/>
        </w:rPr>
      </w:pPr>
    </w:p>
    <w:p w14:paraId="7BD83343">
      <w:pPr>
        <w:spacing w:line="560" w:lineRule="exact"/>
        <w:rPr>
          <w:rFonts w:hint="eastAsia" w:ascii="黑体" w:hAnsi="黑体" w:eastAsia="黑体" w:cs="宋体"/>
          <w:color w:val="auto"/>
          <w:kern w:val="0"/>
          <w:sz w:val="32"/>
          <w:szCs w:val="32"/>
        </w:rPr>
      </w:pPr>
    </w:p>
    <w:p w14:paraId="4BCBE9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C1BD2"/>
    <w:rsid w:val="279C1BD2"/>
    <w:rsid w:val="471B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316</Characters>
  <Lines>0</Lines>
  <Paragraphs>0</Paragraphs>
  <TotalTime>0</TotalTime>
  <ScaleCrop>false</ScaleCrop>
  <LinksUpToDate>false</LinksUpToDate>
  <CharactersWithSpaces>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2025-06-27T01:39:00Z</dcterms:created>
  <dc:creator>淼淼</dc:creator>
  <cp:lastModifiedBy>淼淼</cp:lastModifiedBy>
  <dcterms:modified xsi:type="dcterms:W3CDTF">2025-06-27T01:44:16Z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DC84C15CAB594F579FB4A89539C9968C_11</vt:lpwstr>
  </property>
  <property fmtid="{D5CDD505-2E9C-101B-9397-08002B2CF9AE}" pid="4" name="KSOTemplateDocerSaveRecord">
    <vt:lpwstr>eyJoZGlkIjoiMTRjOTkxMGM3NjE3YjZmZTg4YWU1NzlmZjIwZjQwZTEiLCJ1c2VySWQiOiI3MDMwODQ3NzUifQ==</vt:lpwstr>
  </property>
</Properties>
</file>