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0" w:firstLineChars="0"/>
        <w:jc w:val="center"/>
        <w:rPr>
          <w:rFonts w:cstheme="majorEastAsia"/>
          <w:b/>
          <w:bCs/>
          <w:sz w:val="52"/>
          <w:szCs w:val="52"/>
        </w:rPr>
      </w:pPr>
      <w:r>
        <w:rPr>
          <w:rFonts w:hint="eastAsia" w:cstheme="majorEastAsia"/>
          <w:b/>
          <w:bCs/>
          <w:sz w:val="52"/>
          <w:szCs w:val="52"/>
          <w:lang w:val="en-US" w:eastAsia="zh-CN"/>
        </w:rPr>
        <w:t>贵州省</w:t>
      </w:r>
      <w:r>
        <w:rPr>
          <w:rFonts w:hint="eastAsia" w:cstheme="majorEastAsia"/>
          <w:b/>
          <w:bCs/>
          <w:sz w:val="52"/>
          <w:szCs w:val="52"/>
        </w:rPr>
        <w:t>医疗保障局医疗保障信息平台建设工程</w:t>
      </w:r>
    </w:p>
    <w:p>
      <w:pPr>
        <w:pStyle w:val="2"/>
        <w:ind w:firstLine="480"/>
        <w:rPr>
          <w:szCs w:val="24"/>
        </w:rPr>
      </w:pPr>
    </w:p>
    <w:p>
      <w:pPr>
        <w:spacing w:after="624" w:afterLines="200" w:line="720" w:lineRule="auto"/>
        <w:ind w:firstLine="0" w:firstLineChars="0"/>
        <w:jc w:val="center"/>
        <w:rPr>
          <w:rFonts w:cstheme="majorEastAsia"/>
          <w:b/>
          <w:sz w:val="44"/>
          <w:szCs w:val="44"/>
        </w:rPr>
      </w:pPr>
      <w:r>
        <w:rPr>
          <w:rFonts w:hint="eastAsia" w:cstheme="majorEastAsia"/>
          <w:b/>
          <w:sz w:val="44"/>
          <w:szCs w:val="44"/>
        </w:rPr>
        <w:t>药品和医用耗材招采管理子系统</w:t>
      </w:r>
    </w:p>
    <w:p>
      <w:pPr>
        <w:pStyle w:val="2"/>
        <w:ind w:firstLine="0" w:firstLineChars="0"/>
        <w:jc w:val="center"/>
        <w:rPr>
          <w:b/>
          <w:szCs w:val="24"/>
        </w:rPr>
      </w:pPr>
      <w:r>
        <w:rPr>
          <w:rFonts w:hint="eastAsia" w:cstheme="minorEastAsia"/>
          <w:b/>
          <w:szCs w:val="24"/>
        </w:rPr>
        <w:t>用户手册</w:t>
      </w:r>
    </w:p>
    <w:p>
      <w:pPr>
        <w:spacing w:line="40" w:lineRule="atLeast"/>
        <w:ind w:firstLine="0" w:firstLineChars="0"/>
        <w:jc w:val="center"/>
        <w:rPr>
          <w:rFonts w:cstheme="minorEastAsia"/>
          <w:b/>
          <w:szCs w:val="24"/>
        </w:rPr>
      </w:pPr>
      <w:r>
        <w:rPr>
          <w:rFonts w:hint="eastAsia" w:cstheme="minorEastAsia"/>
          <w:b/>
          <w:szCs w:val="24"/>
        </w:rPr>
        <w:t>（V1.0）</w:t>
      </w:r>
    </w:p>
    <w:p>
      <w:pPr>
        <w:jc w:val="center"/>
        <w:rPr>
          <w:szCs w:val="24"/>
        </w:rPr>
      </w:pPr>
    </w:p>
    <w:p>
      <w:pPr>
        <w:pStyle w:val="2"/>
        <w:ind w:firstLine="480"/>
        <w:rPr>
          <w:szCs w:val="24"/>
        </w:rPr>
      </w:pPr>
    </w:p>
    <w:p>
      <w:pPr>
        <w:pStyle w:val="2"/>
        <w:ind w:firstLine="480"/>
        <w:rPr>
          <w:szCs w:val="24"/>
        </w:rPr>
      </w:pPr>
    </w:p>
    <w:p>
      <w:pPr>
        <w:pStyle w:val="2"/>
        <w:ind w:firstLine="480"/>
        <w:rPr>
          <w:szCs w:val="24"/>
        </w:rPr>
      </w:pPr>
    </w:p>
    <w:p>
      <w:pPr>
        <w:pStyle w:val="2"/>
        <w:ind w:firstLine="480"/>
        <w:rPr>
          <w:szCs w:val="24"/>
        </w:rPr>
      </w:pPr>
    </w:p>
    <w:p>
      <w:pPr>
        <w:jc w:val="center"/>
        <w:rPr>
          <w:szCs w:val="24"/>
        </w:rPr>
      </w:pPr>
    </w:p>
    <w:p>
      <w:pPr>
        <w:pStyle w:val="2"/>
        <w:ind w:firstLine="480"/>
        <w:rPr>
          <w:szCs w:val="24"/>
        </w:rPr>
      </w:pPr>
    </w:p>
    <w:p>
      <w:pPr>
        <w:pStyle w:val="2"/>
        <w:ind w:firstLine="0" w:firstLineChars="0"/>
        <w:rPr>
          <w:szCs w:val="24"/>
        </w:rPr>
      </w:pPr>
    </w:p>
    <w:p>
      <w:pPr>
        <w:ind w:firstLine="0" w:firstLineChars="0"/>
        <w:jc w:val="center"/>
        <w:rPr>
          <w:rFonts w:cs="宋体"/>
          <w:b/>
          <w:bCs/>
          <w:szCs w:val="24"/>
        </w:rPr>
      </w:pPr>
      <w:r>
        <w:rPr>
          <w:rFonts w:hint="eastAsia" w:cs="宋体"/>
          <w:b/>
          <w:bCs/>
          <w:szCs w:val="24"/>
          <w:lang w:val="en-US" w:eastAsia="zh-CN"/>
        </w:rPr>
        <w:t>北京华招</w:t>
      </w:r>
      <w:r>
        <w:rPr>
          <w:rFonts w:hint="eastAsia" w:cs="宋体"/>
          <w:b/>
          <w:bCs/>
          <w:szCs w:val="24"/>
        </w:rPr>
        <w:t>信息技术股份有限公司</w:t>
      </w:r>
    </w:p>
    <w:p>
      <w:pPr>
        <w:ind w:firstLine="0" w:firstLineChars="0"/>
        <w:jc w:val="center"/>
        <w:rPr>
          <w:rFonts w:cs="黑体"/>
          <w:b/>
          <w:bCs/>
          <w:szCs w:val="24"/>
        </w:rPr>
        <w:sectPr>
          <w:headerReference r:id="rId5" w:type="first"/>
          <w:footerReference r:id="rId8" w:type="first"/>
          <w:headerReference r:id="rId3" w:type="default"/>
          <w:footerReference r:id="rId6" w:type="default"/>
          <w:headerReference r:id="rId4" w:type="even"/>
          <w:footerReference r:id="rId7" w:type="even"/>
          <w:pgSz w:w="11906" w:h="16838"/>
          <w:pgMar w:top="1417" w:right="1701" w:bottom="1417" w:left="1701" w:header="851" w:footer="992" w:gutter="0"/>
          <w:pgNumType w:start="1"/>
          <w:cols w:space="0" w:num="1"/>
          <w:docGrid w:type="lines" w:linePitch="312" w:charSpace="0"/>
        </w:sectPr>
      </w:pPr>
    </w:p>
    <w:p>
      <w:pPr>
        <w:pStyle w:val="4"/>
        <w:pageBreakBefore/>
        <w:numPr>
          <w:ilvl w:val="0"/>
          <w:numId w:val="0"/>
        </w:numPr>
        <w:spacing w:before="312" w:beforeLines="100" w:after="312" w:afterLines="100"/>
        <w:jc w:val="center"/>
        <w:rPr>
          <w:rFonts w:cs="等线"/>
          <w:bCs w:val="0"/>
          <w:sz w:val="24"/>
          <w:szCs w:val="24"/>
        </w:rPr>
      </w:pPr>
      <w:bookmarkStart w:id="0" w:name="_Toc413743678"/>
      <w:bookmarkStart w:id="1" w:name="_Toc15139"/>
      <w:bookmarkStart w:id="2" w:name="_Toc22624"/>
      <w:bookmarkStart w:id="3" w:name="_Toc8229"/>
      <w:bookmarkStart w:id="4" w:name="_Toc17208"/>
      <w:bookmarkStart w:id="5" w:name="_Toc8513"/>
      <w:r>
        <w:rPr>
          <w:rFonts w:hint="eastAsia" w:cs="等线"/>
          <w:bCs w:val="0"/>
          <w:sz w:val="24"/>
          <w:szCs w:val="24"/>
        </w:rPr>
        <w:t>文档修订记录</w:t>
      </w:r>
      <w:bookmarkEnd w:id="0"/>
      <w:bookmarkEnd w:id="1"/>
      <w:bookmarkEnd w:id="2"/>
      <w:bookmarkEnd w:id="3"/>
      <w:bookmarkEnd w:id="4"/>
      <w:bookmarkEnd w:id="5"/>
    </w:p>
    <w:tbl>
      <w:tblPr>
        <w:tblStyle w:val="17"/>
        <w:tblW w:w="102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3"/>
        <w:gridCol w:w="949"/>
        <w:gridCol w:w="1899"/>
        <w:gridCol w:w="2849"/>
        <w:gridCol w:w="1304"/>
        <w:gridCol w:w="1304"/>
        <w:gridCol w:w="1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jc w:val="center"/>
        </w:trPr>
        <w:tc>
          <w:tcPr>
            <w:tcW w:w="683" w:type="dxa"/>
            <w:shd w:val="clear" w:color="auto" w:fill="E6E6E6"/>
            <w:vAlign w:val="center"/>
          </w:tcPr>
          <w:p>
            <w:pPr>
              <w:ind w:firstLine="0" w:firstLineChars="0"/>
              <w:jc w:val="center"/>
              <w:rPr>
                <w:b/>
                <w:bCs/>
                <w:kern w:val="2"/>
                <w:szCs w:val="24"/>
              </w:rPr>
            </w:pPr>
            <w:r>
              <w:rPr>
                <w:rFonts w:hint="eastAsia"/>
                <w:b/>
                <w:bCs/>
                <w:kern w:val="2"/>
                <w:szCs w:val="24"/>
              </w:rPr>
              <w:t>编号</w:t>
            </w:r>
          </w:p>
        </w:tc>
        <w:tc>
          <w:tcPr>
            <w:tcW w:w="949" w:type="dxa"/>
            <w:shd w:val="clear" w:color="auto" w:fill="E6E6E6"/>
            <w:vAlign w:val="center"/>
          </w:tcPr>
          <w:p>
            <w:pPr>
              <w:ind w:firstLine="0" w:firstLineChars="0"/>
              <w:jc w:val="center"/>
              <w:rPr>
                <w:b/>
                <w:bCs/>
                <w:kern w:val="2"/>
                <w:szCs w:val="24"/>
              </w:rPr>
            </w:pPr>
            <w:r>
              <w:rPr>
                <w:rFonts w:hint="eastAsia"/>
                <w:b/>
                <w:bCs/>
                <w:kern w:val="2"/>
                <w:szCs w:val="24"/>
              </w:rPr>
              <w:t>版本号</w:t>
            </w:r>
          </w:p>
        </w:tc>
        <w:tc>
          <w:tcPr>
            <w:tcW w:w="1899" w:type="dxa"/>
            <w:shd w:val="clear" w:color="auto" w:fill="E6E6E6"/>
            <w:vAlign w:val="center"/>
          </w:tcPr>
          <w:p>
            <w:pPr>
              <w:ind w:firstLine="0" w:firstLineChars="0"/>
              <w:jc w:val="center"/>
              <w:rPr>
                <w:b/>
                <w:bCs/>
                <w:kern w:val="2"/>
                <w:szCs w:val="24"/>
              </w:rPr>
            </w:pPr>
            <w:r>
              <w:rPr>
                <w:rFonts w:hint="eastAsia"/>
                <w:b/>
                <w:bCs/>
                <w:kern w:val="2"/>
                <w:szCs w:val="24"/>
              </w:rPr>
              <w:t>修订时间</w:t>
            </w:r>
          </w:p>
        </w:tc>
        <w:tc>
          <w:tcPr>
            <w:tcW w:w="2849" w:type="dxa"/>
            <w:shd w:val="clear" w:color="auto" w:fill="E6E6E6"/>
            <w:vAlign w:val="center"/>
          </w:tcPr>
          <w:p>
            <w:pPr>
              <w:ind w:firstLine="0" w:firstLineChars="0"/>
              <w:jc w:val="center"/>
              <w:rPr>
                <w:b/>
                <w:bCs/>
                <w:kern w:val="2"/>
                <w:szCs w:val="24"/>
              </w:rPr>
            </w:pPr>
            <w:r>
              <w:rPr>
                <w:rFonts w:hint="eastAsia"/>
                <w:b/>
                <w:bCs/>
                <w:kern w:val="2"/>
                <w:szCs w:val="24"/>
              </w:rPr>
              <w:t>修订内容</w:t>
            </w:r>
          </w:p>
        </w:tc>
        <w:tc>
          <w:tcPr>
            <w:tcW w:w="1304" w:type="dxa"/>
            <w:shd w:val="clear" w:color="auto" w:fill="E6E6E6"/>
            <w:vAlign w:val="center"/>
          </w:tcPr>
          <w:p>
            <w:pPr>
              <w:ind w:firstLine="0" w:firstLineChars="0"/>
              <w:jc w:val="center"/>
              <w:rPr>
                <w:b/>
                <w:bCs/>
                <w:kern w:val="2"/>
                <w:szCs w:val="24"/>
              </w:rPr>
            </w:pPr>
            <w:r>
              <w:rPr>
                <w:rFonts w:hint="eastAsia"/>
                <w:b/>
                <w:bCs/>
                <w:kern w:val="2"/>
                <w:szCs w:val="24"/>
              </w:rPr>
              <w:t>修订人</w:t>
            </w:r>
          </w:p>
        </w:tc>
        <w:tc>
          <w:tcPr>
            <w:tcW w:w="1304" w:type="dxa"/>
            <w:shd w:val="clear" w:color="auto" w:fill="E6E6E6"/>
            <w:vAlign w:val="center"/>
          </w:tcPr>
          <w:p>
            <w:pPr>
              <w:ind w:firstLine="0" w:firstLineChars="0"/>
              <w:jc w:val="center"/>
              <w:rPr>
                <w:b/>
                <w:bCs/>
                <w:kern w:val="2"/>
                <w:szCs w:val="24"/>
              </w:rPr>
            </w:pPr>
            <w:r>
              <w:rPr>
                <w:rFonts w:hint="eastAsia"/>
                <w:b/>
                <w:bCs/>
                <w:kern w:val="2"/>
                <w:szCs w:val="24"/>
              </w:rPr>
              <w:t>审核人</w:t>
            </w:r>
          </w:p>
        </w:tc>
        <w:tc>
          <w:tcPr>
            <w:tcW w:w="1304" w:type="dxa"/>
            <w:shd w:val="clear" w:color="auto" w:fill="E6E6E6"/>
            <w:vAlign w:val="center"/>
          </w:tcPr>
          <w:p>
            <w:pPr>
              <w:ind w:firstLine="0" w:firstLineChars="0"/>
              <w:jc w:val="center"/>
              <w:rPr>
                <w:b/>
                <w:bCs/>
                <w:kern w:val="2"/>
                <w:szCs w:val="24"/>
              </w:rPr>
            </w:pPr>
            <w:r>
              <w:rPr>
                <w:rFonts w:hint="eastAsia"/>
                <w:b/>
                <w:bCs/>
                <w:kern w:val="2"/>
                <w:szCs w:val="24"/>
              </w:rPr>
              <w:t>审批人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atLeast"/>
          <w:jc w:val="center"/>
        </w:trPr>
        <w:tc>
          <w:tcPr>
            <w:tcW w:w="683" w:type="dxa"/>
            <w:shd w:val="clear" w:color="auto" w:fill="auto"/>
            <w:vAlign w:val="center"/>
          </w:tcPr>
          <w:p>
            <w:pPr>
              <w:numPr>
                <w:ilvl w:val="0"/>
                <w:numId w:val="3"/>
              </w:numPr>
              <w:ind w:left="754" w:hanging="753" w:hangingChars="314"/>
              <w:jc w:val="left"/>
              <w:rPr>
                <w:kern w:val="2"/>
                <w:szCs w:val="24"/>
              </w:rPr>
            </w:pPr>
          </w:p>
        </w:tc>
        <w:tc>
          <w:tcPr>
            <w:tcW w:w="949" w:type="dxa"/>
            <w:shd w:val="clear" w:color="auto" w:fill="auto"/>
            <w:vAlign w:val="center"/>
          </w:tcPr>
          <w:p>
            <w:pPr>
              <w:ind w:firstLine="0" w:firstLineChars="0"/>
              <w:rPr>
                <w:kern w:val="2"/>
                <w:szCs w:val="24"/>
              </w:rPr>
            </w:pPr>
            <w:r>
              <w:rPr>
                <w:kern w:val="2"/>
                <w:szCs w:val="24"/>
              </w:rPr>
              <w:t>V</w:t>
            </w:r>
            <w:r>
              <w:rPr>
                <w:rFonts w:hint="eastAsia"/>
                <w:kern w:val="2"/>
                <w:szCs w:val="24"/>
              </w:rPr>
              <w:t>0.1</w:t>
            </w:r>
          </w:p>
        </w:tc>
        <w:tc>
          <w:tcPr>
            <w:tcW w:w="1899" w:type="dxa"/>
            <w:shd w:val="clear" w:color="auto" w:fill="auto"/>
            <w:vAlign w:val="center"/>
          </w:tcPr>
          <w:p>
            <w:pPr>
              <w:ind w:firstLine="0" w:firstLineChars="0"/>
              <w:rPr>
                <w:kern w:val="2"/>
                <w:szCs w:val="24"/>
              </w:rPr>
            </w:pPr>
          </w:p>
        </w:tc>
        <w:tc>
          <w:tcPr>
            <w:tcW w:w="2849"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pPr>
              <w:numPr>
                <w:ilvl w:val="0"/>
                <w:numId w:val="3"/>
              </w:numPr>
              <w:ind w:left="754" w:hanging="753" w:hangingChars="314"/>
              <w:jc w:val="left"/>
              <w:rPr>
                <w:kern w:val="2"/>
                <w:szCs w:val="24"/>
              </w:rPr>
            </w:pPr>
          </w:p>
        </w:tc>
        <w:tc>
          <w:tcPr>
            <w:tcW w:w="949" w:type="dxa"/>
            <w:shd w:val="clear" w:color="auto" w:fill="auto"/>
            <w:vAlign w:val="center"/>
          </w:tcPr>
          <w:p>
            <w:pPr>
              <w:ind w:firstLine="0" w:firstLineChars="0"/>
              <w:rPr>
                <w:kern w:val="2"/>
                <w:szCs w:val="24"/>
              </w:rPr>
            </w:pPr>
          </w:p>
        </w:tc>
        <w:tc>
          <w:tcPr>
            <w:tcW w:w="1899" w:type="dxa"/>
            <w:shd w:val="clear" w:color="auto" w:fill="auto"/>
            <w:vAlign w:val="center"/>
          </w:tcPr>
          <w:p>
            <w:pPr>
              <w:ind w:firstLine="0" w:firstLineChars="0"/>
              <w:rPr>
                <w:kern w:val="2"/>
                <w:szCs w:val="24"/>
              </w:rPr>
            </w:pPr>
          </w:p>
        </w:tc>
        <w:tc>
          <w:tcPr>
            <w:tcW w:w="2849"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pPr>
              <w:numPr>
                <w:ilvl w:val="0"/>
                <w:numId w:val="3"/>
              </w:numPr>
              <w:ind w:left="754" w:hanging="753" w:hangingChars="314"/>
              <w:jc w:val="left"/>
              <w:rPr>
                <w:kern w:val="2"/>
                <w:szCs w:val="24"/>
              </w:rPr>
            </w:pPr>
          </w:p>
        </w:tc>
        <w:tc>
          <w:tcPr>
            <w:tcW w:w="949" w:type="dxa"/>
            <w:shd w:val="clear" w:color="auto" w:fill="auto"/>
            <w:vAlign w:val="center"/>
          </w:tcPr>
          <w:p>
            <w:pPr>
              <w:ind w:firstLine="0" w:firstLineChars="0"/>
              <w:rPr>
                <w:kern w:val="2"/>
                <w:szCs w:val="24"/>
              </w:rPr>
            </w:pPr>
          </w:p>
        </w:tc>
        <w:tc>
          <w:tcPr>
            <w:tcW w:w="1899" w:type="dxa"/>
            <w:shd w:val="clear" w:color="auto" w:fill="auto"/>
            <w:vAlign w:val="center"/>
          </w:tcPr>
          <w:p>
            <w:pPr>
              <w:ind w:firstLine="0" w:firstLineChars="0"/>
              <w:rPr>
                <w:kern w:val="2"/>
                <w:szCs w:val="24"/>
              </w:rPr>
            </w:pPr>
          </w:p>
        </w:tc>
        <w:tc>
          <w:tcPr>
            <w:tcW w:w="2849"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pPr>
              <w:numPr>
                <w:ilvl w:val="0"/>
                <w:numId w:val="3"/>
              </w:numPr>
              <w:ind w:left="754" w:hanging="753" w:hangingChars="314"/>
              <w:jc w:val="left"/>
              <w:rPr>
                <w:kern w:val="2"/>
                <w:szCs w:val="24"/>
              </w:rPr>
            </w:pPr>
          </w:p>
        </w:tc>
        <w:tc>
          <w:tcPr>
            <w:tcW w:w="949" w:type="dxa"/>
            <w:shd w:val="clear" w:color="auto" w:fill="auto"/>
            <w:vAlign w:val="center"/>
          </w:tcPr>
          <w:p>
            <w:pPr>
              <w:ind w:firstLine="0" w:firstLineChars="0"/>
              <w:rPr>
                <w:kern w:val="2"/>
                <w:szCs w:val="24"/>
              </w:rPr>
            </w:pPr>
          </w:p>
        </w:tc>
        <w:tc>
          <w:tcPr>
            <w:tcW w:w="1899" w:type="dxa"/>
            <w:shd w:val="clear" w:color="auto" w:fill="auto"/>
            <w:vAlign w:val="center"/>
          </w:tcPr>
          <w:p>
            <w:pPr>
              <w:ind w:firstLine="0" w:firstLineChars="0"/>
              <w:rPr>
                <w:kern w:val="2"/>
                <w:szCs w:val="24"/>
              </w:rPr>
            </w:pPr>
          </w:p>
        </w:tc>
        <w:tc>
          <w:tcPr>
            <w:tcW w:w="2849"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pPr>
              <w:numPr>
                <w:ilvl w:val="0"/>
                <w:numId w:val="3"/>
              </w:numPr>
              <w:ind w:left="754" w:hanging="753" w:hangingChars="314"/>
              <w:jc w:val="left"/>
              <w:rPr>
                <w:kern w:val="2"/>
                <w:szCs w:val="24"/>
              </w:rPr>
            </w:pPr>
          </w:p>
        </w:tc>
        <w:tc>
          <w:tcPr>
            <w:tcW w:w="949" w:type="dxa"/>
            <w:shd w:val="clear" w:color="auto" w:fill="auto"/>
            <w:vAlign w:val="center"/>
          </w:tcPr>
          <w:p>
            <w:pPr>
              <w:ind w:firstLine="0" w:firstLineChars="0"/>
              <w:rPr>
                <w:kern w:val="2"/>
                <w:szCs w:val="24"/>
              </w:rPr>
            </w:pPr>
          </w:p>
        </w:tc>
        <w:tc>
          <w:tcPr>
            <w:tcW w:w="1899" w:type="dxa"/>
            <w:shd w:val="clear" w:color="auto" w:fill="auto"/>
            <w:vAlign w:val="center"/>
          </w:tcPr>
          <w:p>
            <w:pPr>
              <w:ind w:firstLine="0" w:firstLineChars="0"/>
              <w:rPr>
                <w:kern w:val="2"/>
                <w:szCs w:val="24"/>
              </w:rPr>
            </w:pPr>
          </w:p>
        </w:tc>
        <w:tc>
          <w:tcPr>
            <w:tcW w:w="2849"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pPr>
              <w:numPr>
                <w:ilvl w:val="0"/>
                <w:numId w:val="3"/>
              </w:numPr>
              <w:ind w:left="754" w:hanging="753" w:hangingChars="314"/>
              <w:jc w:val="left"/>
              <w:rPr>
                <w:kern w:val="2"/>
                <w:szCs w:val="24"/>
              </w:rPr>
            </w:pPr>
          </w:p>
        </w:tc>
        <w:tc>
          <w:tcPr>
            <w:tcW w:w="949" w:type="dxa"/>
            <w:shd w:val="clear" w:color="auto" w:fill="auto"/>
            <w:vAlign w:val="center"/>
          </w:tcPr>
          <w:p>
            <w:pPr>
              <w:ind w:firstLine="0" w:firstLineChars="0"/>
              <w:rPr>
                <w:kern w:val="2"/>
                <w:szCs w:val="24"/>
              </w:rPr>
            </w:pPr>
          </w:p>
        </w:tc>
        <w:tc>
          <w:tcPr>
            <w:tcW w:w="1899" w:type="dxa"/>
            <w:shd w:val="clear" w:color="auto" w:fill="auto"/>
            <w:vAlign w:val="center"/>
          </w:tcPr>
          <w:p>
            <w:pPr>
              <w:ind w:firstLine="0" w:firstLineChars="0"/>
              <w:rPr>
                <w:kern w:val="2"/>
                <w:szCs w:val="24"/>
              </w:rPr>
            </w:pPr>
          </w:p>
        </w:tc>
        <w:tc>
          <w:tcPr>
            <w:tcW w:w="2849"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pPr>
              <w:numPr>
                <w:ilvl w:val="0"/>
                <w:numId w:val="3"/>
              </w:numPr>
              <w:ind w:left="754" w:hanging="753" w:hangingChars="314"/>
              <w:jc w:val="left"/>
              <w:rPr>
                <w:kern w:val="2"/>
                <w:szCs w:val="24"/>
              </w:rPr>
            </w:pPr>
          </w:p>
        </w:tc>
        <w:tc>
          <w:tcPr>
            <w:tcW w:w="949" w:type="dxa"/>
            <w:shd w:val="clear" w:color="auto" w:fill="auto"/>
            <w:vAlign w:val="center"/>
          </w:tcPr>
          <w:p>
            <w:pPr>
              <w:ind w:firstLine="0" w:firstLineChars="0"/>
              <w:rPr>
                <w:kern w:val="2"/>
                <w:szCs w:val="24"/>
              </w:rPr>
            </w:pPr>
          </w:p>
        </w:tc>
        <w:tc>
          <w:tcPr>
            <w:tcW w:w="1899" w:type="dxa"/>
            <w:shd w:val="clear" w:color="auto" w:fill="auto"/>
            <w:vAlign w:val="center"/>
          </w:tcPr>
          <w:p>
            <w:pPr>
              <w:ind w:firstLine="0" w:firstLineChars="0"/>
              <w:rPr>
                <w:kern w:val="2"/>
                <w:szCs w:val="24"/>
              </w:rPr>
            </w:pPr>
          </w:p>
        </w:tc>
        <w:tc>
          <w:tcPr>
            <w:tcW w:w="2849"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pPr>
              <w:numPr>
                <w:ilvl w:val="0"/>
                <w:numId w:val="3"/>
              </w:numPr>
              <w:ind w:left="754" w:hanging="753" w:hangingChars="314"/>
              <w:jc w:val="left"/>
              <w:rPr>
                <w:kern w:val="2"/>
                <w:szCs w:val="24"/>
              </w:rPr>
            </w:pPr>
          </w:p>
        </w:tc>
        <w:tc>
          <w:tcPr>
            <w:tcW w:w="949" w:type="dxa"/>
            <w:shd w:val="clear" w:color="auto" w:fill="auto"/>
            <w:vAlign w:val="center"/>
          </w:tcPr>
          <w:p>
            <w:pPr>
              <w:ind w:firstLine="0" w:firstLineChars="0"/>
              <w:rPr>
                <w:kern w:val="2"/>
                <w:szCs w:val="24"/>
              </w:rPr>
            </w:pPr>
          </w:p>
        </w:tc>
        <w:tc>
          <w:tcPr>
            <w:tcW w:w="1899" w:type="dxa"/>
            <w:shd w:val="clear" w:color="auto" w:fill="auto"/>
            <w:vAlign w:val="center"/>
          </w:tcPr>
          <w:p>
            <w:pPr>
              <w:ind w:firstLine="0" w:firstLineChars="0"/>
              <w:rPr>
                <w:kern w:val="2"/>
                <w:szCs w:val="24"/>
              </w:rPr>
            </w:pPr>
          </w:p>
        </w:tc>
        <w:tc>
          <w:tcPr>
            <w:tcW w:w="2849"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pPr>
              <w:numPr>
                <w:ilvl w:val="0"/>
                <w:numId w:val="3"/>
              </w:numPr>
              <w:ind w:left="754" w:hanging="753" w:hangingChars="314"/>
              <w:jc w:val="left"/>
              <w:rPr>
                <w:kern w:val="2"/>
                <w:szCs w:val="24"/>
              </w:rPr>
            </w:pPr>
          </w:p>
        </w:tc>
        <w:tc>
          <w:tcPr>
            <w:tcW w:w="949" w:type="dxa"/>
            <w:shd w:val="clear" w:color="auto" w:fill="auto"/>
            <w:vAlign w:val="center"/>
          </w:tcPr>
          <w:p>
            <w:pPr>
              <w:ind w:firstLine="0" w:firstLineChars="0"/>
              <w:rPr>
                <w:kern w:val="2"/>
                <w:szCs w:val="24"/>
              </w:rPr>
            </w:pPr>
          </w:p>
        </w:tc>
        <w:tc>
          <w:tcPr>
            <w:tcW w:w="1899" w:type="dxa"/>
            <w:shd w:val="clear" w:color="auto" w:fill="auto"/>
            <w:vAlign w:val="center"/>
          </w:tcPr>
          <w:p>
            <w:pPr>
              <w:ind w:firstLine="0" w:firstLineChars="0"/>
              <w:rPr>
                <w:kern w:val="2"/>
                <w:szCs w:val="24"/>
              </w:rPr>
            </w:pPr>
          </w:p>
        </w:tc>
        <w:tc>
          <w:tcPr>
            <w:tcW w:w="2849"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683" w:type="dxa"/>
            <w:shd w:val="clear" w:color="auto" w:fill="auto"/>
            <w:vAlign w:val="center"/>
          </w:tcPr>
          <w:p>
            <w:pPr>
              <w:numPr>
                <w:ilvl w:val="0"/>
                <w:numId w:val="3"/>
              </w:numPr>
              <w:ind w:left="754" w:hanging="753" w:hangingChars="314"/>
              <w:jc w:val="left"/>
              <w:rPr>
                <w:kern w:val="2"/>
                <w:szCs w:val="24"/>
              </w:rPr>
            </w:pPr>
          </w:p>
        </w:tc>
        <w:tc>
          <w:tcPr>
            <w:tcW w:w="949" w:type="dxa"/>
            <w:shd w:val="clear" w:color="auto" w:fill="auto"/>
            <w:vAlign w:val="center"/>
          </w:tcPr>
          <w:p>
            <w:pPr>
              <w:ind w:firstLine="0" w:firstLineChars="0"/>
              <w:rPr>
                <w:kern w:val="2"/>
                <w:szCs w:val="24"/>
              </w:rPr>
            </w:pPr>
          </w:p>
        </w:tc>
        <w:tc>
          <w:tcPr>
            <w:tcW w:w="1899" w:type="dxa"/>
            <w:shd w:val="clear" w:color="auto" w:fill="auto"/>
            <w:vAlign w:val="center"/>
          </w:tcPr>
          <w:p>
            <w:pPr>
              <w:ind w:firstLine="0" w:firstLineChars="0"/>
              <w:rPr>
                <w:kern w:val="2"/>
                <w:szCs w:val="24"/>
              </w:rPr>
            </w:pPr>
          </w:p>
        </w:tc>
        <w:tc>
          <w:tcPr>
            <w:tcW w:w="2849"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c>
          <w:tcPr>
            <w:tcW w:w="1304" w:type="dxa"/>
            <w:shd w:val="clear" w:color="auto" w:fill="auto"/>
            <w:vAlign w:val="center"/>
          </w:tcPr>
          <w:p>
            <w:pPr>
              <w:ind w:firstLine="0" w:firstLineChars="0"/>
              <w:rPr>
                <w:kern w:val="2"/>
                <w:szCs w:val="24"/>
              </w:rPr>
            </w:pPr>
          </w:p>
        </w:tc>
      </w:tr>
    </w:tbl>
    <w:p>
      <w:pPr>
        <w:rPr>
          <w:szCs w:val="24"/>
        </w:rPr>
        <w:sectPr>
          <w:headerReference r:id="rId9" w:type="default"/>
          <w:footerReference r:id="rId10" w:type="default"/>
          <w:pgSz w:w="11906" w:h="16838"/>
          <w:pgMar w:top="1440" w:right="836" w:bottom="1440" w:left="990" w:header="851" w:footer="992" w:gutter="0"/>
          <w:pgNumType w:start="2"/>
          <w:cols w:space="425" w:num="1"/>
          <w:docGrid w:type="linesAndChars" w:linePitch="312" w:charSpace="0"/>
        </w:sectPr>
      </w:pPr>
    </w:p>
    <w:p>
      <w:pPr>
        <w:pStyle w:val="4"/>
        <w:numPr>
          <w:ilvl w:val="0"/>
          <w:numId w:val="0"/>
        </w:numPr>
        <w:spacing w:before="156" w:after="156"/>
        <w:ind w:firstLine="0" w:firstLineChars="0"/>
        <w:jc w:val="center"/>
        <w:rPr>
          <w:rFonts w:ascii="宋体" w:hAnsi="宋体" w:eastAsia="宋体" w:cs="宋体"/>
          <w:b/>
          <w:bCs/>
          <w:kern w:val="44"/>
          <w:sz w:val="24"/>
          <w:szCs w:val="24"/>
          <w:lang w:val="en-US" w:eastAsia="zh-CN" w:bidi="ar-SA"/>
        </w:rPr>
      </w:pPr>
      <w:bookmarkStart w:id="6" w:name="_Toc9495"/>
      <w:bookmarkStart w:id="7" w:name="_Toc23650"/>
      <w:bookmarkStart w:id="8" w:name="_Toc4984"/>
      <w:bookmarkStart w:id="9" w:name="_Toc14745"/>
      <w:r>
        <w:rPr>
          <w:rFonts w:hint="eastAsia" w:cs="宋体"/>
          <w:b/>
          <w:szCs w:val="24"/>
        </w:rPr>
        <w:t>目 录</w:t>
      </w:r>
      <w:bookmarkEnd w:id="6"/>
      <w:bookmarkEnd w:id="7"/>
      <w:bookmarkEnd w:id="8"/>
      <w:bookmarkEnd w:id="9"/>
      <w:bookmarkStart w:id="244" w:name="_GoBack"/>
      <w:bookmarkEnd w:id="244"/>
      <w:r>
        <w:rPr>
          <w:szCs w:val="24"/>
        </w:rPr>
        <w:fldChar w:fldCharType="begin"/>
      </w:r>
      <w:r>
        <w:rPr>
          <w:szCs w:val="24"/>
        </w:rPr>
        <w:instrText xml:space="preserve">TOC \o "1-4" \h \u </w:instrText>
      </w:r>
      <w:r>
        <w:rPr>
          <w:szCs w:val="24"/>
        </w:rPr>
        <w:fldChar w:fldCharType="separate"/>
      </w:r>
    </w:p>
    <w:p>
      <w:pPr>
        <w:pStyle w:val="14"/>
        <w:tabs>
          <w:tab w:val="right" w:leader="dot" w:pos="8504"/>
          <w:tab w:val="clear" w:pos="8520"/>
        </w:tabs>
      </w:pPr>
      <w:r>
        <w:rPr>
          <w:szCs w:val="24"/>
        </w:rPr>
        <w:fldChar w:fldCharType="begin"/>
      </w:r>
      <w:r>
        <w:rPr>
          <w:szCs w:val="24"/>
        </w:rPr>
        <w:instrText xml:space="preserve"> HYPERLINK \l _Toc8513 </w:instrText>
      </w:r>
      <w:r>
        <w:rPr>
          <w:szCs w:val="24"/>
        </w:rPr>
        <w:fldChar w:fldCharType="separate"/>
      </w:r>
      <w:r>
        <w:rPr>
          <w:rFonts w:hint="eastAsia" w:cs="等线"/>
          <w:bCs w:val="0"/>
          <w:szCs w:val="24"/>
        </w:rPr>
        <w:t>文档修订记录</w:t>
      </w:r>
      <w:r>
        <w:tab/>
      </w:r>
      <w:r>
        <w:fldChar w:fldCharType="begin"/>
      </w:r>
      <w:r>
        <w:instrText xml:space="preserve"> PAGEREF _Toc8513 \h </w:instrText>
      </w:r>
      <w:r>
        <w:fldChar w:fldCharType="separate"/>
      </w:r>
      <w:r>
        <w:t>2</w:t>
      </w:r>
      <w:r>
        <w:fldChar w:fldCharType="end"/>
      </w:r>
      <w:r>
        <w:rPr>
          <w:szCs w:val="24"/>
        </w:rPr>
        <w:fldChar w:fldCharType="end"/>
      </w:r>
    </w:p>
    <w:p>
      <w:pPr>
        <w:pStyle w:val="14"/>
        <w:tabs>
          <w:tab w:val="right" w:leader="dot" w:pos="8504"/>
          <w:tab w:val="clear" w:pos="8520"/>
        </w:tabs>
      </w:pPr>
      <w:r>
        <w:rPr>
          <w:szCs w:val="24"/>
        </w:rPr>
        <w:fldChar w:fldCharType="begin"/>
      </w:r>
      <w:r>
        <w:rPr>
          <w:szCs w:val="24"/>
        </w:rPr>
        <w:instrText xml:space="preserve"> HYPERLINK \l _Toc14745 </w:instrText>
      </w:r>
      <w:r>
        <w:rPr>
          <w:szCs w:val="24"/>
        </w:rPr>
        <w:fldChar w:fldCharType="separate"/>
      </w:r>
      <w:r>
        <w:rPr>
          <w:rFonts w:hint="eastAsia" w:cs="宋体"/>
          <w:szCs w:val="24"/>
        </w:rPr>
        <w:t>目 录</w:t>
      </w:r>
      <w:r>
        <w:tab/>
      </w:r>
      <w:r>
        <w:fldChar w:fldCharType="begin"/>
      </w:r>
      <w:r>
        <w:instrText xml:space="preserve"> PAGEREF _Toc14745 \h </w:instrText>
      </w:r>
      <w:r>
        <w:fldChar w:fldCharType="separate"/>
      </w:r>
      <w:r>
        <w:t>III</w:t>
      </w:r>
      <w:r>
        <w:fldChar w:fldCharType="end"/>
      </w:r>
      <w:r>
        <w:rPr>
          <w:szCs w:val="24"/>
        </w:rPr>
        <w:fldChar w:fldCharType="end"/>
      </w:r>
    </w:p>
    <w:p>
      <w:pPr>
        <w:pStyle w:val="14"/>
        <w:tabs>
          <w:tab w:val="right" w:leader="dot" w:pos="8504"/>
          <w:tab w:val="clear" w:pos="8520"/>
        </w:tabs>
      </w:pPr>
      <w:r>
        <w:rPr>
          <w:szCs w:val="24"/>
        </w:rPr>
        <w:fldChar w:fldCharType="begin"/>
      </w:r>
      <w:r>
        <w:rPr>
          <w:szCs w:val="24"/>
        </w:rPr>
        <w:instrText xml:space="preserve"> HYPERLINK \l _Toc2517 </w:instrText>
      </w:r>
      <w:r>
        <w:rPr>
          <w:szCs w:val="24"/>
        </w:rPr>
        <w:fldChar w:fldCharType="separate"/>
      </w:r>
      <w:r>
        <w:rPr>
          <w:rFonts w:hint="eastAsia"/>
          <w:lang w:val="en-US" w:eastAsia="zh-CN"/>
        </w:rPr>
        <w:t>第一</w:t>
      </w:r>
      <w:r>
        <w:t>章</w:t>
      </w:r>
      <w:r>
        <w:rPr>
          <w:rFonts w:hint="eastAsia"/>
        </w:rPr>
        <w:t xml:space="preserve"> 生产/代理企业</w:t>
      </w:r>
      <w:r>
        <w:tab/>
      </w:r>
      <w:r>
        <w:fldChar w:fldCharType="begin"/>
      </w:r>
      <w:r>
        <w:instrText xml:space="preserve"> PAGEREF _Toc2517 \h </w:instrText>
      </w:r>
      <w:r>
        <w:fldChar w:fldCharType="separate"/>
      </w:r>
      <w:r>
        <w:t>7</w:t>
      </w:r>
      <w:r>
        <w:fldChar w:fldCharType="end"/>
      </w:r>
      <w:r>
        <w:rPr>
          <w:szCs w:val="24"/>
        </w:rPr>
        <w:fldChar w:fldCharType="end"/>
      </w:r>
    </w:p>
    <w:p>
      <w:pPr>
        <w:pStyle w:val="16"/>
        <w:tabs>
          <w:tab w:val="right" w:leader="dot" w:pos="8504"/>
          <w:tab w:val="clear" w:pos="8520"/>
        </w:tabs>
      </w:pPr>
      <w:r>
        <w:rPr>
          <w:szCs w:val="24"/>
        </w:rPr>
        <w:fldChar w:fldCharType="begin"/>
      </w:r>
      <w:r>
        <w:rPr>
          <w:szCs w:val="24"/>
        </w:rPr>
        <w:instrText xml:space="preserve"> HYPERLINK \l _Toc14532 </w:instrText>
      </w:r>
      <w:r>
        <w:rPr>
          <w:szCs w:val="24"/>
        </w:rPr>
        <w:fldChar w:fldCharType="separate"/>
      </w:r>
      <w:r>
        <w:rPr>
          <w:rFonts w:hint="eastAsia"/>
          <w:lang w:val="en-US" w:eastAsia="zh-CN"/>
        </w:rPr>
        <w:t>1.1</w:t>
      </w:r>
      <w:r>
        <w:rPr>
          <w:rFonts w:hint="eastAsia"/>
        </w:rPr>
        <w:t>药品招标管理</w:t>
      </w:r>
      <w:r>
        <w:tab/>
      </w:r>
      <w:r>
        <w:fldChar w:fldCharType="begin"/>
      </w:r>
      <w:r>
        <w:instrText xml:space="preserve"> PAGEREF _Toc14532 \h </w:instrText>
      </w:r>
      <w:r>
        <w:fldChar w:fldCharType="separate"/>
      </w:r>
      <w:r>
        <w:t>7</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_Toc19133 </w:instrText>
      </w:r>
      <w:r>
        <w:rPr>
          <w:szCs w:val="24"/>
        </w:rPr>
        <w:fldChar w:fldCharType="separate"/>
      </w:r>
      <w:r>
        <w:rPr>
          <w:rFonts w:hint="eastAsia"/>
          <w:lang w:val="en-US" w:eastAsia="zh-CN"/>
        </w:rPr>
        <w:t>1.1.1</w:t>
      </w:r>
      <w:r>
        <w:rPr>
          <w:rFonts w:hint="eastAsia"/>
        </w:rPr>
        <w:t>资质库管理</w:t>
      </w:r>
      <w:r>
        <w:tab/>
      </w:r>
      <w:r>
        <w:fldChar w:fldCharType="begin"/>
      </w:r>
      <w:r>
        <w:instrText xml:space="preserve"> PAGEREF _Toc19133 \h </w:instrText>
      </w:r>
      <w:r>
        <w:fldChar w:fldCharType="separate"/>
      </w:r>
      <w:r>
        <w:t>7</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_Toc32627 </w:instrText>
      </w:r>
      <w:r>
        <w:rPr>
          <w:szCs w:val="24"/>
        </w:rPr>
        <w:fldChar w:fldCharType="separate"/>
      </w:r>
      <w:r>
        <w:rPr>
          <w:rFonts w:hint="eastAsia"/>
          <w:lang w:val="en-US" w:eastAsia="zh-CN"/>
        </w:rPr>
        <w:t>1.1.1.1</w:t>
      </w:r>
      <w:r>
        <w:rPr>
          <w:rFonts w:hint="eastAsia"/>
        </w:rPr>
        <w:t>我的企业信息</w:t>
      </w:r>
      <w:r>
        <w:tab/>
      </w:r>
      <w:r>
        <w:fldChar w:fldCharType="begin"/>
      </w:r>
      <w:r>
        <w:instrText xml:space="preserve"> PAGEREF _Toc32627 \h </w:instrText>
      </w:r>
      <w:r>
        <w:fldChar w:fldCharType="separate"/>
      </w:r>
      <w:r>
        <w:t>7</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_Toc3232 </w:instrText>
      </w:r>
      <w:r>
        <w:rPr>
          <w:szCs w:val="24"/>
        </w:rPr>
        <w:fldChar w:fldCharType="separate"/>
      </w:r>
      <w:r>
        <w:rPr>
          <w:rFonts w:hint="eastAsia"/>
          <w:lang w:val="en-US" w:eastAsia="zh-CN"/>
        </w:rPr>
        <w:t>1.1.1.2</w:t>
      </w:r>
      <w:r>
        <w:t>我的药品库</w:t>
      </w:r>
      <w:r>
        <w:tab/>
      </w:r>
      <w:r>
        <w:fldChar w:fldCharType="begin"/>
      </w:r>
      <w:r>
        <w:instrText xml:space="preserve"> PAGEREF _Toc3232 \h </w:instrText>
      </w:r>
      <w:r>
        <w:fldChar w:fldCharType="separate"/>
      </w:r>
      <w:r>
        <w:t>9</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_Toc24994 </w:instrText>
      </w:r>
      <w:r>
        <w:rPr>
          <w:szCs w:val="24"/>
        </w:rPr>
        <w:fldChar w:fldCharType="separate"/>
      </w:r>
      <w:r>
        <w:rPr>
          <w:rFonts w:hint="eastAsia"/>
          <w:lang w:val="en-US" w:eastAsia="zh-CN"/>
        </w:rPr>
        <w:t>1.1.2</w:t>
      </w:r>
      <w:r>
        <w:rPr>
          <w:rFonts w:hint="eastAsia"/>
        </w:rPr>
        <w:t>申报管理</w:t>
      </w:r>
      <w:r>
        <w:tab/>
      </w:r>
      <w:r>
        <w:fldChar w:fldCharType="begin"/>
      </w:r>
      <w:r>
        <w:instrText xml:space="preserve"> PAGEREF _Toc24994 \h </w:instrText>
      </w:r>
      <w:r>
        <w:fldChar w:fldCharType="separate"/>
      </w:r>
      <w:r>
        <w:t>15</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_Toc12718 </w:instrText>
      </w:r>
      <w:r>
        <w:rPr>
          <w:szCs w:val="24"/>
        </w:rPr>
        <w:fldChar w:fldCharType="separate"/>
      </w:r>
      <w:r>
        <w:rPr>
          <w:rFonts w:hint="eastAsia"/>
          <w:lang w:val="en-US" w:eastAsia="zh-CN"/>
        </w:rPr>
        <w:t>1.1.2.1</w:t>
      </w:r>
      <w:r>
        <w:t>产品</w:t>
      </w:r>
      <w:r>
        <w:rPr>
          <w:rFonts w:hint="eastAsia"/>
          <w:lang w:val="en-US" w:eastAsia="zh-CN"/>
        </w:rPr>
        <w:t>申报</w:t>
      </w:r>
      <w:r>
        <w:tab/>
      </w:r>
      <w:r>
        <w:fldChar w:fldCharType="begin"/>
      </w:r>
      <w:r>
        <w:instrText xml:space="preserve"> PAGEREF _Toc12718 \h </w:instrText>
      </w:r>
      <w:r>
        <w:fldChar w:fldCharType="separate"/>
      </w:r>
      <w:r>
        <w:t>16</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_Toc17985 </w:instrText>
      </w:r>
      <w:r>
        <w:rPr>
          <w:szCs w:val="24"/>
        </w:rPr>
        <w:fldChar w:fldCharType="separate"/>
      </w:r>
      <w:r>
        <w:rPr>
          <w:rFonts w:hint="eastAsia"/>
          <w:lang w:val="en-US" w:eastAsia="zh-CN"/>
        </w:rPr>
        <w:t>1.1.2.2公示</w:t>
      </w:r>
      <w:r>
        <w:t>产品</w:t>
      </w:r>
      <w:r>
        <w:rPr>
          <w:rFonts w:hint="eastAsia"/>
          <w:lang w:val="en-US" w:eastAsia="zh-CN"/>
        </w:rPr>
        <w:t>申投诉</w:t>
      </w:r>
      <w:r>
        <w:tab/>
      </w:r>
      <w:r>
        <w:fldChar w:fldCharType="begin"/>
      </w:r>
      <w:r>
        <w:instrText xml:space="preserve"> PAGEREF _Toc17985 \h </w:instrText>
      </w:r>
      <w:r>
        <w:fldChar w:fldCharType="separate"/>
      </w:r>
      <w:r>
        <w:t>19</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_Toc25753 </w:instrText>
      </w:r>
      <w:r>
        <w:rPr>
          <w:szCs w:val="24"/>
        </w:rPr>
        <w:fldChar w:fldCharType="separate"/>
      </w:r>
      <w:r>
        <w:rPr>
          <w:rFonts w:hint="eastAsia"/>
          <w:lang w:val="en-US" w:eastAsia="zh-CN"/>
        </w:rPr>
        <w:t>1.1.2.3挂网药品项目变更</w:t>
      </w:r>
      <w:r>
        <w:tab/>
      </w:r>
      <w:r>
        <w:fldChar w:fldCharType="begin"/>
      </w:r>
      <w:r>
        <w:instrText xml:space="preserve"> PAGEREF _Toc25753 \h </w:instrText>
      </w:r>
      <w:r>
        <w:fldChar w:fldCharType="separate"/>
      </w:r>
      <w:r>
        <w:t>23</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_Toc30412 </w:instrText>
      </w:r>
      <w:r>
        <w:rPr>
          <w:szCs w:val="24"/>
        </w:rPr>
        <w:fldChar w:fldCharType="separate"/>
      </w:r>
      <w:r>
        <w:rPr>
          <w:rFonts w:hint="eastAsia"/>
          <w:lang w:val="en-US" w:eastAsia="zh-CN"/>
        </w:rPr>
        <w:t>1.1.3</w:t>
      </w:r>
      <w:r>
        <w:rPr>
          <w:rFonts w:hint="eastAsia"/>
        </w:rPr>
        <w:t>配送签约管理</w:t>
      </w:r>
      <w:r>
        <w:tab/>
      </w:r>
      <w:r>
        <w:fldChar w:fldCharType="begin"/>
      </w:r>
      <w:r>
        <w:instrText xml:space="preserve"> PAGEREF _Toc30412 \h </w:instrText>
      </w:r>
      <w:r>
        <w:fldChar w:fldCharType="separate"/>
      </w:r>
      <w:r>
        <w:t>27</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_Toc13360 </w:instrText>
      </w:r>
      <w:r>
        <w:rPr>
          <w:szCs w:val="24"/>
        </w:rPr>
        <w:fldChar w:fldCharType="separate"/>
      </w:r>
      <w:r>
        <w:rPr>
          <w:rFonts w:hint="eastAsia"/>
          <w:lang w:val="en-US" w:eastAsia="zh-CN"/>
        </w:rPr>
        <w:t>1.1.3.1</w:t>
      </w:r>
      <w:r>
        <w:rPr>
          <w:rFonts w:hint="eastAsia"/>
        </w:rPr>
        <w:t>配送方案点选</w:t>
      </w:r>
      <w:r>
        <w:tab/>
      </w:r>
      <w:r>
        <w:fldChar w:fldCharType="begin"/>
      </w:r>
      <w:r>
        <w:instrText xml:space="preserve"> PAGEREF _Toc13360 \h </w:instrText>
      </w:r>
      <w:r>
        <w:fldChar w:fldCharType="separate"/>
      </w:r>
      <w:r>
        <w:t>28</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_Toc11513 </w:instrText>
      </w:r>
      <w:r>
        <w:rPr>
          <w:szCs w:val="24"/>
        </w:rPr>
        <w:fldChar w:fldCharType="separate"/>
      </w:r>
      <w:r>
        <w:rPr>
          <w:rFonts w:hint="eastAsia"/>
          <w:lang w:val="en-US" w:eastAsia="zh-CN"/>
        </w:rPr>
        <w:t>1.1.3.2</w:t>
      </w:r>
      <w:r>
        <w:rPr>
          <w:rFonts w:hint="eastAsia"/>
        </w:rPr>
        <w:t>配送签约管理</w:t>
      </w:r>
      <w:r>
        <w:tab/>
      </w:r>
      <w:r>
        <w:fldChar w:fldCharType="begin"/>
      </w:r>
      <w:r>
        <w:instrText xml:space="preserve"> PAGEREF _Toc11513 \h </w:instrText>
      </w:r>
      <w:r>
        <w:fldChar w:fldCharType="separate"/>
      </w:r>
      <w:r>
        <w:t>31</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_Toc18672 </w:instrText>
      </w:r>
      <w:r>
        <w:rPr>
          <w:szCs w:val="24"/>
        </w:rPr>
        <w:fldChar w:fldCharType="separate"/>
      </w:r>
      <w:r>
        <w:rPr>
          <w:rFonts w:hint="eastAsia"/>
          <w:lang w:val="en-US" w:eastAsia="zh-CN"/>
        </w:rPr>
        <w:t>1.1.3.3</w:t>
      </w:r>
      <w:r>
        <w:rPr>
          <w:rFonts w:hint="eastAsia"/>
        </w:rPr>
        <w:t>配送签约调整申请</w:t>
      </w:r>
      <w:r>
        <w:tab/>
      </w:r>
      <w:r>
        <w:fldChar w:fldCharType="begin"/>
      </w:r>
      <w:r>
        <w:instrText xml:space="preserve"> PAGEREF _Toc18672 \h </w:instrText>
      </w:r>
      <w:r>
        <w:fldChar w:fldCharType="separate"/>
      </w:r>
      <w:r>
        <w:t>34</w:t>
      </w:r>
      <w:r>
        <w:fldChar w:fldCharType="end"/>
      </w:r>
      <w:r>
        <w:rPr>
          <w:szCs w:val="24"/>
        </w:rPr>
        <w:fldChar w:fldCharType="end"/>
      </w:r>
    </w:p>
    <w:p>
      <w:pPr>
        <w:pStyle w:val="16"/>
        <w:tabs>
          <w:tab w:val="right" w:leader="dot" w:pos="8504"/>
          <w:tab w:val="clear" w:pos="8520"/>
        </w:tabs>
      </w:pPr>
      <w:r>
        <w:rPr>
          <w:szCs w:val="24"/>
        </w:rPr>
        <w:fldChar w:fldCharType="begin"/>
      </w:r>
      <w:r>
        <w:rPr>
          <w:szCs w:val="24"/>
        </w:rPr>
        <w:instrText xml:space="preserve"> HYPERLINK \l _Toc22150 </w:instrText>
      </w:r>
      <w:r>
        <w:rPr>
          <w:szCs w:val="24"/>
        </w:rPr>
        <w:fldChar w:fldCharType="separate"/>
      </w:r>
      <w:r>
        <w:rPr>
          <w:rFonts w:hint="eastAsia"/>
          <w:lang w:val="en-US" w:eastAsia="zh-CN"/>
        </w:rPr>
        <w:t>1.2</w:t>
      </w:r>
      <w:r>
        <w:rPr>
          <w:rFonts w:hint="eastAsia"/>
        </w:rPr>
        <w:t>耗材招标管理</w:t>
      </w:r>
      <w:r>
        <w:tab/>
      </w:r>
      <w:r>
        <w:fldChar w:fldCharType="begin"/>
      </w:r>
      <w:r>
        <w:instrText xml:space="preserve"> PAGEREF _Toc22150 \h </w:instrText>
      </w:r>
      <w:r>
        <w:fldChar w:fldCharType="separate"/>
      </w:r>
      <w:r>
        <w:t>37</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_Toc27657 </w:instrText>
      </w:r>
      <w:r>
        <w:rPr>
          <w:szCs w:val="24"/>
        </w:rPr>
        <w:fldChar w:fldCharType="separate"/>
      </w:r>
      <w:r>
        <w:rPr>
          <w:rFonts w:hint="eastAsia"/>
          <w:lang w:val="en-US" w:eastAsia="zh-CN"/>
        </w:rPr>
        <w:t>1.2.1</w:t>
      </w:r>
      <w:r>
        <w:rPr>
          <w:rFonts w:hint="eastAsia"/>
        </w:rPr>
        <w:t>资质库管理</w:t>
      </w:r>
      <w:r>
        <w:tab/>
      </w:r>
      <w:r>
        <w:fldChar w:fldCharType="begin"/>
      </w:r>
      <w:r>
        <w:instrText xml:space="preserve"> PAGEREF _Toc27657 \h </w:instrText>
      </w:r>
      <w:r>
        <w:fldChar w:fldCharType="separate"/>
      </w:r>
      <w:r>
        <w:t>37</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_Toc2207 </w:instrText>
      </w:r>
      <w:r>
        <w:rPr>
          <w:szCs w:val="24"/>
        </w:rPr>
        <w:fldChar w:fldCharType="separate"/>
      </w:r>
      <w:r>
        <w:rPr>
          <w:rFonts w:hint="eastAsia"/>
          <w:lang w:val="en-US" w:eastAsia="zh-CN"/>
        </w:rPr>
        <w:t>1.2.1.1</w:t>
      </w:r>
      <w:r>
        <w:rPr>
          <w:rFonts w:hint="eastAsia"/>
        </w:rPr>
        <w:t>我的企业信息</w:t>
      </w:r>
      <w:r>
        <w:tab/>
      </w:r>
      <w:r>
        <w:fldChar w:fldCharType="begin"/>
      </w:r>
      <w:r>
        <w:instrText xml:space="preserve"> PAGEREF _Toc2207 \h </w:instrText>
      </w:r>
      <w:r>
        <w:fldChar w:fldCharType="separate"/>
      </w:r>
      <w:r>
        <w:t>37</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_Toc5035 </w:instrText>
      </w:r>
      <w:r>
        <w:rPr>
          <w:szCs w:val="24"/>
        </w:rPr>
        <w:fldChar w:fldCharType="separate"/>
      </w:r>
      <w:r>
        <w:rPr>
          <w:rFonts w:hint="eastAsia"/>
          <w:lang w:val="en-US" w:eastAsia="zh-CN"/>
        </w:rPr>
        <w:t>1.2.1.2耗材委托授权申请</w:t>
      </w:r>
      <w:r>
        <w:tab/>
      </w:r>
      <w:r>
        <w:fldChar w:fldCharType="begin"/>
      </w:r>
      <w:r>
        <w:instrText xml:space="preserve"> PAGEREF _Toc5035 \h </w:instrText>
      </w:r>
      <w:r>
        <w:fldChar w:fldCharType="separate"/>
      </w:r>
      <w:r>
        <w:t>40</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_Toc10122 </w:instrText>
      </w:r>
      <w:r>
        <w:rPr>
          <w:szCs w:val="24"/>
        </w:rPr>
        <w:fldChar w:fldCharType="separate"/>
      </w:r>
      <w:r>
        <w:rPr>
          <w:rFonts w:hint="eastAsia"/>
          <w:lang w:val="en-US" w:eastAsia="zh-CN"/>
        </w:rPr>
        <w:t>1.2.1.3</w:t>
      </w:r>
      <w:r>
        <w:t>我的耗材资质库</w:t>
      </w:r>
      <w:r>
        <w:tab/>
      </w:r>
      <w:r>
        <w:fldChar w:fldCharType="begin"/>
      </w:r>
      <w:r>
        <w:instrText xml:space="preserve"> PAGEREF _Toc10122 \h </w:instrText>
      </w:r>
      <w:r>
        <w:fldChar w:fldCharType="separate"/>
      </w:r>
      <w:r>
        <w:t>43</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_Toc1687 </w:instrText>
      </w:r>
      <w:r>
        <w:rPr>
          <w:szCs w:val="24"/>
        </w:rPr>
        <w:fldChar w:fldCharType="separate"/>
      </w:r>
      <w:r>
        <w:rPr>
          <w:rFonts w:hint="eastAsia"/>
          <w:lang w:val="en-US" w:eastAsia="zh-CN"/>
        </w:rPr>
        <w:t>1.2.1.4</w:t>
      </w:r>
      <w:r>
        <w:t>我的耗材库</w:t>
      </w:r>
      <w:r>
        <w:tab/>
      </w:r>
      <w:r>
        <w:fldChar w:fldCharType="begin"/>
      </w:r>
      <w:r>
        <w:instrText xml:space="preserve"> PAGEREF _Toc1687 \h </w:instrText>
      </w:r>
      <w:r>
        <w:fldChar w:fldCharType="separate"/>
      </w:r>
      <w:r>
        <w:t>50</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_Toc11367 </w:instrText>
      </w:r>
      <w:r>
        <w:rPr>
          <w:szCs w:val="24"/>
        </w:rPr>
        <w:fldChar w:fldCharType="separate"/>
      </w:r>
      <w:r>
        <w:rPr>
          <w:rFonts w:hint="eastAsia"/>
          <w:lang w:val="en-US" w:eastAsia="zh-CN"/>
        </w:rPr>
        <w:t>1.2.2</w:t>
      </w:r>
      <w:r>
        <w:rPr>
          <w:rFonts w:hint="eastAsia"/>
        </w:rPr>
        <w:t>申报管理</w:t>
      </w:r>
      <w:r>
        <w:tab/>
      </w:r>
      <w:r>
        <w:fldChar w:fldCharType="begin"/>
      </w:r>
      <w:r>
        <w:instrText xml:space="preserve"> PAGEREF _Toc11367 \h </w:instrText>
      </w:r>
      <w:r>
        <w:fldChar w:fldCharType="separate"/>
      </w:r>
      <w:r>
        <w:t>55</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_Toc31039 </w:instrText>
      </w:r>
      <w:r>
        <w:rPr>
          <w:szCs w:val="24"/>
        </w:rPr>
        <w:fldChar w:fldCharType="separate"/>
      </w:r>
      <w:r>
        <w:rPr>
          <w:rFonts w:hint="eastAsia"/>
          <w:lang w:val="en-US" w:eastAsia="zh-CN"/>
        </w:rPr>
        <w:t>1.2.2.1</w:t>
      </w:r>
      <w:r>
        <w:t>产品</w:t>
      </w:r>
      <w:r>
        <w:rPr>
          <w:rFonts w:hint="eastAsia"/>
          <w:lang w:val="en-US" w:eastAsia="zh-CN"/>
        </w:rPr>
        <w:t>申报</w:t>
      </w:r>
      <w:r>
        <w:tab/>
      </w:r>
      <w:r>
        <w:fldChar w:fldCharType="begin"/>
      </w:r>
      <w:r>
        <w:instrText xml:space="preserve"> PAGEREF _Toc31039 \h </w:instrText>
      </w:r>
      <w:r>
        <w:fldChar w:fldCharType="separate"/>
      </w:r>
      <w:r>
        <w:t>55</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_Toc591 </w:instrText>
      </w:r>
      <w:r>
        <w:rPr>
          <w:szCs w:val="24"/>
        </w:rPr>
        <w:fldChar w:fldCharType="separate"/>
      </w:r>
      <w:r>
        <w:rPr>
          <w:rFonts w:hint="eastAsia"/>
          <w:lang w:val="en-US" w:eastAsia="zh-CN"/>
        </w:rPr>
        <w:t>1.2.2.2公示</w:t>
      </w:r>
      <w:r>
        <w:t>产品</w:t>
      </w:r>
      <w:r>
        <w:rPr>
          <w:rFonts w:hint="eastAsia"/>
          <w:lang w:val="en-US" w:eastAsia="zh-CN"/>
        </w:rPr>
        <w:t>申投诉</w:t>
      </w:r>
      <w:r>
        <w:tab/>
      </w:r>
      <w:r>
        <w:fldChar w:fldCharType="begin"/>
      </w:r>
      <w:r>
        <w:instrText xml:space="preserve"> PAGEREF _Toc591 \h </w:instrText>
      </w:r>
      <w:r>
        <w:fldChar w:fldCharType="separate"/>
      </w:r>
      <w:r>
        <w:t>59</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_Toc22791 </w:instrText>
      </w:r>
      <w:r>
        <w:rPr>
          <w:szCs w:val="24"/>
        </w:rPr>
        <w:fldChar w:fldCharType="separate"/>
      </w:r>
      <w:r>
        <w:rPr>
          <w:rFonts w:hint="eastAsia"/>
          <w:lang w:val="en-US" w:eastAsia="zh-CN"/>
        </w:rPr>
        <w:t>1.2.2.3挂网耗材项目变更</w:t>
      </w:r>
      <w:r>
        <w:tab/>
      </w:r>
      <w:r>
        <w:fldChar w:fldCharType="begin"/>
      </w:r>
      <w:r>
        <w:instrText xml:space="preserve"> PAGEREF _Toc22791 \h </w:instrText>
      </w:r>
      <w:r>
        <w:fldChar w:fldCharType="separate"/>
      </w:r>
      <w:r>
        <w:t>62</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_Toc32026 </w:instrText>
      </w:r>
      <w:r>
        <w:rPr>
          <w:szCs w:val="24"/>
        </w:rPr>
        <w:fldChar w:fldCharType="separate"/>
      </w:r>
      <w:r>
        <w:rPr>
          <w:rFonts w:hint="eastAsia"/>
          <w:lang w:val="en-US" w:eastAsia="zh-CN"/>
        </w:rPr>
        <w:t>1.2.3</w:t>
      </w:r>
      <w:r>
        <w:rPr>
          <w:rFonts w:hint="eastAsia"/>
        </w:rPr>
        <w:t>配送签约管理</w:t>
      </w:r>
      <w:r>
        <w:tab/>
      </w:r>
      <w:r>
        <w:fldChar w:fldCharType="begin"/>
      </w:r>
      <w:r>
        <w:instrText xml:space="preserve"> PAGEREF _Toc32026 \h </w:instrText>
      </w:r>
      <w:r>
        <w:fldChar w:fldCharType="separate"/>
      </w:r>
      <w:r>
        <w:t>66</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_Toc24158 </w:instrText>
      </w:r>
      <w:r>
        <w:rPr>
          <w:szCs w:val="24"/>
        </w:rPr>
        <w:fldChar w:fldCharType="separate"/>
      </w:r>
      <w:r>
        <w:rPr>
          <w:rFonts w:hint="eastAsia"/>
          <w:lang w:val="en-US" w:eastAsia="zh-CN"/>
        </w:rPr>
        <w:t>1.2.3.1</w:t>
      </w:r>
      <w:r>
        <w:rPr>
          <w:rFonts w:hint="eastAsia"/>
        </w:rPr>
        <w:t>配送方案点选</w:t>
      </w:r>
      <w:r>
        <w:tab/>
      </w:r>
      <w:r>
        <w:fldChar w:fldCharType="begin"/>
      </w:r>
      <w:r>
        <w:instrText xml:space="preserve"> PAGEREF _Toc24158 \h </w:instrText>
      </w:r>
      <w:r>
        <w:fldChar w:fldCharType="separate"/>
      </w:r>
      <w:r>
        <w:t>67</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_Toc16266 </w:instrText>
      </w:r>
      <w:r>
        <w:rPr>
          <w:szCs w:val="24"/>
        </w:rPr>
        <w:fldChar w:fldCharType="separate"/>
      </w:r>
      <w:r>
        <w:rPr>
          <w:rFonts w:hint="eastAsia"/>
          <w:lang w:val="en-US" w:eastAsia="zh-CN"/>
        </w:rPr>
        <w:t>1.2.3.2</w:t>
      </w:r>
      <w:r>
        <w:rPr>
          <w:rFonts w:hint="eastAsia"/>
        </w:rPr>
        <w:t>配送签约管理</w:t>
      </w:r>
      <w:r>
        <w:tab/>
      </w:r>
      <w:r>
        <w:fldChar w:fldCharType="begin"/>
      </w:r>
      <w:r>
        <w:instrText xml:space="preserve"> PAGEREF _Toc16266 \h </w:instrText>
      </w:r>
      <w:r>
        <w:fldChar w:fldCharType="separate"/>
      </w:r>
      <w:r>
        <w:t>70</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_Toc1224 </w:instrText>
      </w:r>
      <w:r>
        <w:rPr>
          <w:szCs w:val="24"/>
        </w:rPr>
        <w:fldChar w:fldCharType="separate"/>
      </w:r>
      <w:r>
        <w:rPr>
          <w:rFonts w:hint="eastAsia"/>
          <w:lang w:val="en-US" w:eastAsia="zh-CN"/>
        </w:rPr>
        <w:t>1.2.3.3</w:t>
      </w:r>
      <w:r>
        <w:rPr>
          <w:rFonts w:hint="eastAsia"/>
        </w:rPr>
        <w:t>配送签约调整申请</w:t>
      </w:r>
      <w:r>
        <w:tab/>
      </w:r>
      <w:r>
        <w:fldChar w:fldCharType="begin"/>
      </w:r>
      <w:r>
        <w:instrText xml:space="preserve"> PAGEREF _Toc1224 \h </w:instrText>
      </w:r>
      <w:r>
        <w:fldChar w:fldCharType="separate"/>
      </w:r>
      <w:r>
        <w:t>73</w:t>
      </w:r>
      <w:r>
        <w:fldChar w:fldCharType="end"/>
      </w:r>
      <w:r>
        <w:rPr>
          <w:szCs w:val="24"/>
        </w:rPr>
        <w:fldChar w:fldCharType="end"/>
      </w:r>
    </w:p>
    <w:p>
      <w:pPr>
        <w:pStyle w:val="16"/>
        <w:tabs>
          <w:tab w:val="right" w:leader="dot" w:pos="8504"/>
          <w:tab w:val="clear" w:pos="8520"/>
        </w:tabs>
      </w:pPr>
      <w:r>
        <w:rPr>
          <w:szCs w:val="24"/>
        </w:rPr>
        <w:fldChar w:fldCharType="begin"/>
      </w:r>
      <w:r>
        <w:rPr>
          <w:szCs w:val="24"/>
        </w:rPr>
        <w:instrText xml:space="preserve"> HYPERLINK \l _Toc21434 </w:instrText>
      </w:r>
      <w:r>
        <w:rPr>
          <w:szCs w:val="24"/>
        </w:rPr>
        <w:fldChar w:fldCharType="separate"/>
      </w:r>
      <w:r>
        <w:rPr>
          <w:rFonts w:hint="eastAsia"/>
          <w:lang w:val="en-US" w:eastAsia="zh-CN"/>
        </w:rPr>
        <w:t>1.3</w:t>
      </w:r>
      <w:r>
        <w:rPr>
          <w:rFonts w:hint="eastAsia"/>
        </w:rPr>
        <w:t>药品交易</w:t>
      </w:r>
      <w:r>
        <w:tab/>
      </w:r>
      <w:r>
        <w:fldChar w:fldCharType="begin"/>
      </w:r>
      <w:r>
        <w:instrText xml:space="preserve"> PAGEREF _Toc21434 \h </w:instrText>
      </w:r>
      <w:r>
        <w:fldChar w:fldCharType="separate"/>
      </w:r>
      <w:r>
        <w:t>76</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_Toc16401 </w:instrText>
      </w:r>
      <w:r>
        <w:rPr>
          <w:szCs w:val="24"/>
        </w:rPr>
        <w:fldChar w:fldCharType="separate"/>
      </w:r>
      <w:r>
        <w:rPr>
          <w:rFonts w:hint="eastAsia"/>
          <w:lang w:val="en-US" w:eastAsia="zh-CN"/>
        </w:rPr>
        <w:t>1.3.1</w:t>
      </w:r>
      <w:r>
        <w:rPr>
          <w:rFonts w:hint="eastAsia"/>
        </w:rPr>
        <w:t>目录管理</w:t>
      </w:r>
      <w:r>
        <w:tab/>
      </w:r>
      <w:r>
        <w:fldChar w:fldCharType="begin"/>
      </w:r>
      <w:r>
        <w:instrText xml:space="preserve"> PAGEREF _Toc16401 \h </w:instrText>
      </w:r>
      <w:r>
        <w:fldChar w:fldCharType="separate"/>
      </w:r>
      <w:r>
        <w:t>76</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_Toc4086 </w:instrText>
      </w:r>
      <w:r>
        <w:rPr>
          <w:szCs w:val="24"/>
        </w:rPr>
        <w:fldChar w:fldCharType="separate"/>
      </w:r>
      <w:r>
        <w:rPr>
          <w:rFonts w:hint="eastAsia"/>
          <w:lang w:val="en-US" w:eastAsia="zh-CN"/>
        </w:rPr>
        <w:t>1.3.2三方协议管理</w:t>
      </w:r>
      <w:r>
        <w:tab/>
      </w:r>
      <w:r>
        <w:fldChar w:fldCharType="begin"/>
      </w:r>
      <w:r>
        <w:instrText xml:space="preserve"> PAGEREF _Toc4086 \h </w:instrText>
      </w:r>
      <w:r>
        <w:fldChar w:fldCharType="separate"/>
      </w:r>
      <w:r>
        <w:t>78</w:t>
      </w:r>
      <w:r>
        <w:fldChar w:fldCharType="end"/>
      </w:r>
      <w:r>
        <w:rPr>
          <w:szCs w:val="24"/>
        </w:rPr>
        <w:fldChar w:fldCharType="end"/>
      </w:r>
    </w:p>
    <w:p>
      <w:pPr>
        <w:pStyle w:val="16"/>
        <w:tabs>
          <w:tab w:val="right" w:leader="dot" w:pos="8504"/>
          <w:tab w:val="clear" w:pos="8520"/>
        </w:tabs>
      </w:pPr>
      <w:r>
        <w:rPr>
          <w:szCs w:val="24"/>
        </w:rPr>
        <w:fldChar w:fldCharType="begin"/>
      </w:r>
      <w:r>
        <w:rPr>
          <w:szCs w:val="24"/>
        </w:rPr>
        <w:instrText xml:space="preserve"> HYPERLINK \l _Toc16447 </w:instrText>
      </w:r>
      <w:r>
        <w:rPr>
          <w:szCs w:val="24"/>
        </w:rPr>
        <w:fldChar w:fldCharType="separate"/>
      </w:r>
      <w:r>
        <w:rPr>
          <w:rFonts w:hint="eastAsia"/>
          <w:lang w:val="en-US" w:eastAsia="zh-CN"/>
        </w:rPr>
        <w:t>1.4</w:t>
      </w:r>
      <w:r>
        <w:rPr>
          <w:rFonts w:hint="eastAsia"/>
        </w:rPr>
        <w:t>用户基础设置</w:t>
      </w:r>
      <w:r>
        <w:tab/>
      </w:r>
      <w:r>
        <w:fldChar w:fldCharType="begin"/>
      </w:r>
      <w:r>
        <w:instrText xml:space="preserve"> PAGEREF _Toc16447 \h </w:instrText>
      </w:r>
      <w:r>
        <w:fldChar w:fldCharType="separate"/>
      </w:r>
      <w:r>
        <w:t>79</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_Toc29545 </w:instrText>
      </w:r>
      <w:r>
        <w:rPr>
          <w:szCs w:val="24"/>
        </w:rPr>
        <w:fldChar w:fldCharType="separate"/>
      </w:r>
      <w:r>
        <w:rPr>
          <w:rFonts w:hint="eastAsia"/>
          <w:lang w:val="en-US" w:eastAsia="zh-CN"/>
        </w:rPr>
        <w:t>1.4.1</w:t>
      </w:r>
      <w:r>
        <w:rPr>
          <w:rFonts w:hint="eastAsia"/>
        </w:rPr>
        <w:t>基础设置</w:t>
      </w:r>
      <w:r>
        <w:tab/>
      </w:r>
      <w:r>
        <w:fldChar w:fldCharType="begin"/>
      </w:r>
      <w:r>
        <w:instrText xml:space="preserve"> PAGEREF _Toc29545 \h </w:instrText>
      </w:r>
      <w:r>
        <w:fldChar w:fldCharType="separate"/>
      </w:r>
      <w:r>
        <w:t>79</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_Toc25094 </w:instrText>
      </w:r>
      <w:r>
        <w:rPr>
          <w:szCs w:val="24"/>
        </w:rPr>
        <w:fldChar w:fldCharType="separate"/>
      </w:r>
      <w:r>
        <w:rPr>
          <w:rFonts w:hint="eastAsia"/>
          <w:lang w:val="en-US" w:eastAsia="zh-CN"/>
        </w:rPr>
        <w:t>1.4.1.1</w:t>
      </w:r>
      <w:r>
        <w:rPr>
          <w:rFonts w:hint="eastAsia"/>
        </w:rPr>
        <w:t>账号角色管理</w:t>
      </w:r>
      <w:r>
        <w:tab/>
      </w:r>
      <w:r>
        <w:fldChar w:fldCharType="begin"/>
      </w:r>
      <w:r>
        <w:instrText xml:space="preserve"> PAGEREF _Toc25094 \h </w:instrText>
      </w:r>
      <w:r>
        <w:fldChar w:fldCharType="separate"/>
      </w:r>
      <w:r>
        <w:t>80</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_Toc16720 </w:instrText>
      </w:r>
      <w:r>
        <w:rPr>
          <w:szCs w:val="24"/>
        </w:rPr>
        <w:fldChar w:fldCharType="separate"/>
      </w:r>
      <w:r>
        <w:rPr>
          <w:rFonts w:hint="eastAsia"/>
          <w:lang w:val="en-US" w:eastAsia="zh-CN"/>
        </w:rPr>
        <w:t>1.4.1.2</w:t>
      </w:r>
      <w:r>
        <w:rPr>
          <w:rFonts w:hint="eastAsia"/>
        </w:rPr>
        <w:t>账号管理</w:t>
      </w:r>
      <w:r>
        <w:tab/>
      </w:r>
      <w:r>
        <w:fldChar w:fldCharType="begin"/>
      </w:r>
      <w:r>
        <w:instrText xml:space="preserve"> PAGEREF _Toc16720 \h </w:instrText>
      </w:r>
      <w:r>
        <w:fldChar w:fldCharType="separate"/>
      </w:r>
      <w:r>
        <w:t>84</w:t>
      </w:r>
      <w:r>
        <w:fldChar w:fldCharType="end"/>
      </w:r>
      <w:r>
        <w:rPr>
          <w:szCs w:val="24"/>
        </w:rPr>
        <w:fldChar w:fldCharType="end"/>
      </w:r>
    </w:p>
    <w:p>
      <w:pPr>
        <w:pStyle w:val="14"/>
        <w:tabs>
          <w:tab w:val="right" w:leader="dot" w:pos="8504"/>
          <w:tab w:val="clear" w:pos="8520"/>
        </w:tabs>
      </w:pPr>
      <w:r>
        <w:rPr>
          <w:szCs w:val="24"/>
        </w:rPr>
        <w:fldChar w:fldCharType="begin"/>
      </w:r>
      <w:r>
        <w:rPr>
          <w:szCs w:val="24"/>
        </w:rPr>
        <w:instrText xml:space="preserve"> HYPERLINK \l _Toc6077 </w:instrText>
      </w:r>
      <w:r>
        <w:rPr>
          <w:szCs w:val="24"/>
        </w:rPr>
        <w:fldChar w:fldCharType="separate"/>
      </w:r>
      <w:r>
        <w:t>第</w:t>
      </w:r>
      <w:r>
        <w:rPr>
          <w:rFonts w:hint="eastAsia"/>
          <w:lang w:val="en-US" w:eastAsia="zh-CN"/>
        </w:rPr>
        <w:t>二</w:t>
      </w:r>
      <w:r>
        <w:t>章</w:t>
      </w:r>
      <w:r>
        <w:rPr>
          <w:rFonts w:hint="eastAsia"/>
        </w:rPr>
        <w:t xml:space="preserve"> 配送企业</w:t>
      </w:r>
      <w:r>
        <w:tab/>
      </w:r>
      <w:r>
        <w:fldChar w:fldCharType="begin"/>
      </w:r>
      <w:r>
        <w:instrText xml:space="preserve"> PAGEREF _Toc6077 \h </w:instrText>
      </w:r>
      <w:r>
        <w:fldChar w:fldCharType="separate"/>
      </w:r>
      <w:r>
        <w:t>87</w:t>
      </w:r>
      <w:r>
        <w:fldChar w:fldCharType="end"/>
      </w:r>
      <w:r>
        <w:rPr>
          <w:szCs w:val="24"/>
        </w:rPr>
        <w:fldChar w:fldCharType="end"/>
      </w:r>
    </w:p>
    <w:p>
      <w:pPr>
        <w:pStyle w:val="16"/>
        <w:tabs>
          <w:tab w:val="right" w:leader="dot" w:pos="8504"/>
          <w:tab w:val="clear" w:pos="8520"/>
        </w:tabs>
      </w:pPr>
      <w:r>
        <w:rPr>
          <w:szCs w:val="24"/>
        </w:rPr>
        <w:fldChar w:fldCharType="begin"/>
      </w:r>
      <w:r>
        <w:rPr>
          <w:szCs w:val="24"/>
        </w:rPr>
        <w:instrText xml:space="preserve"> HYPERLINK \l _Toc5767 </w:instrText>
      </w:r>
      <w:r>
        <w:rPr>
          <w:szCs w:val="24"/>
        </w:rPr>
        <w:fldChar w:fldCharType="separate"/>
      </w:r>
      <w:r>
        <w:rPr>
          <w:rFonts w:hint="eastAsia"/>
          <w:szCs w:val="24"/>
          <w:lang w:val="en-US" w:eastAsia="zh-CN"/>
        </w:rPr>
        <w:t>2.1</w:t>
      </w:r>
      <w:r>
        <w:rPr>
          <w:rFonts w:hint="eastAsia"/>
          <w:szCs w:val="24"/>
        </w:rPr>
        <w:t>药品招标管理模块</w:t>
      </w:r>
      <w:r>
        <w:tab/>
      </w:r>
      <w:r>
        <w:fldChar w:fldCharType="begin"/>
      </w:r>
      <w:r>
        <w:instrText xml:space="preserve"> PAGEREF _Toc5767 \h </w:instrText>
      </w:r>
      <w:r>
        <w:fldChar w:fldCharType="separate"/>
      </w:r>
      <w:r>
        <w:t>87</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_Toc14123 </w:instrText>
      </w:r>
      <w:r>
        <w:rPr>
          <w:szCs w:val="24"/>
        </w:rPr>
        <w:fldChar w:fldCharType="separate"/>
      </w:r>
      <w:r>
        <w:rPr>
          <w:rFonts w:hint="eastAsia"/>
          <w:szCs w:val="22"/>
          <w:lang w:val="en-US" w:eastAsia="zh-CN"/>
        </w:rPr>
        <w:t>2.1.1</w:t>
      </w:r>
      <w:r>
        <w:rPr>
          <w:rFonts w:hint="eastAsia"/>
          <w:szCs w:val="22"/>
        </w:rPr>
        <w:t>配送方案结果管理</w:t>
      </w:r>
      <w:r>
        <w:tab/>
      </w:r>
      <w:r>
        <w:fldChar w:fldCharType="begin"/>
      </w:r>
      <w:r>
        <w:instrText xml:space="preserve"> PAGEREF _Toc14123 \h </w:instrText>
      </w:r>
      <w:r>
        <w:fldChar w:fldCharType="separate"/>
      </w:r>
      <w:r>
        <w:t>88</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_Toc21670 </w:instrText>
      </w:r>
      <w:r>
        <w:rPr>
          <w:szCs w:val="24"/>
        </w:rPr>
        <w:fldChar w:fldCharType="separate"/>
      </w:r>
      <w:r>
        <w:rPr>
          <w:rFonts w:hint="eastAsia"/>
          <w:lang w:val="en-US" w:eastAsia="zh-CN"/>
        </w:rPr>
        <w:t>2.1.1.1</w:t>
      </w:r>
      <w:r>
        <w:rPr>
          <w:rFonts w:hint="eastAsia"/>
        </w:rPr>
        <w:t>配送方案确认功能</w:t>
      </w:r>
      <w:r>
        <w:tab/>
      </w:r>
      <w:r>
        <w:fldChar w:fldCharType="begin"/>
      </w:r>
      <w:r>
        <w:instrText xml:space="preserve"> PAGEREF _Toc21670 \h </w:instrText>
      </w:r>
      <w:r>
        <w:fldChar w:fldCharType="separate"/>
      </w:r>
      <w:r>
        <w:t>88</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_Toc15022 </w:instrText>
      </w:r>
      <w:r>
        <w:rPr>
          <w:szCs w:val="24"/>
        </w:rPr>
        <w:fldChar w:fldCharType="separate"/>
      </w:r>
      <w:r>
        <w:rPr>
          <w:rFonts w:hint="eastAsia"/>
          <w:lang w:val="en-US" w:eastAsia="zh-CN"/>
        </w:rPr>
        <w:t>2.1.1.2</w:t>
      </w:r>
      <w:r>
        <w:rPr>
          <w:rFonts w:hint="eastAsia"/>
        </w:rPr>
        <w:t>配送签约管理功能</w:t>
      </w:r>
      <w:r>
        <w:tab/>
      </w:r>
      <w:r>
        <w:fldChar w:fldCharType="begin"/>
      </w:r>
      <w:r>
        <w:instrText xml:space="preserve"> PAGEREF _Toc15022 \h </w:instrText>
      </w:r>
      <w:r>
        <w:fldChar w:fldCharType="separate"/>
      </w:r>
      <w:r>
        <w:t>90</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_Toc22299 </w:instrText>
      </w:r>
      <w:r>
        <w:rPr>
          <w:szCs w:val="24"/>
        </w:rPr>
        <w:fldChar w:fldCharType="separate"/>
      </w:r>
      <w:r>
        <w:rPr>
          <w:rFonts w:hint="eastAsia"/>
          <w:lang w:val="en-US" w:eastAsia="zh-CN"/>
        </w:rPr>
        <w:t>2.1.1.3</w:t>
      </w:r>
      <w:r>
        <w:rPr>
          <w:rFonts w:hint="eastAsia"/>
        </w:rPr>
        <w:t>配送签约调整确认功能</w:t>
      </w:r>
      <w:r>
        <w:tab/>
      </w:r>
      <w:r>
        <w:fldChar w:fldCharType="begin"/>
      </w:r>
      <w:r>
        <w:instrText xml:space="preserve"> PAGEREF _Toc22299 \h </w:instrText>
      </w:r>
      <w:r>
        <w:fldChar w:fldCharType="separate"/>
      </w:r>
      <w:r>
        <w:t>94</w:t>
      </w:r>
      <w:r>
        <w:fldChar w:fldCharType="end"/>
      </w:r>
      <w:r>
        <w:rPr>
          <w:szCs w:val="24"/>
        </w:rPr>
        <w:fldChar w:fldCharType="end"/>
      </w:r>
    </w:p>
    <w:p>
      <w:pPr>
        <w:pStyle w:val="16"/>
        <w:tabs>
          <w:tab w:val="right" w:leader="dot" w:pos="8504"/>
          <w:tab w:val="clear" w:pos="8520"/>
        </w:tabs>
      </w:pPr>
      <w:r>
        <w:rPr>
          <w:szCs w:val="24"/>
        </w:rPr>
        <w:fldChar w:fldCharType="begin"/>
      </w:r>
      <w:r>
        <w:rPr>
          <w:szCs w:val="24"/>
        </w:rPr>
        <w:instrText xml:space="preserve"> HYPERLINK \l _Toc14460 </w:instrText>
      </w:r>
      <w:r>
        <w:rPr>
          <w:szCs w:val="24"/>
        </w:rPr>
        <w:fldChar w:fldCharType="separate"/>
      </w:r>
      <w:r>
        <w:rPr>
          <w:rFonts w:hint="eastAsia"/>
          <w:szCs w:val="24"/>
          <w:lang w:val="en-US" w:eastAsia="zh-CN"/>
        </w:rPr>
        <w:t>2.2</w:t>
      </w:r>
      <w:r>
        <w:rPr>
          <w:rFonts w:hint="eastAsia"/>
          <w:szCs w:val="24"/>
        </w:rPr>
        <w:t>耗材招标管理模块</w:t>
      </w:r>
      <w:r>
        <w:tab/>
      </w:r>
      <w:r>
        <w:fldChar w:fldCharType="begin"/>
      </w:r>
      <w:r>
        <w:instrText xml:space="preserve"> PAGEREF _Toc14460 \h </w:instrText>
      </w:r>
      <w:r>
        <w:fldChar w:fldCharType="separate"/>
      </w:r>
      <w:r>
        <w:t>98</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_Toc18898 </w:instrText>
      </w:r>
      <w:r>
        <w:rPr>
          <w:szCs w:val="24"/>
        </w:rPr>
        <w:fldChar w:fldCharType="separate"/>
      </w:r>
      <w:r>
        <w:rPr>
          <w:rFonts w:hint="eastAsia"/>
          <w:szCs w:val="22"/>
          <w:lang w:val="en-US" w:eastAsia="zh-CN"/>
        </w:rPr>
        <w:t>2.2.1</w:t>
      </w:r>
      <w:r>
        <w:rPr>
          <w:rFonts w:hint="eastAsia"/>
          <w:szCs w:val="22"/>
        </w:rPr>
        <w:t>配送方案结果管理</w:t>
      </w:r>
      <w:r>
        <w:tab/>
      </w:r>
      <w:r>
        <w:fldChar w:fldCharType="begin"/>
      </w:r>
      <w:r>
        <w:instrText xml:space="preserve"> PAGEREF _Toc18898 \h </w:instrText>
      </w:r>
      <w:r>
        <w:fldChar w:fldCharType="separate"/>
      </w:r>
      <w:r>
        <w:t>98</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_Toc10515 </w:instrText>
      </w:r>
      <w:r>
        <w:rPr>
          <w:szCs w:val="24"/>
        </w:rPr>
        <w:fldChar w:fldCharType="separate"/>
      </w:r>
      <w:r>
        <w:rPr>
          <w:rFonts w:hint="eastAsia"/>
          <w:lang w:val="en-US" w:eastAsia="zh-CN"/>
        </w:rPr>
        <w:t>2.2.1.1</w:t>
      </w:r>
      <w:r>
        <w:rPr>
          <w:rFonts w:hint="eastAsia"/>
        </w:rPr>
        <w:t>配送方案确认功能</w:t>
      </w:r>
      <w:r>
        <w:tab/>
      </w:r>
      <w:r>
        <w:fldChar w:fldCharType="begin"/>
      </w:r>
      <w:r>
        <w:instrText xml:space="preserve"> PAGEREF _Toc10515 \h </w:instrText>
      </w:r>
      <w:r>
        <w:fldChar w:fldCharType="separate"/>
      </w:r>
      <w:r>
        <w:t>99</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_Toc30324 </w:instrText>
      </w:r>
      <w:r>
        <w:rPr>
          <w:szCs w:val="24"/>
        </w:rPr>
        <w:fldChar w:fldCharType="separate"/>
      </w:r>
      <w:r>
        <w:rPr>
          <w:rFonts w:hint="eastAsia"/>
          <w:lang w:val="en-US" w:eastAsia="zh-CN"/>
        </w:rPr>
        <w:t>2.2.1.2</w:t>
      </w:r>
      <w:r>
        <w:rPr>
          <w:rFonts w:hint="eastAsia"/>
        </w:rPr>
        <w:t>配送签约管理功能</w:t>
      </w:r>
      <w:r>
        <w:tab/>
      </w:r>
      <w:r>
        <w:fldChar w:fldCharType="begin"/>
      </w:r>
      <w:r>
        <w:instrText xml:space="preserve"> PAGEREF _Toc30324 \h </w:instrText>
      </w:r>
      <w:r>
        <w:fldChar w:fldCharType="separate"/>
      </w:r>
      <w:r>
        <w:t>101</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_Toc7704 </w:instrText>
      </w:r>
      <w:r>
        <w:rPr>
          <w:szCs w:val="24"/>
        </w:rPr>
        <w:fldChar w:fldCharType="separate"/>
      </w:r>
      <w:r>
        <w:rPr>
          <w:rFonts w:hint="eastAsia"/>
          <w:lang w:val="en-US" w:eastAsia="zh-CN"/>
        </w:rPr>
        <w:t>2.2.1.3</w:t>
      </w:r>
      <w:r>
        <w:rPr>
          <w:rFonts w:hint="eastAsia"/>
        </w:rPr>
        <w:t>配送签约调整确认功能</w:t>
      </w:r>
      <w:r>
        <w:tab/>
      </w:r>
      <w:r>
        <w:fldChar w:fldCharType="begin"/>
      </w:r>
      <w:r>
        <w:instrText xml:space="preserve"> PAGEREF _Toc7704 \h </w:instrText>
      </w:r>
      <w:r>
        <w:fldChar w:fldCharType="separate"/>
      </w:r>
      <w:r>
        <w:t>105</w:t>
      </w:r>
      <w:r>
        <w:fldChar w:fldCharType="end"/>
      </w:r>
      <w:r>
        <w:rPr>
          <w:szCs w:val="24"/>
        </w:rPr>
        <w:fldChar w:fldCharType="end"/>
      </w:r>
    </w:p>
    <w:p>
      <w:pPr>
        <w:pStyle w:val="16"/>
        <w:tabs>
          <w:tab w:val="right" w:leader="dot" w:pos="8504"/>
          <w:tab w:val="clear" w:pos="8520"/>
        </w:tabs>
      </w:pPr>
      <w:r>
        <w:rPr>
          <w:szCs w:val="24"/>
        </w:rPr>
        <w:fldChar w:fldCharType="begin"/>
      </w:r>
      <w:r>
        <w:rPr>
          <w:szCs w:val="24"/>
        </w:rPr>
        <w:instrText xml:space="preserve"> HYPERLINK \l _Toc17474 </w:instrText>
      </w:r>
      <w:r>
        <w:rPr>
          <w:szCs w:val="24"/>
        </w:rPr>
        <w:fldChar w:fldCharType="separate"/>
      </w:r>
      <w:r>
        <w:rPr>
          <w:rFonts w:hint="eastAsia"/>
          <w:szCs w:val="24"/>
          <w:lang w:val="en-US" w:eastAsia="zh-CN"/>
        </w:rPr>
        <w:t>2.3</w:t>
      </w:r>
      <w:r>
        <w:rPr>
          <w:rFonts w:hint="eastAsia"/>
          <w:szCs w:val="24"/>
        </w:rPr>
        <w:t>药品交易结算</w:t>
      </w:r>
      <w:r>
        <w:tab/>
      </w:r>
      <w:r>
        <w:fldChar w:fldCharType="begin"/>
      </w:r>
      <w:r>
        <w:instrText xml:space="preserve"> PAGEREF _Toc17474 \h </w:instrText>
      </w:r>
      <w:r>
        <w:fldChar w:fldCharType="separate"/>
      </w:r>
      <w:r>
        <w:t>109</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_Toc21810 </w:instrText>
      </w:r>
      <w:r>
        <w:rPr>
          <w:szCs w:val="24"/>
        </w:rPr>
        <w:fldChar w:fldCharType="separate"/>
      </w:r>
      <w:r>
        <w:rPr>
          <w:rFonts w:hint="eastAsia"/>
          <w:szCs w:val="22"/>
          <w:lang w:val="en-US" w:eastAsia="zh-CN"/>
        </w:rPr>
        <w:t>2.3.1</w:t>
      </w:r>
      <w:r>
        <w:rPr>
          <w:rFonts w:hint="eastAsia"/>
          <w:szCs w:val="22"/>
        </w:rPr>
        <w:t>目录管理</w:t>
      </w:r>
      <w:r>
        <w:tab/>
      </w:r>
      <w:r>
        <w:fldChar w:fldCharType="begin"/>
      </w:r>
      <w:r>
        <w:instrText xml:space="preserve"> PAGEREF _Toc21810 \h </w:instrText>
      </w:r>
      <w:r>
        <w:fldChar w:fldCharType="separate"/>
      </w:r>
      <w:r>
        <w:t>109</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_Toc18448 </w:instrText>
      </w:r>
      <w:r>
        <w:rPr>
          <w:szCs w:val="24"/>
        </w:rPr>
        <w:fldChar w:fldCharType="separate"/>
      </w:r>
      <w:r>
        <w:rPr>
          <w:rFonts w:hint="eastAsia"/>
          <w:bCs/>
          <w:szCs w:val="24"/>
          <w:lang w:val="en-US" w:eastAsia="zh-CN"/>
        </w:rPr>
        <w:t>2.3.1.1</w:t>
      </w:r>
      <w:r>
        <w:rPr>
          <w:rFonts w:hint="eastAsia"/>
          <w:bCs/>
          <w:szCs w:val="24"/>
        </w:rPr>
        <w:t>配送目录查询功能</w:t>
      </w:r>
      <w:r>
        <w:tab/>
      </w:r>
      <w:r>
        <w:fldChar w:fldCharType="begin"/>
      </w:r>
      <w:r>
        <w:instrText xml:space="preserve"> PAGEREF _Toc18448 \h </w:instrText>
      </w:r>
      <w:r>
        <w:fldChar w:fldCharType="separate"/>
      </w:r>
      <w:r>
        <w:t>109</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_Toc11931 </w:instrText>
      </w:r>
      <w:r>
        <w:rPr>
          <w:szCs w:val="24"/>
        </w:rPr>
        <w:fldChar w:fldCharType="separate"/>
      </w:r>
      <w:r>
        <w:rPr>
          <w:rFonts w:hint="eastAsia"/>
          <w:bCs/>
          <w:szCs w:val="24"/>
          <w:lang w:val="en-US" w:eastAsia="zh-CN"/>
        </w:rPr>
        <w:t>2.3.1.2</w:t>
      </w:r>
      <w:r>
        <w:rPr>
          <w:rFonts w:hint="eastAsia"/>
          <w:bCs/>
          <w:szCs w:val="24"/>
        </w:rPr>
        <w:t>配送库存维护功能</w:t>
      </w:r>
      <w:r>
        <w:tab/>
      </w:r>
      <w:r>
        <w:fldChar w:fldCharType="begin"/>
      </w:r>
      <w:r>
        <w:instrText xml:space="preserve"> PAGEREF _Toc11931 \h </w:instrText>
      </w:r>
      <w:r>
        <w:fldChar w:fldCharType="separate"/>
      </w:r>
      <w:r>
        <w:t>110</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_Toc27898 </w:instrText>
      </w:r>
      <w:r>
        <w:rPr>
          <w:szCs w:val="24"/>
        </w:rPr>
        <w:fldChar w:fldCharType="separate"/>
      </w:r>
      <w:r>
        <w:rPr>
          <w:rFonts w:hint="eastAsia"/>
          <w:bCs/>
          <w:szCs w:val="24"/>
          <w:lang w:val="en-US" w:eastAsia="zh-CN"/>
        </w:rPr>
        <w:t>2.3.1.3</w:t>
      </w:r>
      <w:r>
        <w:rPr>
          <w:rFonts w:hint="eastAsia"/>
          <w:bCs/>
          <w:szCs w:val="24"/>
        </w:rPr>
        <w:t>二次议价管理功能</w:t>
      </w:r>
      <w:r>
        <w:tab/>
      </w:r>
      <w:r>
        <w:fldChar w:fldCharType="begin"/>
      </w:r>
      <w:r>
        <w:instrText xml:space="preserve"> PAGEREF _Toc27898 \h </w:instrText>
      </w:r>
      <w:r>
        <w:fldChar w:fldCharType="separate"/>
      </w:r>
      <w:r>
        <w:t>112</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_Toc3467 </w:instrText>
      </w:r>
      <w:r>
        <w:rPr>
          <w:szCs w:val="24"/>
        </w:rPr>
        <w:fldChar w:fldCharType="separate"/>
      </w:r>
      <w:r>
        <w:rPr>
          <w:rFonts w:hint="eastAsia"/>
          <w:szCs w:val="22"/>
          <w:lang w:val="en-US" w:eastAsia="zh-CN"/>
        </w:rPr>
        <w:t>2.3.2</w:t>
      </w:r>
      <w:r>
        <w:rPr>
          <w:rFonts w:hint="eastAsia"/>
          <w:szCs w:val="22"/>
        </w:rPr>
        <w:t>发货退货管理</w:t>
      </w:r>
      <w:r>
        <w:tab/>
      </w:r>
      <w:r>
        <w:fldChar w:fldCharType="begin"/>
      </w:r>
      <w:r>
        <w:instrText xml:space="preserve"> PAGEREF _Toc3467 \h </w:instrText>
      </w:r>
      <w:r>
        <w:fldChar w:fldCharType="separate"/>
      </w:r>
      <w:r>
        <w:t>114</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_Toc17340 </w:instrText>
      </w:r>
      <w:r>
        <w:rPr>
          <w:szCs w:val="24"/>
        </w:rPr>
        <w:fldChar w:fldCharType="separate"/>
      </w:r>
      <w:r>
        <w:rPr>
          <w:rFonts w:hint="eastAsia"/>
          <w:bCs/>
          <w:szCs w:val="24"/>
          <w:lang w:val="en-US" w:eastAsia="zh-CN"/>
        </w:rPr>
        <w:t>2.3.2.1</w:t>
      </w:r>
      <w:r>
        <w:rPr>
          <w:rFonts w:hint="eastAsia"/>
          <w:bCs/>
          <w:szCs w:val="24"/>
        </w:rPr>
        <w:t>按订单发货功能</w:t>
      </w:r>
      <w:r>
        <w:tab/>
      </w:r>
      <w:r>
        <w:fldChar w:fldCharType="begin"/>
      </w:r>
      <w:r>
        <w:instrText xml:space="preserve"> PAGEREF _Toc17340 \h </w:instrText>
      </w:r>
      <w:r>
        <w:fldChar w:fldCharType="separate"/>
      </w:r>
      <w:r>
        <w:t>114</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_Toc6312 </w:instrText>
      </w:r>
      <w:r>
        <w:rPr>
          <w:szCs w:val="24"/>
        </w:rPr>
        <w:fldChar w:fldCharType="separate"/>
      </w:r>
      <w:r>
        <w:rPr>
          <w:rFonts w:hint="eastAsia"/>
          <w:bCs/>
          <w:szCs w:val="24"/>
          <w:lang w:val="en-US" w:eastAsia="zh-CN"/>
        </w:rPr>
        <w:t>2.3.2.2</w:t>
      </w:r>
      <w:r>
        <w:rPr>
          <w:rFonts w:hint="eastAsia"/>
          <w:bCs/>
          <w:szCs w:val="24"/>
        </w:rPr>
        <w:t>按明细发货功能</w:t>
      </w:r>
      <w:r>
        <w:tab/>
      </w:r>
      <w:r>
        <w:fldChar w:fldCharType="begin"/>
      </w:r>
      <w:r>
        <w:instrText xml:space="preserve"> PAGEREF _Toc6312 \h </w:instrText>
      </w:r>
      <w:r>
        <w:fldChar w:fldCharType="separate"/>
      </w:r>
      <w:r>
        <w:t>118</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_Toc13787 </w:instrText>
      </w:r>
      <w:r>
        <w:rPr>
          <w:szCs w:val="24"/>
        </w:rPr>
        <w:fldChar w:fldCharType="separate"/>
      </w:r>
      <w:r>
        <w:rPr>
          <w:rFonts w:hint="eastAsia"/>
          <w:bCs/>
          <w:szCs w:val="24"/>
          <w:lang w:val="en-US" w:eastAsia="zh-CN"/>
        </w:rPr>
        <w:t>2.3.2.3</w:t>
      </w:r>
      <w:r>
        <w:rPr>
          <w:rFonts w:hint="eastAsia"/>
          <w:bCs/>
          <w:szCs w:val="24"/>
        </w:rPr>
        <w:t>发货订单管理功能</w:t>
      </w:r>
      <w:r>
        <w:tab/>
      </w:r>
      <w:r>
        <w:fldChar w:fldCharType="begin"/>
      </w:r>
      <w:r>
        <w:instrText xml:space="preserve"> PAGEREF _Toc13787 \h </w:instrText>
      </w:r>
      <w:r>
        <w:fldChar w:fldCharType="separate"/>
      </w:r>
      <w:r>
        <w:t>121</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_Toc17167 </w:instrText>
      </w:r>
      <w:r>
        <w:rPr>
          <w:szCs w:val="24"/>
        </w:rPr>
        <w:fldChar w:fldCharType="separate"/>
      </w:r>
      <w:r>
        <w:rPr>
          <w:rFonts w:hint="eastAsia"/>
          <w:bCs/>
          <w:szCs w:val="24"/>
          <w:lang w:val="en-US" w:eastAsia="zh-CN"/>
        </w:rPr>
        <w:t>2.3.2.4</w:t>
      </w:r>
      <w:r>
        <w:rPr>
          <w:rFonts w:hint="eastAsia"/>
          <w:bCs/>
          <w:szCs w:val="24"/>
        </w:rPr>
        <w:t>订单明细追踪功能</w:t>
      </w:r>
      <w:r>
        <w:tab/>
      </w:r>
      <w:r>
        <w:fldChar w:fldCharType="begin"/>
      </w:r>
      <w:r>
        <w:instrText xml:space="preserve"> PAGEREF _Toc17167 \h </w:instrText>
      </w:r>
      <w:r>
        <w:fldChar w:fldCharType="separate"/>
      </w:r>
      <w:r>
        <w:t>124</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_Toc765 </w:instrText>
      </w:r>
      <w:r>
        <w:rPr>
          <w:szCs w:val="24"/>
        </w:rPr>
        <w:fldChar w:fldCharType="separate"/>
      </w:r>
      <w:r>
        <w:rPr>
          <w:rFonts w:hint="eastAsia"/>
          <w:bCs/>
          <w:szCs w:val="24"/>
          <w:lang w:val="en-US" w:eastAsia="zh-CN"/>
        </w:rPr>
        <w:t>2.3.2.5</w:t>
      </w:r>
      <w:r>
        <w:rPr>
          <w:rFonts w:hint="eastAsia"/>
          <w:bCs/>
          <w:szCs w:val="24"/>
        </w:rPr>
        <w:t>退货管理询功能</w:t>
      </w:r>
      <w:r>
        <w:tab/>
      </w:r>
      <w:r>
        <w:fldChar w:fldCharType="begin"/>
      </w:r>
      <w:r>
        <w:instrText xml:space="preserve"> PAGEREF _Toc765 \h </w:instrText>
      </w:r>
      <w:r>
        <w:fldChar w:fldCharType="separate"/>
      </w:r>
      <w:r>
        <w:t>127</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_Toc2757 </w:instrText>
      </w:r>
      <w:r>
        <w:rPr>
          <w:szCs w:val="24"/>
        </w:rPr>
        <w:fldChar w:fldCharType="separate"/>
      </w:r>
      <w:r>
        <w:rPr>
          <w:rFonts w:hint="eastAsia"/>
          <w:szCs w:val="22"/>
          <w:lang w:val="en-US" w:eastAsia="zh-CN"/>
        </w:rPr>
        <w:t>2.3.3</w:t>
      </w:r>
      <w:r>
        <w:rPr>
          <w:rFonts w:hint="eastAsia"/>
          <w:szCs w:val="22"/>
        </w:rPr>
        <w:t>三方协议管理</w:t>
      </w:r>
      <w:r>
        <w:tab/>
      </w:r>
      <w:r>
        <w:fldChar w:fldCharType="begin"/>
      </w:r>
      <w:r>
        <w:instrText xml:space="preserve"> PAGEREF _Toc2757 \h </w:instrText>
      </w:r>
      <w:r>
        <w:fldChar w:fldCharType="separate"/>
      </w:r>
      <w:r>
        <w:t>130</w:t>
      </w:r>
      <w:r>
        <w:fldChar w:fldCharType="end"/>
      </w:r>
      <w:r>
        <w:rPr>
          <w:szCs w:val="24"/>
        </w:rPr>
        <w:fldChar w:fldCharType="end"/>
      </w:r>
    </w:p>
    <w:p>
      <w:pPr>
        <w:pStyle w:val="16"/>
        <w:tabs>
          <w:tab w:val="right" w:leader="dot" w:pos="8504"/>
          <w:tab w:val="clear" w:pos="8520"/>
        </w:tabs>
      </w:pPr>
      <w:r>
        <w:rPr>
          <w:szCs w:val="24"/>
        </w:rPr>
        <w:fldChar w:fldCharType="begin"/>
      </w:r>
      <w:r>
        <w:rPr>
          <w:szCs w:val="24"/>
        </w:rPr>
        <w:instrText xml:space="preserve"> HYPERLINK \l _Toc25125 </w:instrText>
      </w:r>
      <w:r>
        <w:rPr>
          <w:szCs w:val="24"/>
        </w:rPr>
        <w:fldChar w:fldCharType="separate"/>
      </w:r>
      <w:r>
        <w:rPr>
          <w:rFonts w:hint="eastAsia" w:eastAsia="宋体"/>
          <w:szCs w:val="22"/>
          <w:lang w:val="en-US" w:eastAsia="zh-CN"/>
        </w:rPr>
        <w:t>2.4</w:t>
      </w:r>
      <w:r>
        <w:rPr>
          <w:rFonts w:hint="eastAsia" w:eastAsia="宋体"/>
          <w:szCs w:val="22"/>
        </w:rPr>
        <w:t>耗材交易结算</w:t>
      </w:r>
      <w:r>
        <w:tab/>
      </w:r>
      <w:r>
        <w:fldChar w:fldCharType="begin"/>
      </w:r>
      <w:r>
        <w:instrText xml:space="preserve"> PAGEREF _Toc25125 \h </w:instrText>
      </w:r>
      <w:r>
        <w:fldChar w:fldCharType="separate"/>
      </w:r>
      <w:r>
        <w:t>133</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_Toc32653 </w:instrText>
      </w:r>
      <w:r>
        <w:rPr>
          <w:szCs w:val="24"/>
        </w:rPr>
        <w:fldChar w:fldCharType="separate"/>
      </w:r>
      <w:r>
        <w:rPr>
          <w:rFonts w:hint="eastAsia"/>
          <w:szCs w:val="22"/>
          <w:lang w:val="en-US" w:eastAsia="zh-CN"/>
        </w:rPr>
        <w:t>2.4.1</w:t>
      </w:r>
      <w:r>
        <w:rPr>
          <w:rFonts w:hint="eastAsia"/>
          <w:szCs w:val="22"/>
        </w:rPr>
        <w:t>目录管理</w:t>
      </w:r>
      <w:r>
        <w:tab/>
      </w:r>
      <w:r>
        <w:fldChar w:fldCharType="begin"/>
      </w:r>
      <w:r>
        <w:instrText xml:space="preserve"> PAGEREF _Toc32653 \h </w:instrText>
      </w:r>
      <w:r>
        <w:fldChar w:fldCharType="separate"/>
      </w:r>
      <w:r>
        <w:t>133</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_Toc11695 </w:instrText>
      </w:r>
      <w:r>
        <w:rPr>
          <w:szCs w:val="24"/>
        </w:rPr>
        <w:fldChar w:fldCharType="separate"/>
      </w:r>
      <w:r>
        <w:rPr>
          <w:rFonts w:hint="eastAsia"/>
          <w:bCs/>
          <w:szCs w:val="24"/>
          <w:lang w:val="en-US" w:eastAsia="zh-CN"/>
        </w:rPr>
        <w:t>2.4.1.1</w:t>
      </w:r>
      <w:r>
        <w:rPr>
          <w:rFonts w:hint="eastAsia"/>
          <w:bCs/>
          <w:szCs w:val="24"/>
        </w:rPr>
        <w:t>配送目录查询功能</w:t>
      </w:r>
      <w:r>
        <w:tab/>
      </w:r>
      <w:r>
        <w:fldChar w:fldCharType="begin"/>
      </w:r>
      <w:r>
        <w:instrText xml:space="preserve"> PAGEREF _Toc11695 \h </w:instrText>
      </w:r>
      <w:r>
        <w:fldChar w:fldCharType="separate"/>
      </w:r>
      <w:r>
        <w:t>133</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_Toc32108 </w:instrText>
      </w:r>
      <w:r>
        <w:rPr>
          <w:szCs w:val="24"/>
        </w:rPr>
        <w:fldChar w:fldCharType="separate"/>
      </w:r>
      <w:r>
        <w:rPr>
          <w:rFonts w:hint="eastAsia"/>
          <w:bCs/>
          <w:szCs w:val="24"/>
          <w:lang w:val="en-US" w:eastAsia="zh-CN"/>
        </w:rPr>
        <w:t>2.4.1.2</w:t>
      </w:r>
      <w:r>
        <w:rPr>
          <w:rFonts w:hint="eastAsia"/>
          <w:bCs/>
          <w:szCs w:val="24"/>
        </w:rPr>
        <w:t>配送库存维护功能</w:t>
      </w:r>
      <w:r>
        <w:tab/>
      </w:r>
      <w:r>
        <w:fldChar w:fldCharType="begin"/>
      </w:r>
      <w:r>
        <w:instrText xml:space="preserve"> PAGEREF _Toc32108 \h </w:instrText>
      </w:r>
      <w:r>
        <w:fldChar w:fldCharType="separate"/>
      </w:r>
      <w:r>
        <w:t>134</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_Toc30779 </w:instrText>
      </w:r>
      <w:r>
        <w:rPr>
          <w:szCs w:val="24"/>
        </w:rPr>
        <w:fldChar w:fldCharType="separate"/>
      </w:r>
      <w:r>
        <w:rPr>
          <w:rFonts w:hint="eastAsia"/>
          <w:bCs/>
          <w:szCs w:val="24"/>
          <w:lang w:val="en-US" w:eastAsia="zh-CN"/>
        </w:rPr>
        <w:t>2.4.1.3</w:t>
      </w:r>
      <w:r>
        <w:rPr>
          <w:rFonts w:hint="eastAsia"/>
          <w:bCs/>
          <w:szCs w:val="24"/>
        </w:rPr>
        <w:t>二次议价管理功能</w:t>
      </w:r>
      <w:r>
        <w:tab/>
      </w:r>
      <w:r>
        <w:fldChar w:fldCharType="begin"/>
      </w:r>
      <w:r>
        <w:instrText xml:space="preserve"> PAGEREF _Toc30779 \h </w:instrText>
      </w:r>
      <w:r>
        <w:fldChar w:fldCharType="separate"/>
      </w:r>
      <w:r>
        <w:t>136</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_Toc8301 </w:instrText>
      </w:r>
      <w:r>
        <w:rPr>
          <w:szCs w:val="24"/>
        </w:rPr>
        <w:fldChar w:fldCharType="separate"/>
      </w:r>
      <w:r>
        <w:rPr>
          <w:rFonts w:hint="eastAsia"/>
          <w:szCs w:val="22"/>
          <w:lang w:val="en-US" w:eastAsia="zh-CN"/>
        </w:rPr>
        <w:t>2.4.2</w:t>
      </w:r>
      <w:r>
        <w:rPr>
          <w:rFonts w:hint="eastAsia"/>
          <w:szCs w:val="22"/>
        </w:rPr>
        <w:t>发货退货管理</w:t>
      </w:r>
      <w:r>
        <w:tab/>
      </w:r>
      <w:r>
        <w:fldChar w:fldCharType="begin"/>
      </w:r>
      <w:r>
        <w:instrText xml:space="preserve"> PAGEREF _Toc8301 \h </w:instrText>
      </w:r>
      <w:r>
        <w:fldChar w:fldCharType="separate"/>
      </w:r>
      <w:r>
        <w:t>137</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_Toc6636 </w:instrText>
      </w:r>
      <w:r>
        <w:rPr>
          <w:szCs w:val="24"/>
        </w:rPr>
        <w:fldChar w:fldCharType="separate"/>
      </w:r>
      <w:r>
        <w:rPr>
          <w:rFonts w:hint="eastAsia"/>
          <w:bCs/>
          <w:szCs w:val="24"/>
          <w:lang w:val="en-US" w:eastAsia="zh-CN"/>
        </w:rPr>
        <w:t>2.4.2.1</w:t>
      </w:r>
      <w:r>
        <w:rPr>
          <w:rFonts w:hint="eastAsia"/>
          <w:bCs/>
          <w:szCs w:val="24"/>
        </w:rPr>
        <w:t>按订单发货功能</w:t>
      </w:r>
      <w:r>
        <w:tab/>
      </w:r>
      <w:r>
        <w:fldChar w:fldCharType="begin"/>
      </w:r>
      <w:r>
        <w:instrText xml:space="preserve"> PAGEREF _Toc6636 \h </w:instrText>
      </w:r>
      <w:r>
        <w:fldChar w:fldCharType="separate"/>
      </w:r>
      <w:r>
        <w:t>137</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_Toc25438 </w:instrText>
      </w:r>
      <w:r>
        <w:rPr>
          <w:szCs w:val="24"/>
        </w:rPr>
        <w:fldChar w:fldCharType="separate"/>
      </w:r>
      <w:r>
        <w:rPr>
          <w:rFonts w:hint="eastAsia"/>
          <w:bCs/>
          <w:szCs w:val="24"/>
          <w:lang w:val="en-US" w:eastAsia="zh-CN"/>
        </w:rPr>
        <w:t>2.4.2.2</w:t>
      </w:r>
      <w:r>
        <w:rPr>
          <w:rFonts w:hint="eastAsia"/>
          <w:bCs/>
          <w:szCs w:val="24"/>
        </w:rPr>
        <w:t>按明细发货功能</w:t>
      </w:r>
      <w:r>
        <w:tab/>
      </w:r>
      <w:r>
        <w:fldChar w:fldCharType="begin"/>
      </w:r>
      <w:r>
        <w:instrText xml:space="preserve"> PAGEREF _Toc25438 \h </w:instrText>
      </w:r>
      <w:r>
        <w:fldChar w:fldCharType="separate"/>
      </w:r>
      <w:r>
        <w:t>141</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_Toc166 </w:instrText>
      </w:r>
      <w:r>
        <w:rPr>
          <w:szCs w:val="24"/>
        </w:rPr>
        <w:fldChar w:fldCharType="separate"/>
      </w:r>
      <w:r>
        <w:rPr>
          <w:rFonts w:hint="eastAsia"/>
          <w:bCs/>
          <w:szCs w:val="24"/>
          <w:lang w:val="en-US" w:eastAsia="zh-CN"/>
        </w:rPr>
        <w:t>2.4.2.3</w:t>
      </w:r>
      <w:r>
        <w:rPr>
          <w:rFonts w:hint="eastAsia"/>
          <w:bCs/>
          <w:szCs w:val="24"/>
        </w:rPr>
        <w:t>发货订单管理功能</w:t>
      </w:r>
      <w:r>
        <w:tab/>
      </w:r>
      <w:r>
        <w:fldChar w:fldCharType="begin"/>
      </w:r>
      <w:r>
        <w:instrText xml:space="preserve"> PAGEREF _Toc166 \h </w:instrText>
      </w:r>
      <w:r>
        <w:fldChar w:fldCharType="separate"/>
      </w:r>
      <w:r>
        <w:t>144</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_Toc10656 </w:instrText>
      </w:r>
      <w:r>
        <w:rPr>
          <w:szCs w:val="24"/>
        </w:rPr>
        <w:fldChar w:fldCharType="separate"/>
      </w:r>
      <w:r>
        <w:rPr>
          <w:rFonts w:hint="eastAsia"/>
          <w:bCs/>
          <w:szCs w:val="24"/>
          <w:lang w:val="en-US" w:eastAsia="zh-CN"/>
        </w:rPr>
        <w:t>2.4.2.4</w:t>
      </w:r>
      <w:r>
        <w:rPr>
          <w:rFonts w:hint="eastAsia"/>
          <w:bCs/>
          <w:szCs w:val="24"/>
        </w:rPr>
        <w:t>补录订单管理功能</w:t>
      </w:r>
      <w:r>
        <w:tab/>
      </w:r>
      <w:r>
        <w:fldChar w:fldCharType="begin"/>
      </w:r>
      <w:r>
        <w:instrText xml:space="preserve"> PAGEREF _Toc10656 \h </w:instrText>
      </w:r>
      <w:r>
        <w:fldChar w:fldCharType="separate"/>
      </w:r>
      <w:r>
        <w:t>147</w:t>
      </w:r>
      <w:r>
        <w:fldChar w:fldCharType="end"/>
      </w:r>
      <w:r>
        <w:rPr>
          <w:szCs w:val="24"/>
        </w:rPr>
        <w:fldChar w:fldCharType="end"/>
      </w:r>
    </w:p>
    <w:p>
      <w:pPr>
        <w:pStyle w:val="15"/>
        <w:tabs>
          <w:tab w:val="right" w:leader="dot" w:pos="8504"/>
        </w:tabs>
      </w:pPr>
      <w:r>
        <w:rPr>
          <w:szCs w:val="24"/>
        </w:rPr>
        <w:fldChar w:fldCharType="begin"/>
      </w:r>
      <w:r>
        <w:rPr>
          <w:szCs w:val="24"/>
        </w:rPr>
        <w:instrText xml:space="preserve"> HYPERLINK \l _Toc9007 </w:instrText>
      </w:r>
      <w:r>
        <w:rPr>
          <w:szCs w:val="24"/>
        </w:rPr>
        <w:fldChar w:fldCharType="separate"/>
      </w:r>
      <w:r>
        <w:rPr>
          <w:rFonts w:hint="eastAsia"/>
          <w:bCs/>
          <w:szCs w:val="24"/>
          <w:lang w:val="en-US" w:eastAsia="zh-CN"/>
        </w:rPr>
        <w:t>2.4.2.5</w:t>
      </w:r>
      <w:r>
        <w:rPr>
          <w:rFonts w:hint="eastAsia"/>
          <w:bCs/>
          <w:szCs w:val="24"/>
        </w:rPr>
        <w:t>退货管理询功能</w:t>
      </w:r>
      <w:r>
        <w:tab/>
      </w:r>
      <w:r>
        <w:fldChar w:fldCharType="begin"/>
      </w:r>
      <w:r>
        <w:instrText xml:space="preserve"> PAGEREF _Toc9007 \h </w:instrText>
      </w:r>
      <w:r>
        <w:fldChar w:fldCharType="separate"/>
      </w:r>
      <w:r>
        <w:t>149</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_Toc13371 </w:instrText>
      </w:r>
      <w:r>
        <w:rPr>
          <w:szCs w:val="24"/>
        </w:rPr>
        <w:fldChar w:fldCharType="separate"/>
      </w:r>
      <w:r>
        <w:rPr>
          <w:rFonts w:hint="eastAsia"/>
          <w:szCs w:val="22"/>
          <w:lang w:val="en-US" w:eastAsia="zh-CN"/>
        </w:rPr>
        <w:t>2.4.3</w:t>
      </w:r>
      <w:r>
        <w:rPr>
          <w:rFonts w:hint="eastAsia"/>
          <w:szCs w:val="22"/>
        </w:rPr>
        <w:t>三方协议管理</w:t>
      </w:r>
      <w:r>
        <w:tab/>
      </w:r>
      <w:r>
        <w:fldChar w:fldCharType="begin"/>
      </w:r>
      <w:r>
        <w:instrText xml:space="preserve"> PAGEREF _Toc13371 \h </w:instrText>
      </w:r>
      <w:r>
        <w:fldChar w:fldCharType="separate"/>
      </w:r>
      <w:r>
        <w:t>152</w:t>
      </w:r>
      <w:r>
        <w:fldChar w:fldCharType="end"/>
      </w:r>
      <w:r>
        <w:rPr>
          <w:szCs w:val="24"/>
        </w:rPr>
        <w:fldChar w:fldCharType="end"/>
      </w:r>
    </w:p>
    <w:p>
      <w:pPr>
        <w:pStyle w:val="14"/>
        <w:tabs>
          <w:tab w:val="right" w:leader="dot" w:pos="8504"/>
          <w:tab w:val="clear" w:pos="8520"/>
        </w:tabs>
      </w:pPr>
      <w:r>
        <w:rPr>
          <w:szCs w:val="24"/>
        </w:rPr>
        <w:fldChar w:fldCharType="begin"/>
      </w:r>
      <w:r>
        <w:rPr>
          <w:szCs w:val="24"/>
        </w:rPr>
        <w:instrText xml:space="preserve"> HYPERLINK \l _Toc13917 </w:instrText>
      </w:r>
      <w:r>
        <w:rPr>
          <w:szCs w:val="24"/>
        </w:rPr>
        <w:fldChar w:fldCharType="separate"/>
      </w:r>
      <w:r>
        <w:rPr>
          <w:rFonts w:hint="eastAsia"/>
          <w:lang w:val="en-US" w:eastAsia="zh-CN"/>
        </w:rPr>
        <w:t xml:space="preserve">第三章 </w:t>
      </w:r>
      <w:r>
        <w:rPr>
          <w:rFonts w:hint="eastAsia"/>
        </w:rPr>
        <w:t>医疗机构</w:t>
      </w:r>
      <w:r>
        <w:tab/>
      </w:r>
      <w:r>
        <w:fldChar w:fldCharType="begin"/>
      </w:r>
      <w:r>
        <w:instrText xml:space="preserve"> PAGEREF _Toc13917 \h </w:instrText>
      </w:r>
      <w:r>
        <w:fldChar w:fldCharType="separate"/>
      </w:r>
      <w:r>
        <w:t>155</w:t>
      </w:r>
      <w:r>
        <w:fldChar w:fldCharType="end"/>
      </w:r>
      <w:r>
        <w:rPr>
          <w:szCs w:val="24"/>
        </w:rPr>
        <w:fldChar w:fldCharType="end"/>
      </w:r>
    </w:p>
    <w:p>
      <w:pPr>
        <w:pStyle w:val="16"/>
        <w:tabs>
          <w:tab w:val="right" w:leader="dot" w:pos="8504"/>
          <w:tab w:val="clear" w:pos="8520"/>
        </w:tabs>
      </w:pPr>
      <w:r>
        <w:rPr>
          <w:szCs w:val="24"/>
        </w:rPr>
        <w:fldChar w:fldCharType="begin"/>
      </w:r>
      <w:r>
        <w:rPr>
          <w:szCs w:val="24"/>
        </w:rPr>
        <w:instrText xml:space="preserve"> HYPERLINK \l _Toc17623 </w:instrText>
      </w:r>
      <w:r>
        <w:rPr>
          <w:szCs w:val="24"/>
        </w:rPr>
        <w:fldChar w:fldCharType="separate"/>
      </w:r>
      <w:r>
        <w:rPr>
          <w:rFonts w:hint="eastAsia"/>
          <w:lang w:val="en-US" w:eastAsia="zh-CN"/>
        </w:rPr>
        <w:t>3.1</w:t>
      </w:r>
      <w:r>
        <w:rPr>
          <w:rFonts w:hint="eastAsia"/>
        </w:rPr>
        <w:t>药品交易结算</w:t>
      </w:r>
      <w:r>
        <w:tab/>
      </w:r>
      <w:r>
        <w:fldChar w:fldCharType="begin"/>
      </w:r>
      <w:r>
        <w:instrText xml:space="preserve"> PAGEREF _Toc17623 \h </w:instrText>
      </w:r>
      <w:r>
        <w:fldChar w:fldCharType="separate"/>
      </w:r>
      <w:r>
        <w:t>155</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_Toc31929 </w:instrText>
      </w:r>
      <w:r>
        <w:rPr>
          <w:szCs w:val="24"/>
        </w:rPr>
        <w:fldChar w:fldCharType="separate"/>
      </w:r>
      <w:r>
        <w:rPr>
          <w:rFonts w:hint="eastAsia"/>
          <w:lang w:val="en-US" w:eastAsia="zh-CN"/>
        </w:rPr>
        <w:t>3.1.1</w:t>
      </w:r>
      <w:r>
        <w:rPr>
          <w:rFonts w:hint="eastAsia"/>
        </w:rPr>
        <w:t>挂网目录查询</w:t>
      </w:r>
      <w:r>
        <w:tab/>
      </w:r>
      <w:r>
        <w:fldChar w:fldCharType="begin"/>
      </w:r>
      <w:r>
        <w:instrText xml:space="preserve"> PAGEREF _Toc31929 \h </w:instrText>
      </w:r>
      <w:r>
        <w:fldChar w:fldCharType="separate"/>
      </w:r>
      <w:r>
        <w:t>155</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_Toc1360 </w:instrText>
      </w:r>
      <w:r>
        <w:rPr>
          <w:szCs w:val="24"/>
        </w:rPr>
        <w:fldChar w:fldCharType="separate"/>
      </w:r>
      <w:r>
        <w:rPr>
          <w:rFonts w:hint="eastAsia"/>
          <w:lang w:val="en-US" w:eastAsia="zh-CN"/>
        </w:rPr>
        <w:t>3.1.2</w:t>
      </w:r>
      <w:r>
        <w:rPr>
          <w:rFonts w:hint="eastAsia"/>
        </w:rPr>
        <w:t>院内目录查询</w:t>
      </w:r>
      <w:r>
        <w:tab/>
      </w:r>
      <w:r>
        <w:fldChar w:fldCharType="begin"/>
      </w:r>
      <w:r>
        <w:instrText xml:space="preserve"> PAGEREF _Toc1360 \h </w:instrText>
      </w:r>
      <w:r>
        <w:fldChar w:fldCharType="separate"/>
      </w:r>
      <w:r>
        <w:t>156</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_Toc3139 </w:instrText>
      </w:r>
      <w:r>
        <w:rPr>
          <w:szCs w:val="24"/>
        </w:rPr>
        <w:fldChar w:fldCharType="separate"/>
      </w:r>
      <w:r>
        <w:rPr>
          <w:rFonts w:hint="eastAsia"/>
          <w:lang w:val="en-US" w:eastAsia="zh-CN"/>
        </w:rPr>
        <w:t>3.1.3</w:t>
      </w:r>
      <w:r>
        <w:rPr>
          <w:rFonts w:hint="eastAsia"/>
        </w:rPr>
        <w:t>采购计划管理</w:t>
      </w:r>
      <w:r>
        <w:tab/>
      </w:r>
      <w:r>
        <w:fldChar w:fldCharType="begin"/>
      </w:r>
      <w:r>
        <w:instrText xml:space="preserve"> PAGEREF _Toc3139 \h </w:instrText>
      </w:r>
      <w:r>
        <w:fldChar w:fldCharType="separate"/>
      </w:r>
      <w:r>
        <w:t>158</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_Toc16627 </w:instrText>
      </w:r>
      <w:r>
        <w:rPr>
          <w:szCs w:val="24"/>
        </w:rPr>
        <w:fldChar w:fldCharType="separate"/>
      </w:r>
      <w:r>
        <w:rPr>
          <w:rFonts w:hint="eastAsia"/>
          <w:lang w:val="en-US" w:eastAsia="zh-CN"/>
        </w:rPr>
        <w:t>3.1.4</w:t>
      </w:r>
      <w:r>
        <w:rPr>
          <w:rFonts w:hint="eastAsia"/>
        </w:rPr>
        <w:t>采购计划审核</w:t>
      </w:r>
      <w:r>
        <w:tab/>
      </w:r>
      <w:r>
        <w:fldChar w:fldCharType="begin"/>
      </w:r>
      <w:r>
        <w:instrText xml:space="preserve"> PAGEREF _Toc16627 \h </w:instrText>
      </w:r>
      <w:r>
        <w:fldChar w:fldCharType="separate"/>
      </w:r>
      <w:r>
        <w:t>168</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_Toc820 </w:instrText>
      </w:r>
      <w:r>
        <w:rPr>
          <w:szCs w:val="24"/>
        </w:rPr>
        <w:fldChar w:fldCharType="separate"/>
      </w:r>
      <w:r>
        <w:rPr>
          <w:rFonts w:hint="eastAsia"/>
          <w:lang w:val="en-US" w:eastAsia="zh-CN"/>
        </w:rPr>
        <w:t>3.1.5</w:t>
      </w:r>
      <w:r>
        <w:rPr>
          <w:rFonts w:hint="eastAsia"/>
        </w:rPr>
        <w:t>收货管理</w:t>
      </w:r>
      <w:r>
        <w:tab/>
      </w:r>
      <w:r>
        <w:fldChar w:fldCharType="begin"/>
      </w:r>
      <w:r>
        <w:instrText xml:space="preserve"> PAGEREF _Toc820 \h </w:instrText>
      </w:r>
      <w:r>
        <w:fldChar w:fldCharType="separate"/>
      </w:r>
      <w:r>
        <w:t>173</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_Toc9392 </w:instrText>
      </w:r>
      <w:r>
        <w:rPr>
          <w:szCs w:val="24"/>
        </w:rPr>
        <w:fldChar w:fldCharType="separate"/>
      </w:r>
      <w:r>
        <w:rPr>
          <w:rFonts w:hint="eastAsia"/>
          <w:lang w:val="en-US" w:eastAsia="zh-CN"/>
        </w:rPr>
        <w:t>3.1.6</w:t>
      </w:r>
      <w:r>
        <w:rPr>
          <w:rFonts w:hint="eastAsia"/>
        </w:rPr>
        <w:t>退货管理</w:t>
      </w:r>
      <w:r>
        <w:tab/>
      </w:r>
      <w:r>
        <w:fldChar w:fldCharType="begin"/>
      </w:r>
      <w:r>
        <w:instrText xml:space="preserve"> PAGEREF _Toc9392 \h </w:instrText>
      </w:r>
      <w:r>
        <w:fldChar w:fldCharType="separate"/>
      </w:r>
      <w:r>
        <w:t>176</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_Toc11250 </w:instrText>
      </w:r>
      <w:r>
        <w:rPr>
          <w:szCs w:val="24"/>
        </w:rPr>
        <w:fldChar w:fldCharType="separate"/>
      </w:r>
      <w:r>
        <w:rPr>
          <w:rFonts w:hint="eastAsia"/>
          <w:lang w:val="en-US" w:eastAsia="zh-CN"/>
        </w:rPr>
        <w:t>3.1.7</w:t>
      </w:r>
      <w:r>
        <w:rPr>
          <w:rFonts w:hint="eastAsia"/>
        </w:rPr>
        <w:t>采购订单管理</w:t>
      </w:r>
      <w:r>
        <w:tab/>
      </w:r>
      <w:r>
        <w:fldChar w:fldCharType="begin"/>
      </w:r>
      <w:r>
        <w:instrText xml:space="preserve"> PAGEREF _Toc11250 \h </w:instrText>
      </w:r>
      <w:r>
        <w:fldChar w:fldCharType="separate"/>
      </w:r>
      <w:r>
        <w:t>180</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_Toc9661 </w:instrText>
      </w:r>
      <w:r>
        <w:rPr>
          <w:szCs w:val="24"/>
        </w:rPr>
        <w:fldChar w:fldCharType="separate"/>
      </w:r>
      <w:r>
        <w:rPr>
          <w:rFonts w:hint="eastAsia"/>
          <w:lang w:val="en-US" w:eastAsia="zh-CN"/>
        </w:rPr>
        <w:t>3.1.8</w:t>
      </w:r>
      <w:r>
        <w:rPr>
          <w:rFonts w:hint="eastAsia"/>
        </w:rPr>
        <w:t>三方协议管理</w:t>
      </w:r>
      <w:r>
        <w:tab/>
      </w:r>
      <w:r>
        <w:fldChar w:fldCharType="begin"/>
      </w:r>
      <w:r>
        <w:instrText xml:space="preserve"> PAGEREF _Toc9661 \h </w:instrText>
      </w:r>
      <w:r>
        <w:fldChar w:fldCharType="separate"/>
      </w:r>
      <w:r>
        <w:t>184</w:t>
      </w:r>
      <w:r>
        <w:fldChar w:fldCharType="end"/>
      </w:r>
      <w:r>
        <w:rPr>
          <w:szCs w:val="24"/>
        </w:rPr>
        <w:fldChar w:fldCharType="end"/>
      </w:r>
    </w:p>
    <w:p>
      <w:pPr>
        <w:pStyle w:val="16"/>
        <w:tabs>
          <w:tab w:val="right" w:leader="dot" w:pos="8504"/>
          <w:tab w:val="clear" w:pos="8520"/>
        </w:tabs>
      </w:pPr>
      <w:r>
        <w:rPr>
          <w:szCs w:val="24"/>
        </w:rPr>
        <w:fldChar w:fldCharType="begin"/>
      </w:r>
      <w:r>
        <w:rPr>
          <w:szCs w:val="24"/>
        </w:rPr>
        <w:instrText xml:space="preserve"> HYPERLINK \l _Toc20887 </w:instrText>
      </w:r>
      <w:r>
        <w:rPr>
          <w:szCs w:val="24"/>
        </w:rPr>
        <w:fldChar w:fldCharType="separate"/>
      </w:r>
      <w:r>
        <w:rPr>
          <w:rFonts w:hint="eastAsia"/>
          <w:lang w:val="en-US" w:eastAsia="zh-CN"/>
        </w:rPr>
        <w:t>3.2</w:t>
      </w:r>
      <w:r>
        <w:rPr>
          <w:rFonts w:hint="eastAsia"/>
        </w:rPr>
        <w:t>耗材交易结算</w:t>
      </w:r>
      <w:r>
        <w:tab/>
      </w:r>
      <w:r>
        <w:fldChar w:fldCharType="begin"/>
      </w:r>
      <w:r>
        <w:instrText xml:space="preserve"> PAGEREF _Toc20887 \h </w:instrText>
      </w:r>
      <w:r>
        <w:fldChar w:fldCharType="separate"/>
      </w:r>
      <w:r>
        <w:t>186</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_Toc27270 </w:instrText>
      </w:r>
      <w:r>
        <w:rPr>
          <w:szCs w:val="24"/>
        </w:rPr>
        <w:fldChar w:fldCharType="separate"/>
      </w:r>
      <w:r>
        <w:rPr>
          <w:rFonts w:hint="eastAsia"/>
          <w:lang w:val="en-US" w:eastAsia="zh-CN"/>
        </w:rPr>
        <w:t>3.2.1</w:t>
      </w:r>
      <w:r>
        <w:rPr>
          <w:rFonts w:hint="eastAsia"/>
        </w:rPr>
        <w:t>挂网目录查询</w:t>
      </w:r>
      <w:r>
        <w:tab/>
      </w:r>
      <w:r>
        <w:fldChar w:fldCharType="begin"/>
      </w:r>
      <w:r>
        <w:instrText xml:space="preserve"> PAGEREF _Toc27270 \h </w:instrText>
      </w:r>
      <w:r>
        <w:fldChar w:fldCharType="separate"/>
      </w:r>
      <w:r>
        <w:t>186</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_Toc20919 </w:instrText>
      </w:r>
      <w:r>
        <w:rPr>
          <w:szCs w:val="24"/>
        </w:rPr>
        <w:fldChar w:fldCharType="separate"/>
      </w:r>
      <w:r>
        <w:rPr>
          <w:rFonts w:hint="eastAsia"/>
          <w:lang w:val="en-US" w:eastAsia="zh-CN"/>
        </w:rPr>
        <w:t>3.2.2</w:t>
      </w:r>
      <w:r>
        <w:rPr>
          <w:rFonts w:hint="eastAsia"/>
        </w:rPr>
        <w:t>院内目录查询</w:t>
      </w:r>
      <w:r>
        <w:tab/>
      </w:r>
      <w:r>
        <w:fldChar w:fldCharType="begin"/>
      </w:r>
      <w:r>
        <w:instrText xml:space="preserve"> PAGEREF _Toc20919 \h </w:instrText>
      </w:r>
      <w:r>
        <w:fldChar w:fldCharType="separate"/>
      </w:r>
      <w:r>
        <w:t>188</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_Toc12248 </w:instrText>
      </w:r>
      <w:r>
        <w:rPr>
          <w:szCs w:val="24"/>
        </w:rPr>
        <w:fldChar w:fldCharType="separate"/>
      </w:r>
      <w:r>
        <w:rPr>
          <w:rFonts w:hint="eastAsia"/>
          <w:lang w:val="en-US" w:eastAsia="zh-CN"/>
        </w:rPr>
        <w:t>3.2.3</w:t>
      </w:r>
      <w:r>
        <w:rPr>
          <w:rFonts w:hint="eastAsia"/>
        </w:rPr>
        <w:t>采购计划管理</w:t>
      </w:r>
      <w:r>
        <w:tab/>
      </w:r>
      <w:r>
        <w:fldChar w:fldCharType="begin"/>
      </w:r>
      <w:r>
        <w:instrText xml:space="preserve"> PAGEREF _Toc12248 \h </w:instrText>
      </w:r>
      <w:r>
        <w:fldChar w:fldCharType="separate"/>
      </w:r>
      <w:r>
        <w:t>190</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_Toc7497 </w:instrText>
      </w:r>
      <w:r>
        <w:rPr>
          <w:szCs w:val="24"/>
        </w:rPr>
        <w:fldChar w:fldCharType="separate"/>
      </w:r>
      <w:r>
        <w:rPr>
          <w:rFonts w:hint="eastAsia"/>
          <w:lang w:val="en-US" w:eastAsia="zh-CN"/>
        </w:rPr>
        <w:t>3.2.4</w:t>
      </w:r>
      <w:r>
        <w:rPr>
          <w:rFonts w:hint="eastAsia"/>
        </w:rPr>
        <w:t>采购计划审核</w:t>
      </w:r>
      <w:r>
        <w:tab/>
      </w:r>
      <w:r>
        <w:fldChar w:fldCharType="begin"/>
      </w:r>
      <w:r>
        <w:instrText xml:space="preserve"> PAGEREF _Toc7497 \h </w:instrText>
      </w:r>
      <w:r>
        <w:fldChar w:fldCharType="separate"/>
      </w:r>
      <w:r>
        <w:t>200</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_Toc13481 </w:instrText>
      </w:r>
      <w:r>
        <w:rPr>
          <w:szCs w:val="24"/>
        </w:rPr>
        <w:fldChar w:fldCharType="separate"/>
      </w:r>
      <w:r>
        <w:rPr>
          <w:rFonts w:hint="eastAsia"/>
          <w:lang w:val="en-US" w:eastAsia="zh-CN"/>
        </w:rPr>
        <w:t>3.2.5</w:t>
      </w:r>
      <w:r>
        <w:rPr>
          <w:rFonts w:hint="eastAsia"/>
        </w:rPr>
        <w:t>收货管理</w:t>
      </w:r>
      <w:r>
        <w:tab/>
      </w:r>
      <w:r>
        <w:fldChar w:fldCharType="begin"/>
      </w:r>
      <w:r>
        <w:instrText xml:space="preserve"> PAGEREF _Toc13481 \h </w:instrText>
      </w:r>
      <w:r>
        <w:fldChar w:fldCharType="separate"/>
      </w:r>
      <w:r>
        <w:t>205</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_Toc10717 </w:instrText>
      </w:r>
      <w:r>
        <w:rPr>
          <w:szCs w:val="24"/>
        </w:rPr>
        <w:fldChar w:fldCharType="separate"/>
      </w:r>
      <w:r>
        <w:rPr>
          <w:rFonts w:hint="eastAsia"/>
          <w:lang w:val="en-US" w:eastAsia="zh-CN"/>
        </w:rPr>
        <w:t>3.2.6</w:t>
      </w:r>
      <w:r>
        <w:rPr>
          <w:rFonts w:hint="eastAsia"/>
        </w:rPr>
        <w:t>退货管理</w:t>
      </w:r>
      <w:r>
        <w:tab/>
      </w:r>
      <w:r>
        <w:fldChar w:fldCharType="begin"/>
      </w:r>
      <w:r>
        <w:instrText xml:space="preserve"> PAGEREF _Toc10717 \h </w:instrText>
      </w:r>
      <w:r>
        <w:fldChar w:fldCharType="separate"/>
      </w:r>
      <w:r>
        <w:t>208</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_Toc18676 </w:instrText>
      </w:r>
      <w:r>
        <w:rPr>
          <w:szCs w:val="24"/>
        </w:rPr>
        <w:fldChar w:fldCharType="separate"/>
      </w:r>
      <w:r>
        <w:rPr>
          <w:rFonts w:hint="eastAsia"/>
          <w:lang w:val="en-US" w:eastAsia="zh-CN"/>
        </w:rPr>
        <w:t>3.2.7</w:t>
      </w:r>
      <w:r>
        <w:rPr>
          <w:rFonts w:hint="eastAsia"/>
        </w:rPr>
        <w:t>采购订单管理</w:t>
      </w:r>
      <w:r>
        <w:tab/>
      </w:r>
      <w:r>
        <w:fldChar w:fldCharType="begin"/>
      </w:r>
      <w:r>
        <w:instrText xml:space="preserve"> PAGEREF _Toc18676 \h </w:instrText>
      </w:r>
      <w:r>
        <w:fldChar w:fldCharType="separate"/>
      </w:r>
      <w:r>
        <w:t>211</w:t>
      </w:r>
      <w:r>
        <w:fldChar w:fldCharType="end"/>
      </w:r>
      <w:r>
        <w:rPr>
          <w:szCs w:val="24"/>
        </w:rPr>
        <w:fldChar w:fldCharType="end"/>
      </w:r>
    </w:p>
    <w:p>
      <w:pPr>
        <w:pStyle w:val="10"/>
        <w:tabs>
          <w:tab w:val="right" w:leader="dot" w:pos="8504"/>
          <w:tab w:val="clear" w:pos="8520"/>
        </w:tabs>
      </w:pPr>
      <w:r>
        <w:rPr>
          <w:szCs w:val="24"/>
        </w:rPr>
        <w:fldChar w:fldCharType="begin"/>
      </w:r>
      <w:r>
        <w:rPr>
          <w:szCs w:val="24"/>
        </w:rPr>
        <w:instrText xml:space="preserve"> HYPERLINK \l _Toc7561 </w:instrText>
      </w:r>
      <w:r>
        <w:rPr>
          <w:szCs w:val="24"/>
        </w:rPr>
        <w:fldChar w:fldCharType="separate"/>
      </w:r>
      <w:r>
        <w:rPr>
          <w:rFonts w:hint="eastAsia"/>
          <w:lang w:val="en-US" w:eastAsia="zh-CN"/>
        </w:rPr>
        <w:t>3.2.8</w:t>
      </w:r>
      <w:r>
        <w:rPr>
          <w:rFonts w:hint="eastAsia"/>
        </w:rPr>
        <w:t>三方协议管理</w:t>
      </w:r>
      <w:r>
        <w:tab/>
      </w:r>
      <w:r>
        <w:fldChar w:fldCharType="begin"/>
      </w:r>
      <w:r>
        <w:instrText xml:space="preserve"> PAGEREF _Toc7561 \h </w:instrText>
      </w:r>
      <w:r>
        <w:fldChar w:fldCharType="separate"/>
      </w:r>
      <w:r>
        <w:t>215</w:t>
      </w:r>
      <w:r>
        <w:fldChar w:fldCharType="end"/>
      </w:r>
      <w:r>
        <w:rPr>
          <w:szCs w:val="24"/>
        </w:rPr>
        <w:fldChar w:fldCharType="end"/>
      </w:r>
    </w:p>
    <w:p>
      <w:pPr>
        <w:numPr>
          <w:ilvl w:val="0"/>
          <w:numId w:val="0"/>
        </w:numPr>
        <w:tabs>
          <w:tab w:val="left" w:pos="420"/>
        </w:tabs>
        <w:spacing w:before="156" w:after="156"/>
        <w:ind w:firstLine="0" w:firstLineChars="0"/>
        <w:jc w:val="center"/>
        <w:rPr>
          <w:sz w:val="24"/>
          <w:szCs w:val="24"/>
        </w:rPr>
        <w:sectPr>
          <w:headerReference r:id="rId11" w:type="default"/>
          <w:footerReference r:id="rId12" w:type="default"/>
          <w:pgSz w:w="11906" w:h="16838"/>
          <w:pgMar w:top="1417" w:right="1701" w:bottom="1417" w:left="1701" w:header="851" w:footer="992" w:gutter="0"/>
          <w:pgNumType w:fmt="upperRoman"/>
          <w:cols w:space="0" w:num="1"/>
          <w:docGrid w:type="lines" w:linePitch="312" w:charSpace="0"/>
        </w:sectPr>
      </w:pPr>
      <w:r>
        <w:rPr>
          <w:sz w:val="24"/>
          <w:szCs w:val="24"/>
        </w:rPr>
        <w:fldChar w:fldCharType="end"/>
      </w:r>
    </w:p>
    <w:p>
      <w:pPr>
        <w:pStyle w:val="4"/>
        <w:numPr>
          <w:ilvl w:val="0"/>
          <w:numId w:val="0"/>
        </w:numPr>
        <w:spacing w:before="156" w:after="156"/>
      </w:pPr>
      <w:bookmarkStart w:id="10" w:name="_Toc50877371"/>
      <w:bookmarkStart w:id="11" w:name="_Toc2517"/>
      <w:bookmarkStart w:id="12" w:name="_Toc73612669"/>
      <w:r>
        <w:rPr>
          <w:rFonts w:hint="eastAsia"/>
          <w:lang w:val="en-US" w:eastAsia="zh-CN"/>
        </w:rPr>
        <w:t>第一</w:t>
      </w:r>
      <w:r>
        <w:t>章</w:t>
      </w:r>
      <w:r>
        <w:rPr>
          <w:rFonts w:hint="eastAsia"/>
        </w:rPr>
        <w:t xml:space="preserve"> 生产/代理企业</w:t>
      </w:r>
      <w:bookmarkEnd w:id="10"/>
      <w:bookmarkEnd w:id="11"/>
      <w:bookmarkEnd w:id="12"/>
    </w:p>
    <w:p>
      <w:pPr>
        <w:pStyle w:val="5"/>
        <w:numPr>
          <w:ilvl w:val="1"/>
          <w:numId w:val="0"/>
        </w:numPr>
        <w:ind w:leftChars="0"/>
      </w:pPr>
      <w:bookmarkStart w:id="13" w:name="_Toc50877372"/>
      <w:bookmarkStart w:id="14" w:name="_Toc39353722"/>
      <w:bookmarkStart w:id="15" w:name="_Toc73612671"/>
      <w:bookmarkStart w:id="16" w:name="_Toc14532"/>
      <w:r>
        <w:rPr>
          <w:rFonts w:hint="eastAsia"/>
          <w:lang w:val="en-US" w:eastAsia="zh-CN"/>
        </w:rPr>
        <w:t>1.1</w:t>
      </w:r>
      <w:r>
        <w:rPr>
          <w:rFonts w:hint="eastAsia"/>
        </w:rPr>
        <w:t>药品招标管理</w:t>
      </w:r>
      <w:bookmarkEnd w:id="13"/>
      <w:bookmarkEnd w:id="14"/>
      <w:bookmarkEnd w:id="15"/>
      <w:bookmarkEnd w:id="16"/>
    </w:p>
    <w:p>
      <w:pPr>
        <w:pStyle w:val="6"/>
        <w:numPr>
          <w:ilvl w:val="2"/>
          <w:numId w:val="0"/>
        </w:numPr>
        <w:ind w:leftChars="0"/>
      </w:pPr>
      <w:bookmarkStart w:id="17" w:name="_Toc50877381"/>
      <w:bookmarkStart w:id="18" w:name="_Toc73612672"/>
      <w:bookmarkStart w:id="19" w:name="_Toc19133"/>
      <w:r>
        <w:rPr>
          <w:rFonts w:hint="eastAsia"/>
          <w:lang w:val="en-US" w:eastAsia="zh-CN"/>
        </w:rPr>
        <w:t>1.1.1</w:t>
      </w:r>
      <w:r>
        <w:rPr>
          <w:rFonts w:hint="eastAsia"/>
        </w:rPr>
        <w:t>资质库管理</w:t>
      </w:r>
      <w:bookmarkEnd w:id="17"/>
      <w:bookmarkEnd w:id="18"/>
      <w:bookmarkEnd w:id="19"/>
    </w:p>
    <w:p>
      <w:pPr>
        <w:pStyle w:val="7"/>
        <w:numPr>
          <w:ilvl w:val="3"/>
          <w:numId w:val="0"/>
        </w:numPr>
        <w:ind w:leftChars="0"/>
      </w:pPr>
      <w:bookmarkStart w:id="20" w:name="_Toc32627"/>
      <w:bookmarkStart w:id="21" w:name="_Toc73612673"/>
      <w:r>
        <w:rPr>
          <w:rFonts w:hint="eastAsia"/>
          <w:lang w:val="en-US" w:eastAsia="zh-CN"/>
        </w:rPr>
        <w:t>1.1.1.1</w:t>
      </w:r>
      <w:r>
        <w:rPr>
          <w:rFonts w:hint="eastAsia"/>
        </w:rPr>
        <w:t>我的企业信息</w:t>
      </w:r>
      <w:bookmarkEnd w:id="20"/>
      <w:bookmarkEnd w:id="21"/>
    </w:p>
    <w:p>
      <w:pPr>
        <w:pStyle w:val="8"/>
        <w:numPr>
          <w:ilvl w:val="4"/>
          <w:numId w:val="0"/>
        </w:numPr>
        <w:ind w:leftChars="0"/>
      </w:pPr>
      <w:r>
        <w:t>功能描述</w:t>
      </w:r>
    </w:p>
    <w:p>
      <w:r>
        <w:rPr>
          <w:rFonts w:hint="eastAsia"/>
        </w:rPr>
        <w:t xml:space="preserve"> </w:t>
      </w:r>
      <w:r>
        <w:t xml:space="preserve">  </w:t>
      </w:r>
      <w:r>
        <w:rPr>
          <w:rFonts w:hint="eastAsia"/>
        </w:rPr>
        <w:t>生产、代理企业填写药品企业相关的资质信息</w:t>
      </w:r>
      <w:r>
        <w:t>,资质信息可以保存、提交、编辑、撤回、查询、查看操作记录，对应的数据状态有待提交、审核中、待审核、审核通过、审核不通过。</w:t>
      </w:r>
    </w:p>
    <w:p>
      <w:pPr>
        <w:pStyle w:val="8"/>
        <w:numPr>
          <w:ilvl w:val="4"/>
          <w:numId w:val="0"/>
        </w:numPr>
        <w:ind w:leftChars="0"/>
      </w:pPr>
      <w:r>
        <w:rPr>
          <w:rFonts w:hint="eastAsia"/>
        </w:rPr>
        <w:t>操作权限</w:t>
      </w:r>
    </w:p>
    <w:p>
      <w:pPr>
        <w:pStyle w:val="24"/>
        <w:ind w:firstLine="420"/>
      </w:pPr>
      <w:r>
        <w:rPr>
          <w:rFonts w:hint="eastAsia"/>
        </w:rPr>
        <w:t>生产/代理企业：企业药品资质相关的信息的编辑、保存、提交。</w:t>
      </w:r>
    </w:p>
    <w:p>
      <w:pPr>
        <w:pStyle w:val="8"/>
        <w:numPr>
          <w:ilvl w:val="4"/>
          <w:numId w:val="0"/>
        </w:numPr>
        <w:ind w:leftChars="0"/>
      </w:pPr>
      <w:r>
        <w:rPr>
          <w:rFonts w:hint="eastAsia"/>
        </w:rPr>
        <w:t>操作流程</w:t>
      </w:r>
    </w:p>
    <w:p>
      <w:pPr>
        <w:pStyle w:val="24"/>
        <w:numPr>
          <w:ilvl w:val="0"/>
          <w:numId w:val="4"/>
        </w:numPr>
        <w:ind w:left="0" w:firstLine="420"/>
      </w:pPr>
      <w:r>
        <w:t>我的企业信息页面，填写企业资质信息部分内容，点击【保存】则暂存编辑信息，此时数据状态为待提交，点击【保存并提交】，数据状态变为待审核。</w:t>
      </w:r>
    </w:p>
    <w:p>
      <w:pPr>
        <w:pStyle w:val="24"/>
        <w:ind w:firstLine="0" w:firstLineChars="0"/>
      </w:pPr>
      <w:r>
        <w:drawing>
          <wp:inline distT="0" distB="0" distL="0" distR="0">
            <wp:extent cx="5267960" cy="2435860"/>
            <wp:effectExtent l="0" t="0" r="508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 name="图片 9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67960" cy="2435860"/>
                    </a:xfrm>
                    <a:prstGeom prst="rect">
                      <a:avLst/>
                    </a:prstGeom>
                    <a:noFill/>
                    <a:ln>
                      <a:noFill/>
                    </a:ln>
                  </pic:spPr>
                </pic:pic>
              </a:graphicData>
            </a:graphic>
          </wp:inline>
        </w:drawing>
      </w:r>
    </w:p>
    <w:p>
      <w:pPr>
        <w:pStyle w:val="26"/>
        <w:ind w:left="420"/>
      </w:pPr>
      <w:r>
        <w:rPr>
          <w:rFonts w:hint="eastAsia"/>
        </w:rPr>
        <w:t>撤销</w:t>
      </w:r>
    </w:p>
    <w:p>
      <w:pPr>
        <w:ind w:firstLine="0" w:firstLineChars="0"/>
      </w:pPr>
      <w:r>
        <w:drawing>
          <wp:inline distT="0" distB="0" distL="0" distR="0">
            <wp:extent cx="5264150" cy="2438400"/>
            <wp:effectExtent l="0" t="0" r="8890" b="0"/>
            <wp:docPr id="1364" name="图片 1364" descr="C:\Users\xieyue\AppData\Local\Microsoft\Windows\INetCache\Content.Word\待提交.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 name="图片 1364" descr="C:\Users\xieyue\AppData\Local\Microsoft\Windows\INetCache\Content.Word\待提交.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264150" cy="2438400"/>
                    </a:xfrm>
                    <a:prstGeom prst="rect">
                      <a:avLst/>
                    </a:prstGeom>
                    <a:noFill/>
                    <a:ln>
                      <a:noFill/>
                    </a:ln>
                  </pic:spPr>
                </pic:pic>
              </a:graphicData>
            </a:graphic>
          </wp:inline>
        </w:drawing>
      </w:r>
    </w:p>
    <w:p>
      <w:pPr>
        <w:numPr>
          <w:ilvl w:val="0"/>
          <w:numId w:val="2"/>
        </w:numPr>
        <w:ind w:left="0" w:firstLine="360"/>
        <w:jc w:val="center"/>
        <w:rPr>
          <w:rFonts w:cs="Arial"/>
          <w:sz w:val="18"/>
          <w:szCs w:val="18"/>
        </w:rPr>
      </w:pPr>
      <w:r>
        <w:rPr>
          <w:rFonts w:hint="eastAsia" w:cs="Arial"/>
          <w:sz w:val="18"/>
          <w:szCs w:val="18"/>
        </w:rPr>
        <w:t>我的企业信息</w:t>
      </w:r>
    </w:p>
    <w:p>
      <w:pPr>
        <w:pStyle w:val="24"/>
        <w:numPr>
          <w:ilvl w:val="0"/>
          <w:numId w:val="4"/>
        </w:numPr>
        <w:ind w:left="0" w:firstLine="420"/>
      </w:pPr>
      <w:r>
        <w:t>点击【保存并提交后】，此时数据为待审核状态，点击【撤回至待提交】，数据状态变为待提交，为可编辑状态。</w:t>
      </w:r>
    </w:p>
    <w:p>
      <w:pPr>
        <w:ind w:firstLine="0" w:firstLineChars="0"/>
      </w:pPr>
      <w:r>
        <w:drawing>
          <wp:inline distT="0" distB="0" distL="0" distR="0">
            <wp:extent cx="5267960" cy="2435860"/>
            <wp:effectExtent l="0" t="0" r="5080" b="2540"/>
            <wp:docPr id="909" name="图片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 name="图片 90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267960" cy="2435860"/>
                    </a:xfrm>
                    <a:prstGeom prst="rect">
                      <a:avLst/>
                    </a:prstGeom>
                    <a:noFill/>
                    <a:ln>
                      <a:noFill/>
                    </a:ln>
                  </pic:spPr>
                </pic:pic>
              </a:graphicData>
            </a:graphic>
          </wp:inline>
        </w:drawing>
      </w:r>
    </w:p>
    <w:p>
      <w:pPr>
        <w:pStyle w:val="26"/>
        <w:ind w:left="420"/>
      </w:pPr>
      <w:r>
        <w:rPr>
          <w:rFonts w:hint="eastAsia"/>
        </w:rPr>
        <w:t>待提交</w:t>
      </w:r>
    </w:p>
    <w:p>
      <w:pPr>
        <w:ind w:firstLine="0" w:firstLineChars="0"/>
        <w:rPr>
          <w:rFonts w:cs="Arial"/>
          <w:sz w:val="18"/>
          <w:szCs w:val="18"/>
        </w:rPr>
      </w:pPr>
      <w:r>
        <w:rPr>
          <w:rFonts w:cs="Arial"/>
          <w:sz w:val="18"/>
          <w:szCs w:val="18"/>
        </w:rPr>
        <w:drawing>
          <wp:inline distT="0" distB="0" distL="0" distR="0">
            <wp:extent cx="5267960" cy="2435860"/>
            <wp:effectExtent l="0" t="0" r="5080" b="2540"/>
            <wp:docPr id="908" name="图片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 name="图片 90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267960" cy="2435860"/>
                    </a:xfrm>
                    <a:prstGeom prst="rect">
                      <a:avLst/>
                    </a:prstGeom>
                    <a:noFill/>
                    <a:ln>
                      <a:noFill/>
                    </a:ln>
                  </pic:spPr>
                </pic:pic>
              </a:graphicData>
            </a:graphic>
          </wp:inline>
        </w:drawing>
      </w:r>
    </w:p>
    <w:p>
      <w:pPr>
        <w:pStyle w:val="26"/>
        <w:ind w:left="420"/>
      </w:pPr>
      <w:r>
        <w:rPr>
          <w:rFonts w:hint="eastAsia"/>
        </w:rPr>
        <w:t>提交</w:t>
      </w:r>
    </w:p>
    <w:p>
      <w:pPr>
        <w:ind w:firstLine="0" w:firstLineChars="0"/>
        <w:rPr>
          <w:rFonts w:cs="Arial"/>
          <w:sz w:val="18"/>
          <w:szCs w:val="18"/>
        </w:rPr>
      </w:pPr>
      <w:r>
        <w:rPr>
          <w:rFonts w:cs="Arial"/>
          <w:sz w:val="18"/>
          <w:szCs w:val="18"/>
        </w:rPr>
        <w:drawing>
          <wp:inline distT="0" distB="0" distL="0" distR="0">
            <wp:extent cx="5267960" cy="2435860"/>
            <wp:effectExtent l="0" t="0" r="5080" b="2540"/>
            <wp:docPr id="1365"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 name="图片 136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267960" cy="2435860"/>
                    </a:xfrm>
                    <a:prstGeom prst="rect">
                      <a:avLst/>
                    </a:prstGeom>
                    <a:noFill/>
                    <a:ln>
                      <a:noFill/>
                    </a:ln>
                  </pic:spPr>
                </pic:pic>
              </a:graphicData>
            </a:graphic>
          </wp:inline>
        </w:drawing>
      </w:r>
    </w:p>
    <w:p>
      <w:pPr>
        <w:pStyle w:val="26"/>
        <w:ind w:left="420"/>
      </w:pPr>
      <w:r>
        <w:rPr>
          <w:rFonts w:hint="eastAsia"/>
        </w:rPr>
        <w:t>审核不通过</w:t>
      </w:r>
    </w:p>
    <w:p>
      <w:pPr>
        <w:pStyle w:val="8"/>
        <w:numPr>
          <w:ilvl w:val="4"/>
          <w:numId w:val="0"/>
        </w:numPr>
        <w:ind w:leftChars="0"/>
      </w:pPr>
      <w:r>
        <w:rPr>
          <w:rFonts w:hint="eastAsia"/>
        </w:rPr>
        <w:t>注意事项</w:t>
      </w:r>
    </w:p>
    <w:p>
      <w:pPr>
        <w:pStyle w:val="24"/>
        <w:numPr>
          <w:ilvl w:val="0"/>
          <w:numId w:val="5"/>
        </w:numPr>
        <w:ind w:left="0" w:firstLine="420"/>
      </w:pPr>
      <w:r>
        <w:rPr>
          <w:rFonts w:hint="eastAsia"/>
        </w:rPr>
        <w:t>当管理端开始审核时，数据状态变为审核中，此时企业端不能进行编辑。</w:t>
      </w:r>
    </w:p>
    <w:p>
      <w:pPr>
        <w:pStyle w:val="24"/>
        <w:numPr>
          <w:ilvl w:val="0"/>
          <w:numId w:val="5"/>
        </w:numPr>
        <w:ind w:left="0" w:firstLine="420"/>
      </w:pPr>
      <w:r>
        <w:rPr>
          <w:rFonts w:hint="eastAsia"/>
        </w:rPr>
        <w:t>企业端填写信息时，带*号的是必填项，没有填写或者漏填时，会有相应的提示信息。</w:t>
      </w:r>
    </w:p>
    <w:p>
      <w:pPr>
        <w:pStyle w:val="7"/>
        <w:numPr>
          <w:ilvl w:val="3"/>
          <w:numId w:val="0"/>
        </w:numPr>
        <w:ind w:leftChars="0"/>
      </w:pPr>
      <w:bookmarkStart w:id="22" w:name="_Toc73612674"/>
      <w:bookmarkStart w:id="23" w:name="_Toc3232"/>
      <w:r>
        <w:rPr>
          <w:rFonts w:hint="eastAsia"/>
          <w:lang w:val="en-US" w:eastAsia="zh-CN"/>
        </w:rPr>
        <w:t>1.1.1.2</w:t>
      </w:r>
      <w:r>
        <w:t>我的药品库</w:t>
      </w:r>
      <w:bookmarkEnd w:id="22"/>
      <w:bookmarkEnd w:id="23"/>
    </w:p>
    <w:p>
      <w:pPr>
        <w:pStyle w:val="8"/>
        <w:numPr>
          <w:ilvl w:val="4"/>
          <w:numId w:val="0"/>
        </w:numPr>
        <w:ind w:leftChars="0"/>
      </w:pPr>
      <w:r>
        <w:t>功能描述</w:t>
      </w:r>
    </w:p>
    <w:p>
      <w:pPr>
        <w:ind w:firstLine="720" w:firstLineChars="300"/>
      </w:pPr>
      <w:r>
        <w:rPr>
          <w:rFonts w:hint="eastAsia"/>
        </w:rPr>
        <w:t>生产、代理企业填写药品产品信息</w:t>
      </w:r>
      <w:r>
        <w:t>,资质信息可以保存、提交(批量提交)、编辑、撤回、查询、查看操作记录，对应的数据状态有待提交、审核中、待审核、审核通过、审核不通过。</w:t>
      </w:r>
    </w:p>
    <w:p>
      <w:pPr>
        <w:pStyle w:val="8"/>
        <w:numPr>
          <w:ilvl w:val="4"/>
          <w:numId w:val="0"/>
        </w:numPr>
        <w:ind w:leftChars="0"/>
      </w:pPr>
      <w:r>
        <w:rPr>
          <w:rFonts w:hint="eastAsia"/>
        </w:rPr>
        <w:t>操作权限</w:t>
      </w:r>
    </w:p>
    <w:p>
      <w:pPr>
        <w:pStyle w:val="24"/>
        <w:ind w:firstLine="420"/>
      </w:pPr>
      <w:r>
        <w:rPr>
          <w:rFonts w:hint="eastAsia"/>
        </w:rPr>
        <w:t>生产/代理企业：企业药品资质信息编辑、保存、提交。</w:t>
      </w:r>
    </w:p>
    <w:p>
      <w:pPr>
        <w:pStyle w:val="8"/>
        <w:numPr>
          <w:ilvl w:val="4"/>
          <w:numId w:val="0"/>
        </w:numPr>
        <w:ind w:leftChars="0"/>
      </w:pPr>
      <w:r>
        <w:rPr>
          <w:rFonts w:hint="eastAsia"/>
        </w:rPr>
        <w:t>操作流程</w:t>
      </w:r>
    </w:p>
    <w:p>
      <w:pPr>
        <w:pStyle w:val="24"/>
        <w:numPr>
          <w:ilvl w:val="0"/>
          <w:numId w:val="6"/>
        </w:numPr>
        <w:ind w:left="0" w:firstLine="420"/>
      </w:pPr>
      <w:r>
        <w:t>点击【待提交】页签，根据输入的条件筛选数据，点击【查询】按钮，查询待提交数据列表，点击【重置】按钮则清空查询条件。</w:t>
      </w:r>
    </w:p>
    <w:p>
      <w:pPr>
        <w:pStyle w:val="24"/>
        <w:ind w:firstLine="0" w:firstLineChars="0"/>
      </w:pPr>
      <w:r>
        <w:drawing>
          <wp:inline distT="0" distB="0" distL="114300" distR="114300">
            <wp:extent cx="5398770" cy="2651760"/>
            <wp:effectExtent l="0" t="0" r="11430" b="0"/>
            <wp:docPr id="342"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103"/>
                    <pic:cNvPicPr>
                      <a:picLocks noChangeAspect="1"/>
                    </pic:cNvPicPr>
                  </pic:nvPicPr>
                  <pic:blipFill>
                    <a:blip r:embed="rId19"/>
                    <a:stretch>
                      <a:fillRect/>
                    </a:stretch>
                  </pic:blipFill>
                  <pic:spPr>
                    <a:xfrm>
                      <a:off x="0" y="0"/>
                      <a:ext cx="5398770" cy="2651760"/>
                    </a:xfrm>
                    <a:prstGeom prst="rect">
                      <a:avLst/>
                    </a:prstGeom>
                    <a:noFill/>
                    <a:ln>
                      <a:noFill/>
                    </a:ln>
                  </pic:spPr>
                </pic:pic>
              </a:graphicData>
            </a:graphic>
          </wp:inline>
        </w:drawing>
      </w:r>
    </w:p>
    <w:p>
      <w:pPr>
        <w:pStyle w:val="26"/>
        <w:ind w:left="420"/>
      </w:pPr>
      <w:r>
        <w:rPr>
          <w:rFonts w:hint="eastAsia"/>
        </w:rPr>
        <w:t>待提交</w:t>
      </w:r>
    </w:p>
    <w:p>
      <w:pPr>
        <w:pStyle w:val="24"/>
        <w:numPr>
          <w:ilvl w:val="0"/>
          <w:numId w:val="6"/>
        </w:numPr>
        <w:ind w:left="0" w:firstLine="420"/>
      </w:pPr>
      <w:r>
        <w:t>点击列表中【编辑】按钮，编辑资质库药品信息，点击【查看】按钮，查看资质库药品信息，点击【提交】则提交资质信息进行审核，选中数据列表中的数据，点击【批量提交】按钮，批量提交数据进行审核。</w:t>
      </w:r>
    </w:p>
    <w:p>
      <w:pPr>
        <w:pStyle w:val="24"/>
        <w:ind w:firstLine="0" w:firstLineChars="0"/>
      </w:pPr>
      <w:r>
        <w:drawing>
          <wp:inline distT="0" distB="0" distL="114300" distR="114300">
            <wp:extent cx="5398770" cy="2651760"/>
            <wp:effectExtent l="0" t="0" r="11430" b="0"/>
            <wp:docPr id="136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 name="图片 104"/>
                    <pic:cNvPicPr>
                      <a:picLocks noChangeAspect="1"/>
                    </pic:cNvPicPr>
                  </pic:nvPicPr>
                  <pic:blipFill>
                    <a:blip r:embed="rId20"/>
                    <a:stretch>
                      <a:fillRect/>
                    </a:stretch>
                  </pic:blipFill>
                  <pic:spPr>
                    <a:xfrm>
                      <a:off x="0" y="0"/>
                      <a:ext cx="5398770" cy="2651760"/>
                    </a:xfrm>
                    <a:prstGeom prst="rect">
                      <a:avLst/>
                    </a:prstGeom>
                    <a:noFill/>
                    <a:ln>
                      <a:noFill/>
                    </a:ln>
                  </pic:spPr>
                </pic:pic>
              </a:graphicData>
            </a:graphic>
          </wp:inline>
        </w:drawing>
      </w:r>
    </w:p>
    <w:p>
      <w:pPr>
        <w:pStyle w:val="26"/>
        <w:ind w:left="420"/>
      </w:pPr>
      <w:r>
        <w:rPr>
          <w:rFonts w:hint="eastAsia"/>
        </w:rPr>
        <w:t>编辑</w:t>
      </w:r>
    </w:p>
    <w:p>
      <w:pPr>
        <w:pStyle w:val="24"/>
        <w:ind w:firstLine="0" w:firstLineChars="0"/>
      </w:pPr>
      <w:r>
        <w:drawing>
          <wp:inline distT="0" distB="0" distL="114300" distR="114300">
            <wp:extent cx="5398770" cy="2651760"/>
            <wp:effectExtent l="0" t="0" r="11430" b="0"/>
            <wp:docPr id="1367"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 name="图片 105"/>
                    <pic:cNvPicPr>
                      <a:picLocks noChangeAspect="1"/>
                    </pic:cNvPicPr>
                  </pic:nvPicPr>
                  <pic:blipFill>
                    <a:blip r:embed="rId21"/>
                    <a:stretch>
                      <a:fillRect/>
                    </a:stretch>
                  </pic:blipFill>
                  <pic:spPr>
                    <a:xfrm>
                      <a:off x="0" y="0"/>
                      <a:ext cx="5398770" cy="2651760"/>
                    </a:xfrm>
                    <a:prstGeom prst="rect">
                      <a:avLst/>
                    </a:prstGeom>
                    <a:noFill/>
                    <a:ln>
                      <a:noFill/>
                    </a:ln>
                  </pic:spPr>
                </pic:pic>
              </a:graphicData>
            </a:graphic>
          </wp:inline>
        </w:drawing>
      </w:r>
    </w:p>
    <w:p>
      <w:pPr>
        <w:pStyle w:val="26"/>
        <w:ind w:left="420"/>
      </w:pPr>
      <w:r>
        <w:rPr>
          <w:rFonts w:hint="eastAsia"/>
        </w:rPr>
        <w:t>待提交</w:t>
      </w:r>
    </w:p>
    <w:p>
      <w:pPr>
        <w:pStyle w:val="24"/>
        <w:ind w:firstLine="0" w:firstLineChars="0"/>
      </w:pPr>
      <w:r>
        <w:drawing>
          <wp:inline distT="0" distB="0" distL="114300" distR="114300">
            <wp:extent cx="5398770" cy="2651760"/>
            <wp:effectExtent l="0" t="0" r="11430" b="0"/>
            <wp:docPr id="1368"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 name="图片 106"/>
                    <pic:cNvPicPr>
                      <a:picLocks noChangeAspect="1"/>
                    </pic:cNvPicPr>
                  </pic:nvPicPr>
                  <pic:blipFill>
                    <a:blip r:embed="rId22"/>
                    <a:stretch>
                      <a:fillRect/>
                    </a:stretch>
                  </pic:blipFill>
                  <pic:spPr>
                    <a:xfrm>
                      <a:off x="0" y="0"/>
                      <a:ext cx="5398770" cy="2651760"/>
                    </a:xfrm>
                    <a:prstGeom prst="rect">
                      <a:avLst/>
                    </a:prstGeom>
                    <a:noFill/>
                    <a:ln>
                      <a:noFill/>
                    </a:ln>
                  </pic:spPr>
                </pic:pic>
              </a:graphicData>
            </a:graphic>
          </wp:inline>
        </w:drawing>
      </w:r>
    </w:p>
    <w:p>
      <w:pPr>
        <w:pStyle w:val="26"/>
        <w:ind w:left="420"/>
      </w:pPr>
      <w:r>
        <w:rPr>
          <w:rFonts w:hint="eastAsia"/>
        </w:rPr>
        <w:t>提交</w:t>
      </w:r>
    </w:p>
    <w:p>
      <w:pPr>
        <w:pStyle w:val="24"/>
        <w:numPr>
          <w:ilvl w:val="0"/>
          <w:numId w:val="6"/>
        </w:numPr>
        <w:ind w:left="0" w:firstLine="420"/>
      </w:pPr>
      <w:r>
        <w:t>点击【待审核】页签,根据输入的条件筛选数据，点击【查询】按钮，查询待审核数据列表，点击【重置】按钮则清空查询条件。</w:t>
      </w:r>
    </w:p>
    <w:p>
      <w:pPr>
        <w:pStyle w:val="24"/>
        <w:ind w:firstLine="0" w:firstLineChars="0"/>
      </w:pPr>
      <w:r>
        <w:drawing>
          <wp:inline distT="0" distB="0" distL="114300" distR="114300">
            <wp:extent cx="5398770" cy="2651760"/>
            <wp:effectExtent l="0" t="0" r="11430" b="0"/>
            <wp:docPr id="1369"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 name="图片 107"/>
                    <pic:cNvPicPr>
                      <a:picLocks noChangeAspect="1"/>
                    </pic:cNvPicPr>
                  </pic:nvPicPr>
                  <pic:blipFill>
                    <a:blip r:embed="rId23"/>
                    <a:stretch>
                      <a:fillRect/>
                    </a:stretch>
                  </pic:blipFill>
                  <pic:spPr>
                    <a:xfrm>
                      <a:off x="0" y="0"/>
                      <a:ext cx="5398770" cy="2651760"/>
                    </a:xfrm>
                    <a:prstGeom prst="rect">
                      <a:avLst/>
                    </a:prstGeom>
                    <a:noFill/>
                    <a:ln>
                      <a:noFill/>
                    </a:ln>
                  </pic:spPr>
                </pic:pic>
              </a:graphicData>
            </a:graphic>
          </wp:inline>
        </w:drawing>
      </w:r>
    </w:p>
    <w:p>
      <w:pPr>
        <w:pStyle w:val="26"/>
        <w:ind w:left="420"/>
      </w:pPr>
      <w:r>
        <w:rPr>
          <w:rFonts w:hint="eastAsia"/>
        </w:rPr>
        <w:t>待审核</w:t>
      </w:r>
    </w:p>
    <w:p>
      <w:pPr>
        <w:pStyle w:val="24"/>
        <w:numPr>
          <w:ilvl w:val="0"/>
          <w:numId w:val="6"/>
        </w:numPr>
        <w:ind w:left="0" w:firstLine="420"/>
      </w:pPr>
      <w:r>
        <w:t>点击【撤回至待提交】,则数据状态由待审核撤回至待提交，选中数据列表中的数据，点击【批量撤回至待提交】按钮，则批量撤回数据。【查看】按钮操作参照待提交列表【查看】按钮。</w:t>
      </w:r>
    </w:p>
    <w:p>
      <w:pPr>
        <w:pStyle w:val="24"/>
        <w:ind w:firstLine="0" w:firstLineChars="0"/>
      </w:pPr>
      <w:r>
        <w:drawing>
          <wp:inline distT="0" distB="0" distL="114300" distR="114300">
            <wp:extent cx="5398770" cy="2651760"/>
            <wp:effectExtent l="0" t="0" r="11430" b="0"/>
            <wp:docPr id="137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 name="图片 108"/>
                    <pic:cNvPicPr>
                      <a:picLocks noChangeAspect="1"/>
                    </pic:cNvPicPr>
                  </pic:nvPicPr>
                  <pic:blipFill>
                    <a:blip r:embed="rId24"/>
                    <a:stretch>
                      <a:fillRect/>
                    </a:stretch>
                  </pic:blipFill>
                  <pic:spPr>
                    <a:xfrm>
                      <a:off x="0" y="0"/>
                      <a:ext cx="5398770" cy="2651760"/>
                    </a:xfrm>
                    <a:prstGeom prst="rect">
                      <a:avLst/>
                    </a:prstGeom>
                    <a:noFill/>
                    <a:ln>
                      <a:noFill/>
                    </a:ln>
                  </pic:spPr>
                </pic:pic>
              </a:graphicData>
            </a:graphic>
          </wp:inline>
        </w:drawing>
      </w:r>
    </w:p>
    <w:p>
      <w:pPr>
        <w:pStyle w:val="26"/>
        <w:ind w:left="420"/>
      </w:pPr>
      <w:r>
        <w:rPr>
          <w:rFonts w:hint="eastAsia"/>
        </w:rPr>
        <w:t>撤回</w:t>
      </w:r>
    </w:p>
    <w:p>
      <w:pPr>
        <w:pStyle w:val="24"/>
        <w:ind w:firstLine="0" w:firstLineChars="0"/>
      </w:pPr>
      <w:r>
        <w:drawing>
          <wp:inline distT="0" distB="0" distL="114300" distR="114300">
            <wp:extent cx="5398770" cy="2651760"/>
            <wp:effectExtent l="0" t="0" r="11430" b="0"/>
            <wp:docPr id="1371"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 name="图片 109"/>
                    <pic:cNvPicPr>
                      <a:picLocks noChangeAspect="1"/>
                    </pic:cNvPicPr>
                  </pic:nvPicPr>
                  <pic:blipFill>
                    <a:blip r:embed="rId25"/>
                    <a:stretch>
                      <a:fillRect/>
                    </a:stretch>
                  </pic:blipFill>
                  <pic:spPr>
                    <a:xfrm>
                      <a:off x="0" y="0"/>
                      <a:ext cx="5398770" cy="2651760"/>
                    </a:xfrm>
                    <a:prstGeom prst="rect">
                      <a:avLst/>
                    </a:prstGeom>
                    <a:noFill/>
                    <a:ln>
                      <a:noFill/>
                    </a:ln>
                  </pic:spPr>
                </pic:pic>
              </a:graphicData>
            </a:graphic>
          </wp:inline>
        </w:drawing>
      </w:r>
    </w:p>
    <w:p>
      <w:pPr>
        <w:pStyle w:val="26"/>
        <w:ind w:left="420"/>
      </w:pPr>
      <w:r>
        <w:rPr>
          <w:rFonts w:hint="eastAsia"/>
        </w:rPr>
        <w:t>待审核</w:t>
      </w:r>
    </w:p>
    <w:p>
      <w:pPr>
        <w:pStyle w:val="24"/>
        <w:numPr>
          <w:ilvl w:val="0"/>
          <w:numId w:val="6"/>
        </w:numPr>
        <w:ind w:left="0" w:firstLine="420"/>
      </w:pPr>
      <w:r>
        <w:t>点击【审核中】页签,根据输入的条件筛选数据，点击【查询】按钮，查询审核中数据列表，点击【重置】按钮则清空查询条件。【查看】按钮操作参照待提交列表【查看】按钮。</w:t>
      </w:r>
    </w:p>
    <w:p>
      <w:pPr>
        <w:ind w:firstLine="0" w:firstLineChars="0"/>
      </w:pPr>
      <w:r>
        <w:drawing>
          <wp:inline distT="0" distB="0" distL="0" distR="0">
            <wp:extent cx="5267960" cy="2435860"/>
            <wp:effectExtent l="0" t="0" r="5080" b="2540"/>
            <wp:docPr id="1372"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 name="图片 137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267960" cy="2435860"/>
                    </a:xfrm>
                    <a:prstGeom prst="rect">
                      <a:avLst/>
                    </a:prstGeom>
                    <a:noFill/>
                    <a:ln>
                      <a:noFill/>
                    </a:ln>
                  </pic:spPr>
                </pic:pic>
              </a:graphicData>
            </a:graphic>
          </wp:inline>
        </w:drawing>
      </w:r>
    </w:p>
    <w:p>
      <w:pPr>
        <w:pStyle w:val="26"/>
        <w:ind w:left="420"/>
      </w:pPr>
      <w:r>
        <w:rPr>
          <w:rFonts w:hint="eastAsia"/>
        </w:rPr>
        <w:t>审核中</w:t>
      </w:r>
    </w:p>
    <w:p>
      <w:pPr>
        <w:pStyle w:val="24"/>
        <w:numPr>
          <w:ilvl w:val="0"/>
          <w:numId w:val="6"/>
        </w:numPr>
        <w:ind w:left="0" w:firstLine="420"/>
      </w:pPr>
      <w:r>
        <w:t>点击【审核通过】页签,根据输入的条件筛选数据，点击【查询】按钮，查询审核通过数据列表，点击【重置】按钮则清空查询条件。【查看】按钮操作参照待提交列表【查看】按钮。点击</w:t>
      </w:r>
      <w:r>
        <w:rPr>
          <w:rFonts w:hint="eastAsia"/>
        </w:rPr>
        <w:t>【变更信息】按钮，则重新编辑信息。</w:t>
      </w:r>
    </w:p>
    <w:p>
      <w:pPr>
        <w:pStyle w:val="2"/>
        <w:ind w:firstLine="0" w:firstLineChars="0"/>
      </w:pPr>
      <w:r>
        <w:drawing>
          <wp:inline distT="0" distB="0" distL="114300" distR="114300">
            <wp:extent cx="5398770" cy="2651760"/>
            <wp:effectExtent l="0" t="0" r="11430" b="0"/>
            <wp:docPr id="241"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110"/>
                    <pic:cNvPicPr>
                      <a:picLocks noChangeAspect="1"/>
                    </pic:cNvPicPr>
                  </pic:nvPicPr>
                  <pic:blipFill>
                    <a:blip r:embed="rId27"/>
                    <a:stretch>
                      <a:fillRect/>
                    </a:stretch>
                  </pic:blipFill>
                  <pic:spPr>
                    <a:xfrm>
                      <a:off x="0" y="0"/>
                      <a:ext cx="5398770" cy="2651760"/>
                    </a:xfrm>
                    <a:prstGeom prst="rect">
                      <a:avLst/>
                    </a:prstGeom>
                    <a:noFill/>
                    <a:ln>
                      <a:noFill/>
                    </a:ln>
                  </pic:spPr>
                </pic:pic>
              </a:graphicData>
            </a:graphic>
          </wp:inline>
        </w:drawing>
      </w:r>
    </w:p>
    <w:p>
      <w:pPr>
        <w:pStyle w:val="26"/>
        <w:ind w:left="420"/>
      </w:pPr>
      <w:r>
        <w:rPr>
          <w:rFonts w:hint="eastAsia"/>
        </w:rPr>
        <w:t>我的药品库</w:t>
      </w:r>
    </w:p>
    <w:p>
      <w:pPr>
        <w:pStyle w:val="2"/>
        <w:ind w:firstLine="0" w:firstLineChars="0"/>
      </w:pPr>
      <w:r>
        <w:drawing>
          <wp:inline distT="0" distB="0" distL="114300" distR="114300">
            <wp:extent cx="5398770" cy="2651760"/>
            <wp:effectExtent l="0" t="0" r="11430" b="0"/>
            <wp:docPr id="242"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111"/>
                    <pic:cNvPicPr>
                      <a:picLocks noChangeAspect="1"/>
                    </pic:cNvPicPr>
                  </pic:nvPicPr>
                  <pic:blipFill>
                    <a:blip r:embed="rId28"/>
                    <a:stretch>
                      <a:fillRect/>
                    </a:stretch>
                  </pic:blipFill>
                  <pic:spPr>
                    <a:xfrm>
                      <a:off x="0" y="0"/>
                      <a:ext cx="5398770" cy="2651760"/>
                    </a:xfrm>
                    <a:prstGeom prst="rect">
                      <a:avLst/>
                    </a:prstGeom>
                    <a:noFill/>
                    <a:ln>
                      <a:noFill/>
                    </a:ln>
                  </pic:spPr>
                </pic:pic>
              </a:graphicData>
            </a:graphic>
          </wp:inline>
        </w:drawing>
      </w:r>
    </w:p>
    <w:p>
      <w:pPr>
        <w:pStyle w:val="26"/>
        <w:ind w:left="420"/>
      </w:pPr>
      <w:r>
        <w:rPr>
          <w:rFonts w:hint="eastAsia"/>
        </w:rPr>
        <w:t>审核通关</w:t>
      </w:r>
    </w:p>
    <w:p>
      <w:pPr>
        <w:pStyle w:val="2"/>
        <w:ind w:firstLine="0" w:firstLineChars="0"/>
      </w:pPr>
      <w:r>
        <w:drawing>
          <wp:inline distT="0" distB="0" distL="114300" distR="114300">
            <wp:extent cx="5398770" cy="2651760"/>
            <wp:effectExtent l="0" t="0" r="11430" b="0"/>
            <wp:docPr id="2048"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 name="图片 112"/>
                    <pic:cNvPicPr>
                      <a:picLocks noChangeAspect="1"/>
                    </pic:cNvPicPr>
                  </pic:nvPicPr>
                  <pic:blipFill>
                    <a:blip r:embed="rId29"/>
                    <a:stretch>
                      <a:fillRect/>
                    </a:stretch>
                  </pic:blipFill>
                  <pic:spPr>
                    <a:xfrm>
                      <a:off x="0" y="0"/>
                      <a:ext cx="5398770" cy="2651760"/>
                    </a:xfrm>
                    <a:prstGeom prst="rect">
                      <a:avLst/>
                    </a:prstGeom>
                    <a:noFill/>
                    <a:ln>
                      <a:noFill/>
                    </a:ln>
                  </pic:spPr>
                </pic:pic>
              </a:graphicData>
            </a:graphic>
          </wp:inline>
        </w:drawing>
      </w:r>
    </w:p>
    <w:p>
      <w:pPr>
        <w:pStyle w:val="26"/>
        <w:ind w:left="420"/>
      </w:pPr>
      <w:r>
        <w:rPr>
          <w:rFonts w:hint="eastAsia"/>
        </w:rPr>
        <w:t>产品基本信息</w:t>
      </w:r>
    </w:p>
    <w:p>
      <w:pPr>
        <w:pStyle w:val="24"/>
        <w:numPr>
          <w:ilvl w:val="0"/>
          <w:numId w:val="6"/>
        </w:numPr>
        <w:ind w:left="0" w:firstLine="420"/>
      </w:pPr>
      <w:r>
        <w:t>点击【审核不通过】页签,根据输入的条件筛选数据，点击【查询】按钮，查询审核不通过数据列表，点击【重置】按钮则清空查询条件。【查看】按钮操作参照待提交列表【查看】按钮。</w:t>
      </w:r>
      <w:r>
        <w:rPr>
          <w:rFonts w:hint="eastAsia"/>
        </w:rPr>
        <w:t>【变更信息】按钮操作参照审核通过页签的【变更信息】。</w:t>
      </w:r>
    </w:p>
    <w:p>
      <w:pPr>
        <w:ind w:firstLine="0" w:firstLineChars="0"/>
      </w:pPr>
      <w:r>
        <w:drawing>
          <wp:inline distT="0" distB="0" distL="0" distR="0">
            <wp:extent cx="5267960" cy="2435860"/>
            <wp:effectExtent l="0" t="0" r="5080" b="2540"/>
            <wp:docPr id="896" name="图片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 name="图片 89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267960" cy="2435860"/>
                    </a:xfrm>
                    <a:prstGeom prst="rect">
                      <a:avLst/>
                    </a:prstGeom>
                    <a:noFill/>
                    <a:ln>
                      <a:noFill/>
                    </a:ln>
                  </pic:spPr>
                </pic:pic>
              </a:graphicData>
            </a:graphic>
          </wp:inline>
        </w:drawing>
      </w:r>
    </w:p>
    <w:p>
      <w:pPr>
        <w:pStyle w:val="26"/>
        <w:ind w:left="420"/>
      </w:pPr>
      <w:r>
        <w:rPr>
          <w:rFonts w:hint="eastAsia"/>
        </w:rPr>
        <w:t>变更信息</w:t>
      </w:r>
    </w:p>
    <w:p>
      <w:pPr>
        <w:pStyle w:val="8"/>
        <w:numPr>
          <w:ilvl w:val="4"/>
          <w:numId w:val="0"/>
        </w:numPr>
        <w:ind w:leftChars="0"/>
      </w:pPr>
      <w:r>
        <w:rPr>
          <w:rFonts w:hint="eastAsia"/>
        </w:rPr>
        <w:t>注意事项</w:t>
      </w:r>
    </w:p>
    <w:p>
      <w:pPr>
        <w:pStyle w:val="24"/>
        <w:numPr>
          <w:ilvl w:val="0"/>
          <w:numId w:val="7"/>
        </w:numPr>
        <w:ind w:left="0" w:firstLine="420"/>
      </w:pPr>
      <w:r>
        <w:rPr>
          <w:rFonts w:hint="eastAsia"/>
        </w:rPr>
        <w:t>当管理端开始审核时，数据状态变为审核中，此时企业端不能进行编辑。</w:t>
      </w:r>
    </w:p>
    <w:p>
      <w:pPr>
        <w:pStyle w:val="24"/>
        <w:numPr>
          <w:ilvl w:val="0"/>
          <w:numId w:val="7"/>
        </w:numPr>
        <w:ind w:left="0" w:firstLine="420"/>
      </w:pPr>
      <w:r>
        <w:rPr>
          <w:rFonts w:hint="eastAsia"/>
        </w:rPr>
        <w:t>企业端填写信息时，带*号的是必填项，没有填写或者漏填时，会有相应的提示信息。</w:t>
      </w:r>
    </w:p>
    <w:p>
      <w:pPr>
        <w:pStyle w:val="6"/>
        <w:numPr>
          <w:ilvl w:val="2"/>
          <w:numId w:val="0"/>
        </w:numPr>
        <w:tabs>
          <w:tab w:val="left" w:pos="2218"/>
        </w:tabs>
        <w:ind w:leftChars="0"/>
        <w:rPr>
          <w:rFonts w:hint="eastAsia"/>
        </w:rPr>
      </w:pPr>
      <w:bookmarkStart w:id="24" w:name="_Toc24994"/>
      <w:bookmarkStart w:id="25" w:name="_Toc73612675"/>
      <w:bookmarkStart w:id="26" w:name="_Toc50877373"/>
      <w:bookmarkStart w:id="27" w:name="_Toc43560611"/>
      <w:bookmarkStart w:id="28" w:name="_Toc50877380"/>
      <w:r>
        <w:rPr>
          <w:rFonts w:hint="eastAsia"/>
          <w:lang w:val="en-US" w:eastAsia="zh-CN"/>
        </w:rPr>
        <w:t>1.1.2</w:t>
      </w:r>
      <w:r>
        <w:rPr>
          <w:rFonts w:hint="eastAsia"/>
        </w:rPr>
        <w:t>申报管理</w:t>
      </w:r>
      <w:bookmarkEnd w:id="24"/>
      <w:bookmarkEnd w:id="25"/>
      <w:bookmarkEnd w:id="26"/>
      <w:bookmarkEnd w:id="27"/>
    </w:p>
    <w:p>
      <w:pPr>
        <w:pStyle w:val="7"/>
        <w:numPr>
          <w:ilvl w:val="3"/>
          <w:numId w:val="0"/>
        </w:numPr>
        <w:ind w:leftChars="0"/>
      </w:pPr>
      <w:bookmarkStart w:id="29" w:name="_Toc73612677"/>
      <w:bookmarkStart w:id="30" w:name="_Toc12718"/>
      <w:r>
        <w:rPr>
          <w:rFonts w:hint="eastAsia"/>
          <w:lang w:val="en-US" w:eastAsia="zh-CN"/>
        </w:rPr>
        <w:t>1.1.2.1</w:t>
      </w:r>
      <w:r>
        <w:t>产品</w:t>
      </w:r>
      <w:bookmarkEnd w:id="29"/>
      <w:r>
        <w:rPr>
          <w:rFonts w:hint="eastAsia"/>
          <w:lang w:val="en-US" w:eastAsia="zh-CN"/>
        </w:rPr>
        <w:t>申报</w:t>
      </w:r>
      <w:bookmarkEnd w:id="30"/>
    </w:p>
    <w:p>
      <w:pPr>
        <w:pStyle w:val="8"/>
        <w:numPr>
          <w:ilvl w:val="4"/>
          <w:numId w:val="0"/>
        </w:numPr>
        <w:ind w:left="240" w:leftChars="0"/>
      </w:pPr>
      <w:r>
        <w:t>功能描述</w:t>
      </w:r>
    </w:p>
    <w:p>
      <w:pPr>
        <w:rPr>
          <w:rFonts w:hint="eastAsia"/>
          <w:lang w:val="en-US" w:eastAsia="zh-CN"/>
        </w:rPr>
      </w:pPr>
      <w:r>
        <w:rPr>
          <w:rFonts w:hint="eastAsia"/>
          <w:lang w:val="en-US" w:eastAsia="zh-CN"/>
        </w:rPr>
        <w:t>我的药品库中通过审核的产品可以进行招标项目的申报。</w:t>
      </w:r>
    </w:p>
    <w:p>
      <w:pPr>
        <w:pStyle w:val="2"/>
        <w:jc w:val="left"/>
      </w:pPr>
      <w:r>
        <w:rPr>
          <w:rFonts w:hint="eastAsia"/>
          <w:lang w:val="en-US" w:eastAsia="zh-CN"/>
        </w:rPr>
        <w:t>功能所在位置：</w:t>
      </w:r>
      <w:r>
        <w:drawing>
          <wp:inline distT="0" distB="0" distL="114300" distR="114300">
            <wp:extent cx="5398770" cy="2620645"/>
            <wp:effectExtent l="0" t="0" r="11430" b="635"/>
            <wp:docPr id="7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5"/>
                    <pic:cNvPicPr>
                      <a:picLocks noChangeAspect="1"/>
                    </pic:cNvPicPr>
                  </pic:nvPicPr>
                  <pic:blipFill>
                    <a:blip r:embed="rId31"/>
                    <a:stretch>
                      <a:fillRect/>
                    </a:stretch>
                  </pic:blipFill>
                  <pic:spPr>
                    <a:xfrm>
                      <a:off x="0" y="0"/>
                      <a:ext cx="5398770" cy="2620645"/>
                    </a:xfrm>
                    <a:prstGeom prst="rect">
                      <a:avLst/>
                    </a:prstGeom>
                    <a:noFill/>
                    <a:ln>
                      <a:noFill/>
                    </a:ln>
                  </pic:spPr>
                </pic:pic>
              </a:graphicData>
            </a:graphic>
          </wp:inline>
        </w:drawing>
      </w:r>
    </w:p>
    <w:p>
      <w:pPr>
        <w:pStyle w:val="8"/>
        <w:numPr>
          <w:ilvl w:val="4"/>
          <w:numId w:val="0"/>
        </w:numPr>
        <w:ind w:left="240" w:leftChars="0"/>
      </w:pPr>
      <w:r>
        <w:rPr>
          <w:rFonts w:hint="eastAsia"/>
        </w:rPr>
        <w:t>操作权限</w:t>
      </w:r>
    </w:p>
    <w:p>
      <w:pPr>
        <w:pStyle w:val="24"/>
        <w:ind w:firstLine="420"/>
      </w:pPr>
      <w:r>
        <w:rPr>
          <w:rFonts w:hint="eastAsia"/>
        </w:rPr>
        <w:t>生产/代理企业：根据药品招标项目要求填写企业药品相关的信息，并进行编辑、保存、提交。</w:t>
      </w:r>
    </w:p>
    <w:p>
      <w:pPr>
        <w:pStyle w:val="8"/>
        <w:numPr>
          <w:ilvl w:val="4"/>
          <w:numId w:val="0"/>
        </w:numPr>
        <w:ind w:left="240" w:leftChars="0"/>
      </w:pPr>
      <w:r>
        <w:rPr>
          <w:rFonts w:hint="eastAsia"/>
        </w:rPr>
        <w:t>操作流程</w:t>
      </w:r>
    </w:p>
    <w:p>
      <w:pPr>
        <w:pStyle w:val="24"/>
        <w:numPr>
          <w:ilvl w:val="0"/>
          <w:numId w:val="8"/>
        </w:numPr>
        <w:ind w:left="0" w:firstLine="420"/>
        <w:rPr>
          <w:szCs w:val="21"/>
        </w:rPr>
      </w:pPr>
      <w:r>
        <w:rPr>
          <w:szCs w:val="21"/>
        </w:rPr>
        <w:t>根据输入的条件筛选数据，点击【查询】按钮，查询待提交数据列表，点击【重置】按钮则清空查询条件。</w:t>
      </w:r>
    </w:p>
    <w:p>
      <w:pPr>
        <w:pStyle w:val="24"/>
        <w:ind w:firstLine="0" w:firstLineChars="0"/>
      </w:pPr>
      <w:r>
        <w:drawing>
          <wp:inline distT="0" distB="0" distL="114300" distR="114300">
            <wp:extent cx="5398770" cy="2620645"/>
            <wp:effectExtent l="0" t="0" r="11430" b="635"/>
            <wp:docPr id="7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6"/>
                    <pic:cNvPicPr>
                      <a:picLocks noChangeAspect="1"/>
                    </pic:cNvPicPr>
                  </pic:nvPicPr>
                  <pic:blipFill>
                    <a:blip r:embed="rId32"/>
                    <a:stretch>
                      <a:fillRect/>
                    </a:stretch>
                  </pic:blipFill>
                  <pic:spPr>
                    <a:xfrm>
                      <a:off x="0" y="0"/>
                      <a:ext cx="5398770" cy="2620645"/>
                    </a:xfrm>
                    <a:prstGeom prst="rect">
                      <a:avLst/>
                    </a:prstGeom>
                    <a:noFill/>
                    <a:ln>
                      <a:noFill/>
                    </a:ln>
                  </pic:spPr>
                </pic:pic>
              </a:graphicData>
            </a:graphic>
          </wp:inline>
        </w:drawing>
      </w:r>
    </w:p>
    <w:p>
      <w:pPr>
        <w:pStyle w:val="26"/>
        <w:numPr>
          <w:ilvl w:val="0"/>
          <w:numId w:val="9"/>
        </w:numPr>
        <w:ind w:left="420"/>
      </w:pPr>
      <w:r>
        <w:rPr>
          <w:rFonts w:hint="eastAsia"/>
        </w:rPr>
        <w:t>产品报名</w:t>
      </w:r>
    </w:p>
    <w:p>
      <w:pPr>
        <w:pStyle w:val="24"/>
        <w:numPr>
          <w:ilvl w:val="0"/>
          <w:numId w:val="8"/>
        </w:numPr>
        <w:ind w:left="0" w:firstLine="420"/>
        <w:rPr>
          <w:szCs w:val="21"/>
        </w:rPr>
      </w:pPr>
      <w:r>
        <w:rPr>
          <w:szCs w:val="21"/>
        </w:rPr>
        <w:t>点击列表中【</w:t>
      </w:r>
      <w:r>
        <w:rPr>
          <w:rFonts w:hint="eastAsia"/>
          <w:szCs w:val="21"/>
          <w:lang w:val="en-US" w:eastAsia="zh-CN"/>
        </w:rPr>
        <w:t>产品申报</w:t>
      </w:r>
      <w:r>
        <w:rPr>
          <w:szCs w:val="21"/>
        </w:rPr>
        <w:t>】按钮</w:t>
      </w:r>
    </w:p>
    <w:p>
      <w:pPr>
        <w:pStyle w:val="24"/>
        <w:numPr>
          <w:ilvl w:val="0"/>
          <w:numId w:val="0"/>
        </w:numPr>
        <w:ind w:leftChars="200"/>
        <w:rPr>
          <w:szCs w:val="21"/>
        </w:rPr>
      </w:pPr>
      <w:r>
        <w:drawing>
          <wp:inline distT="0" distB="0" distL="114300" distR="114300">
            <wp:extent cx="5398770" cy="2620645"/>
            <wp:effectExtent l="0" t="0" r="11430" b="635"/>
            <wp:docPr id="7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7"/>
                    <pic:cNvPicPr>
                      <a:picLocks noChangeAspect="1"/>
                    </pic:cNvPicPr>
                  </pic:nvPicPr>
                  <pic:blipFill>
                    <a:blip r:embed="rId33"/>
                    <a:stretch>
                      <a:fillRect/>
                    </a:stretch>
                  </pic:blipFill>
                  <pic:spPr>
                    <a:xfrm>
                      <a:off x="0" y="0"/>
                      <a:ext cx="5398770" cy="2620645"/>
                    </a:xfrm>
                    <a:prstGeom prst="rect">
                      <a:avLst/>
                    </a:prstGeom>
                    <a:noFill/>
                    <a:ln>
                      <a:noFill/>
                    </a:ln>
                  </pic:spPr>
                </pic:pic>
              </a:graphicData>
            </a:graphic>
          </wp:inline>
        </w:drawing>
      </w:r>
    </w:p>
    <w:p>
      <w:pPr>
        <w:pStyle w:val="2"/>
        <w:ind w:firstLine="0" w:firstLineChars="0"/>
      </w:pPr>
    </w:p>
    <w:p>
      <w:pPr>
        <w:pStyle w:val="26"/>
        <w:numPr>
          <w:ilvl w:val="0"/>
          <w:numId w:val="9"/>
        </w:numPr>
        <w:ind w:left="420"/>
      </w:pPr>
      <w:r>
        <w:rPr>
          <w:rFonts w:hint="eastAsia"/>
        </w:rPr>
        <w:t>提交</w:t>
      </w:r>
    </w:p>
    <w:p>
      <w:pPr>
        <w:pStyle w:val="24"/>
        <w:numPr>
          <w:ilvl w:val="0"/>
          <w:numId w:val="8"/>
        </w:numPr>
        <w:ind w:left="0" w:firstLine="420"/>
        <w:rPr>
          <w:szCs w:val="21"/>
        </w:rPr>
      </w:pPr>
      <w:r>
        <w:rPr>
          <w:szCs w:val="21"/>
        </w:rPr>
        <w:t>点击【</w:t>
      </w:r>
      <w:r>
        <w:rPr>
          <w:rFonts w:hint="eastAsia"/>
          <w:szCs w:val="21"/>
          <w:lang w:val="en-US" w:eastAsia="zh-CN"/>
        </w:rPr>
        <w:t>选择需要申报的药品</w:t>
      </w:r>
      <w:r>
        <w:rPr>
          <w:szCs w:val="21"/>
        </w:rPr>
        <w:t>】按钮，</w:t>
      </w:r>
      <w:r>
        <w:rPr>
          <w:rFonts w:hint="eastAsia"/>
          <w:szCs w:val="21"/>
          <w:lang w:val="en-US" w:eastAsia="zh-CN"/>
        </w:rPr>
        <w:t>选择申报药品</w:t>
      </w:r>
      <w:r>
        <w:rPr>
          <w:szCs w:val="21"/>
        </w:rPr>
        <w:t>。</w:t>
      </w:r>
    </w:p>
    <w:p>
      <w:pPr>
        <w:pStyle w:val="2"/>
        <w:ind w:firstLine="0" w:firstLineChars="0"/>
      </w:pPr>
      <w:r>
        <w:drawing>
          <wp:inline distT="0" distB="0" distL="114300" distR="114300">
            <wp:extent cx="5398770" cy="2620645"/>
            <wp:effectExtent l="0" t="0" r="11430" b="635"/>
            <wp:docPr id="7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9"/>
                    <pic:cNvPicPr>
                      <a:picLocks noChangeAspect="1"/>
                    </pic:cNvPicPr>
                  </pic:nvPicPr>
                  <pic:blipFill>
                    <a:blip r:embed="rId34"/>
                    <a:stretch>
                      <a:fillRect/>
                    </a:stretch>
                  </pic:blipFill>
                  <pic:spPr>
                    <a:xfrm>
                      <a:off x="0" y="0"/>
                      <a:ext cx="5398770" cy="2620645"/>
                    </a:xfrm>
                    <a:prstGeom prst="rect">
                      <a:avLst/>
                    </a:prstGeom>
                    <a:noFill/>
                    <a:ln>
                      <a:noFill/>
                    </a:ln>
                  </pic:spPr>
                </pic:pic>
              </a:graphicData>
            </a:graphic>
          </wp:inline>
        </w:drawing>
      </w:r>
    </w:p>
    <w:p>
      <w:pPr>
        <w:pStyle w:val="2"/>
        <w:ind w:firstLine="480"/>
      </w:pPr>
      <w:r>
        <w:br w:type="page"/>
      </w:r>
    </w:p>
    <w:p>
      <w:pPr>
        <w:pStyle w:val="26"/>
        <w:numPr>
          <w:ilvl w:val="0"/>
          <w:numId w:val="9"/>
        </w:numPr>
        <w:ind w:left="420"/>
      </w:pPr>
      <w:r>
        <w:rPr>
          <w:rFonts w:hint="eastAsia"/>
        </w:rPr>
        <w:t>查看</w:t>
      </w:r>
    </w:p>
    <w:p>
      <w:pPr>
        <w:pStyle w:val="24"/>
        <w:numPr>
          <w:ilvl w:val="0"/>
          <w:numId w:val="8"/>
        </w:numPr>
        <w:ind w:left="0" w:firstLine="420"/>
        <w:rPr>
          <w:szCs w:val="21"/>
        </w:rPr>
      </w:pPr>
      <w:r>
        <w:rPr>
          <w:rFonts w:hint="eastAsia"/>
          <w:szCs w:val="21"/>
          <w:lang w:val="en-US" w:eastAsia="zh-CN"/>
        </w:rPr>
        <w:t>填写药品报价信息，并提交，等待审核</w:t>
      </w:r>
      <w:r>
        <w:rPr>
          <w:szCs w:val="21"/>
        </w:rPr>
        <w:t>。</w:t>
      </w:r>
    </w:p>
    <w:p>
      <w:pPr>
        <w:pStyle w:val="2"/>
        <w:ind w:firstLine="0" w:firstLineChars="0"/>
      </w:pPr>
      <w:r>
        <w:drawing>
          <wp:inline distT="0" distB="0" distL="114300" distR="114300">
            <wp:extent cx="5398770" cy="2620645"/>
            <wp:effectExtent l="0" t="0" r="11430" b="635"/>
            <wp:docPr id="7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0"/>
                    <pic:cNvPicPr>
                      <a:picLocks noChangeAspect="1"/>
                    </pic:cNvPicPr>
                  </pic:nvPicPr>
                  <pic:blipFill>
                    <a:blip r:embed="rId35"/>
                    <a:stretch>
                      <a:fillRect/>
                    </a:stretch>
                  </pic:blipFill>
                  <pic:spPr>
                    <a:xfrm>
                      <a:off x="0" y="0"/>
                      <a:ext cx="5398770" cy="2620645"/>
                    </a:xfrm>
                    <a:prstGeom prst="rect">
                      <a:avLst/>
                    </a:prstGeom>
                    <a:noFill/>
                    <a:ln>
                      <a:noFill/>
                    </a:ln>
                  </pic:spPr>
                </pic:pic>
              </a:graphicData>
            </a:graphic>
          </wp:inline>
        </w:drawing>
      </w:r>
    </w:p>
    <w:p>
      <w:pPr>
        <w:pStyle w:val="26"/>
        <w:numPr>
          <w:ilvl w:val="0"/>
          <w:numId w:val="9"/>
        </w:numPr>
        <w:ind w:left="420"/>
      </w:pPr>
      <w:r>
        <w:rPr>
          <w:rFonts w:hint="eastAsia"/>
        </w:rPr>
        <w:t>提交</w:t>
      </w:r>
    </w:p>
    <w:p>
      <w:pPr>
        <w:pStyle w:val="24"/>
        <w:numPr>
          <w:ilvl w:val="0"/>
          <w:numId w:val="8"/>
        </w:numPr>
        <w:ind w:left="0" w:firstLine="420"/>
        <w:rPr>
          <w:szCs w:val="21"/>
        </w:rPr>
      </w:pPr>
      <w:r>
        <w:rPr>
          <w:szCs w:val="21"/>
        </w:rPr>
        <w:t>点击【</w:t>
      </w:r>
      <w:r>
        <w:rPr>
          <w:rFonts w:hint="eastAsia"/>
          <w:szCs w:val="21"/>
        </w:rPr>
        <w:t>产品申报列表查看</w:t>
      </w:r>
      <w:r>
        <w:rPr>
          <w:szCs w:val="21"/>
        </w:rPr>
        <w:t>】</w:t>
      </w:r>
      <w:r>
        <w:rPr>
          <w:rFonts w:hint="eastAsia"/>
          <w:szCs w:val="21"/>
          <w:lang w:val="en-US" w:eastAsia="zh-CN"/>
        </w:rPr>
        <w:t>查询审核结果</w:t>
      </w:r>
      <w:r>
        <w:rPr>
          <w:szCs w:val="21"/>
        </w:rPr>
        <w:t>,根据输入的条件筛选数据，点击【查询】按钮，查询待审核数据列表，点击【重置】按钮则清空查询条件。</w:t>
      </w:r>
    </w:p>
    <w:p>
      <w:pPr>
        <w:ind w:firstLine="0" w:firstLineChars="0"/>
      </w:pPr>
      <w:r>
        <w:drawing>
          <wp:inline distT="0" distB="0" distL="114300" distR="114300">
            <wp:extent cx="5398770" cy="2620645"/>
            <wp:effectExtent l="0" t="0" r="11430" b="635"/>
            <wp:docPr id="7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1"/>
                    <pic:cNvPicPr>
                      <a:picLocks noChangeAspect="1"/>
                    </pic:cNvPicPr>
                  </pic:nvPicPr>
                  <pic:blipFill>
                    <a:blip r:embed="rId36"/>
                    <a:stretch>
                      <a:fillRect/>
                    </a:stretch>
                  </pic:blipFill>
                  <pic:spPr>
                    <a:xfrm>
                      <a:off x="0" y="0"/>
                      <a:ext cx="5398770" cy="2620645"/>
                    </a:xfrm>
                    <a:prstGeom prst="rect">
                      <a:avLst/>
                    </a:prstGeom>
                    <a:noFill/>
                    <a:ln>
                      <a:noFill/>
                    </a:ln>
                  </pic:spPr>
                </pic:pic>
              </a:graphicData>
            </a:graphic>
          </wp:inline>
        </w:drawing>
      </w:r>
    </w:p>
    <w:p>
      <w:pPr>
        <w:pStyle w:val="26"/>
        <w:numPr>
          <w:ilvl w:val="0"/>
          <w:numId w:val="9"/>
        </w:numPr>
        <w:ind w:left="420"/>
      </w:pPr>
      <w:r>
        <w:rPr>
          <w:rFonts w:hint="eastAsia"/>
        </w:rPr>
        <w:t>重置</w:t>
      </w:r>
    </w:p>
    <w:p>
      <w:pPr>
        <w:pStyle w:val="26"/>
        <w:numPr>
          <w:ilvl w:val="0"/>
          <w:numId w:val="0"/>
        </w:numPr>
        <w:ind w:leftChars="0"/>
        <w:jc w:val="both"/>
      </w:pPr>
      <w:r>
        <w:drawing>
          <wp:inline distT="0" distB="0" distL="114300" distR="114300">
            <wp:extent cx="5398770" cy="2620645"/>
            <wp:effectExtent l="0" t="0" r="11430" b="635"/>
            <wp:docPr id="7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3"/>
                    <pic:cNvPicPr>
                      <a:picLocks noChangeAspect="1"/>
                    </pic:cNvPicPr>
                  </pic:nvPicPr>
                  <pic:blipFill>
                    <a:blip r:embed="rId37"/>
                    <a:stretch>
                      <a:fillRect/>
                    </a:stretch>
                  </pic:blipFill>
                  <pic:spPr>
                    <a:xfrm>
                      <a:off x="0" y="0"/>
                      <a:ext cx="5398770" cy="2620645"/>
                    </a:xfrm>
                    <a:prstGeom prst="rect">
                      <a:avLst/>
                    </a:prstGeom>
                    <a:noFill/>
                    <a:ln>
                      <a:noFill/>
                    </a:ln>
                  </pic:spPr>
                </pic:pic>
              </a:graphicData>
            </a:graphic>
          </wp:inline>
        </w:drawing>
      </w:r>
    </w:p>
    <w:p>
      <w:pPr>
        <w:pStyle w:val="26"/>
        <w:numPr>
          <w:ilvl w:val="0"/>
          <w:numId w:val="9"/>
        </w:numPr>
        <w:ind w:left="420"/>
      </w:pPr>
      <w:r>
        <w:rPr>
          <w:rFonts w:hint="eastAsia"/>
          <w:lang w:val="en-US" w:eastAsia="zh-CN"/>
        </w:rPr>
        <w:t>查看</w:t>
      </w:r>
    </w:p>
    <w:p>
      <w:pPr>
        <w:pStyle w:val="26"/>
        <w:numPr>
          <w:ilvl w:val="0"/>
          <w:numId w:val="0"/>
        </w:numPr>
        <w:ind w:leftChars="0"/>
        <w:jc w:val="both"/>
      </w:pPr>
    </w:p>
    <w:p>
      <w:pPr>
        <w:pStyle w:val="2"/>
        <w:ind w:firstLine="0" w:firstLineChars="0"/>
      </w:pPr>
    </w:p>
    <w:p>
      <w:pPr>
        <w:pStyle w:val="8"/>
        <w:numPr>
          <w:ilvl w:val="4"/>
          <w:numId w:val="0"/>
        </w:numPr>
        <w:ind w:left="240" w:leftChars="0"/>
      </w:pPr>
      <w:r>
        <w:rPr>
          <w:rFonts w:hint="eastAsia"/>
        </w:rPr>
        <w:t>注意事项</w:t>
      </w:r>
    </w:p>
    <w:p>
      <w:pPr>
        <w:pStyle w:val="24"/>
        <w:numPr>
          <w:ilvl w:val="0"/>
          <w:numId w:val="10"/>
        </w:numPr>
        <w:ind w:left="0" w:firstLine="420"/>
        <w:rPr>
          <w:szCs w:val="21"/>
        </w:rPr>
      </w:pPr>
      <w:r>
        <w:rPr>
          <w:rFonts w:hint="eastAsia"/>
          <w:szCs w:val="21"/>
          <w:lang w:val="en-US" w:eastAsia="zh-CN"/>
        </w:rPr>
        <w:t>我的药品库里通过审核的产品才能参与项目申报</w:t>
      </w:r>
    </w:p>
    <w:p>
      <w:pPr>
        <w:pStyle w:val="24"/>
        <w:widowControl/>
        <w:numPr>
          <w:ilvl w:val="0"/>
          <w:numId w:val="0"/>
        </w:numPr>
        <w:spacing w:line="360" w:lineRule="auto"/>
        <w:jc w:val="left"/>
        <w:rPr>
          <w:rFonts w:hint="eastAsia"/>
          <w:szCs w:val="21"/>
          <w:lang w:val="en-US" w:eastAsia="zh-CN"/>
        </w:rPr>
      </w:pPr>
    </w:p>
    <w:p>
      <w:pPr>
        <w:pStyle w:val="7"/>
        <w:numPr>
          <w:ilvl w:val="3"/>
          <w:numId w:val="0"/>
        </w:numPr>
        <w:ind w:leftChars="0"/>
      </w:pPr>
      <w:bookmarkStart w:id="31" w:name="_Toc17985"/>
      <w:r>
        <w:rPr>
          <w:rFonts w:hint="eastAsia"/>
          <w:lang w:val="en-US" w:eastAsia="zh-CN"/>
        </w:rPr>
        <w:t>1.1.2.2公示</w:t>
      </w:r>
      <w:r>
        <w:t>产品</w:t>
      </w:r>
      <w:r>
        <w:rPr>
          <w:rFonts w:hint="eastAsia"/>
          <w:lang w:val="en-US" w:eastAsia="zh-CN"/>
        </w:rPr>
        <w:t>申投诉</w:t>
      </w:r>
      <w:bookmarkEnd w:id="31"/>
    </w:p>
    <w:p>
      <w:pPr>
        <w:pStyle w:val="8"/>
        <w:numPr>
          <w:ilvl w:val="4"/>
          <w:numId w:val="0"/>
        </w:numPr>
        <w:ind w:left="240" w:leftChars="0"/>
      </w:pPr>
      <w:r>
        <w:t>功能描述</w:t>
      </w:r>
    </w:p>
    <w:p>
      <w:pPr>
        <w:rPr>
          <w:rFonts w:hint="eastAsia"/>
          <w:lang w:val="en-US" w:eastAsia="zh-CN"/>
        </w:rPr>
      </w:pPr>
      <w:r>
        <w:rPr>
          <w:rFonts w:hint="eastAsia"/>
          <w:lang w:val="en-US" w:eastAsia="zh-CN"/>
        </w:rPr>
        <w:t>项目申报通过的产品会进行公示，可以对处于公示期的产品进行申投诉，申诉功能还可以对产品的挂网价格进行修改，若申诉被采纳，产品挂网价同步会被修改。</w:t>
      </w:r>
    </w:p>
    <w:p>
      <w:pPr>
        <w:pStyle w:val="2"/>
        <w:jc w:val="left"/>
      </w:pPr>
      <w:r>
        <w:rPr>
          <w:rFonts w:hint="eastAsia"/>
          <w:lang w:val="en-US" w:eastAsia="zh-CN"/>
        </w:rPr>
        <w:t>功能所在位置：</w:t>
      </w:r>
      <w:r>
        <w:drawing>
          <wp:inline distT="0" distB="0" distL="114300" distR="114300">
            <wp:extent cx="5398770" cy="2620645"/>
            <wp:effectExtent l="0" t="0" r="11430" b="635"/>
            <wp:docPr id="8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34"/>
                    <pic:cNvPicPr>
                      <a:picLocks noChangeAspect="1"/>
                    </pic:cNvPicPr>
                  </pic:nvPicPr>
                  <pic:blipFill>
                    <a:blip r:embed="rId38"/>
                    <a:stretch>
                      <a:fillRect/>
                    </a:stretch>
                  </pic:blipFill>
                  <pic:spPr>
                    <a:xfrm>
                      <a:off x="0" y="0"/>
                      <a:ext cx="5398770" cy="2620645"/>
                    </a:xfrm>
                    <a:prstGeom prst="rect">
                      <a:avLst/>
                    </a:prstGeom>
                    <a:noFill/>
                    <a:ln>
                      <a:noFill/>
                    </a:ln>
                  </pic:spPr>
                </pic:pic>
              </a:graphicData>
            </a:graphic>
          </wp:inline>
        </w:drawing>
      </w:r>
    </w:p>
    <w:p>
      <w:pPr>
        <w:pStyle w:val="8"/>
        <w:numPr>
          <w:ilvl w:val="4"/>
          <w:numId w:val="0"/>
        </w:numPr>
        <w:ind w:left="240" w:leftChars="0"/>
      </w:pPr>
      <w:r>
        <w:rPr>
          <w:rFonts w:hint="eastAsia"/>
        </w:rPr>
        <w:t>操作权限</w:t>
      </w:r>
    </w:p>
    <w:p>
      <w:pPr>
        <w:pStyle w:val="24"/>
        <w:ind w:firstLine="420"/>
      </w:pPr>
      <w:r>
        <w:rPr>
          <w:rFonts w:hint="eastAsia"/>
        </w:rPr>
        <w:t>生产/代理企业：</w:t>
      </w:r>
      <w:r>
        <w:rPr>
          <w:rFonts w:hint="eastAsia"/>
          <w:lang w:val="en-US" w:eastAsia="zh-CN"/>
        </w:rPr>
        <w:t>对处于公示期的产品进行申投诉，填写变更信息</w:t>
      </w:r>
      <w:r>
        <w:rPr>
          <w:rFonts w:hint="eastAsia"/>
        </w:rPr>
        <w:t>，并进行编辑、保存、提交。</w:t>
      </w:r>
    </w:p>
    <w:p>
      <w:pPr>
        <w:pStyle w:val="8"/>
        <w:numPr>
          <w:ilvl w:val="4"/>
          <w:numId w:val="0"/>
        </w:numPr>
        <w:ind w:left="240" w:leftChars="0"/>
      </w:pPr>
      <w:r>
        <w:rPr>
          <w:rFonts w:hint="eastAsia"/>
        </w:rPr>
        <w:t>操作流程</w:t>
      </w:r>
    </w:p>
    <w:p>
      <w:pPr>
        <w:pStyle w:val="24"/>
        <w:numPr>
          <w:ilvl w:val="0"/>
          <w:numId w:val="11"/>
        </w:numPr>
        <w:ind w:left="0" w:firstLine="420"/>
        <w:rPr>
          <w:szCs w:val="21"/>
        </w:rPr>
      </w:pPr>
      <w:r>
        <w:rPr>
          <w:szCs w:val="21"/>
        </w:rPr>
        <w:t>根据输入的条件筛选数据，点击【查询】按钮，查询待提交数据列表，点击【重置】按钮则清空查询条件。</w:t>
      </w:r>
    </w:p>
    <w:p>
      <w:pPr>
        <w:pStyle w:val="24"/>
        <w:ind w:firstLine="0" w:firstLineChars="0"/>
      </w:pPr>
      <w:r>
        <w:drawing>
          <wp:inline distT="0" distB="0" distL="114300" distR="114300">
            <wp:extent cx="5398770" cy="2620645"/>
            <wp:effectExtent l="0" t="0" r="11430" b="635"/>
            <wp:docPr id="8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35"/>
                    <pic:cNvPicPr>
                      <a:picLocks noChangeAspect="1"/>
                    </pic:cNvPicPr>
                  </pic:nvPicPr>
                  <pic:blipFill>
                    <a:blip r:embed="rId39"/>
                    <a:stretch>
                      <a:fillRect/>
                    </a:stretch>
                  </pic:blipFill>
                  <pic:spPr>
                    <a:xfrm>
                      <a:off x="0" y="0"/>
                      <a:ext cx="5398770" cy="2620645"/>
                    </a:xfrm>
                    <a:prstGeom prst="rect">
                      <a:avLst/>
                    </a:prstGeom>
                    <a:noFill/>
                    <a:ln>
                      <a:noFill/>
                    </a:ln>
                  </pic:spPr>
                </pic:pic>
              </a:graphicData>
            </a:graphic>
          </wp:inline>
        </w:drawing>
      </w:r>
    </w:p>
    <w:p>
      <w:pPr>
        <w:pStyle w:val="26"/>
        <w:numPr>
          <w:ilvl w:val="0"/>
          <w:numId w:val="9"/>
        </w:numPr>
        <w:ind w:left="420"/>
      </w:pPr>
      <w:r>
        <w:rPr>
          <w:rFonts w:hint="eastAsia"/>
        </w:rPr>
        <w:t>产品报名</w:t>
      </w:r>
    </w:p>
    <w:p>
      <w:pPr>
        <w:pStyle w:val="24"/>
        <w:numPr>
          <w:ilvl w:val="0"/>
          <w:numId w:val="11"/>
        </w:numPr>
        <w:ind w:left="0" w:firstLine="420"/>
        <w:rPr>
          <w:szCs w:val="21"/>
        </w:rPr>
      </w:pPr>
      <w:r>
        <w:rPr>
          <w:szCs w:val="21"/>
        </w:rPr>
        <w:t>点击【</w:t>
      </w:r>
      <w:r>
        <w:rPr>
          <w:rFonts w:hint="eastAsia"/>
          <w:szCs w:val="21"/>
          <w:lang w:val="en-US" w:eastAsia="zh-CN"/>
        </w:rPr>
        <w:t>新增</w:t>
      </w:r>
      <w:r>
        <w:rPr>
          <w:szCs w:val="21"/>
        </w:rPr>
        <w:t>】按钮</w:t>
      </w:r>
      <w:r>
        <w:rPr>
          <w:rFonts w:hint="eastAsia"/>
          <w:szCs w:val="21"/>
          <w:lang w:eastAsia="zh-CN"/>
        </w:rPr>
        <w:t>，</w:t>
      </w:r>
      <w:r>
        <w:rPr>
          <w:rFonts w:hint="eastAsia"/>
          <w:szCs w:val="21"/>
          <w:lang w:val="en-US" w:eastAsia="zh-CN"/>
        </w:rPr>
        <w:t>对应事项选择【日常申报】</w:t>
      </w:r>
    </w:p>
    <w:p>
      <w:pPr>
        <w:pStyle w:val="24"/>
        <w:numPr>
          <w:ilvl w:val="0"/>
          <w:numId w:val="0"/>
        </w:numPr>
        <w:ind w:leftChars="200"/>
      </w:pPr>
      <w:r>
        <w:drawing>
          <wp:inline distT="0" distB="0" distL="114300" distR="114300">
            <wp:extent cx="5398770" cy="2620645"/>
            <wp:effectExtent l="0" t="0" r="11430" b="635"/>
            <wp:docPr id="8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6"/>
                    <pic:cNvPicPr>
                      <a:picLocks noChangeAspect="1"/>
                    </pic:cNvPicPr>
                  </pic:nvPicPr>
                  <pic:blipFill>
                    <a:blip r:embed="rId40"/>
                    <a:stretch>
                      <a:fillRect/>
                    </a:stretch>
                  </pic:blipFill>
                  <pic:spPr>
                    <a:xfrm>
                      <a:off x="0" y="0"/>
                      <a:ext cx="5398770" cy="2620645"/>
                    </a:xfrm>
                    <a:prstGeom prst="rect">
                      <a:avLst/>
                    </a:prstGeom>
                    <a:noFill/>
                    <a:ln>
                      <a:noFill/>
                    </a:ln>
                  </pic:spPr>
                </pic:pic>
              </a:graphicData>
            </a:graphic>
          </wp:inline>
        </w:drawing>
      </w:r>
    </w:p>
    <w:p>
      <w:pPr>
        <w:pStyle w:val="26"/>
        <w:numPr>
          <w:ilvl w:val="0"/>
          <w:numId w:val="9"/>
        </w:numPr>
        <w:ind w:left="420"/>
      </w:pPr>
      <w:r>
        <w:rPr>
          <w:rFonts w:hint="eastAsia"/>
          <w:lang w:val="en-US" w:eastAsia="zh-CN"/>
        </w:rPr>
        <w:t>填写申诉信息</w:t>
      </w:r>
    </w:p>
    <w:p>
      <w:pPr>
        <w:pStyle w:val="26"/>
        <w:widowControl/>
        <w:numPr>
          <w:ilvl w:val="0"/>
          <w:numId w:val="0"/>
        </w:numPr>
        <w:spacing w:line="360" w:lineRule="auto"/>
        <w:ind w:firstLine="420" w:firstLineChars="0"/>
        <w:jc w:val="center"/>
      </w:pPr>
      <w:r>
        <w:drawing>
          <wp:inline distT="0" distB="0" distL="114300" distR="114300">
            <wp:extent cx="5398770" cy="2620645"/>
            <wp:effectExtent l="0" t="0" r="11430" b="635"/>
            <wp:docPr id="9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7"/>
                    <pic:cNvPicPr>
                      <a:picLocks noChangeAspect="1"/>
                    </pic:cNvPicPr>
                  </pic:nvPicPr>
                  <pic:blipFill>
                    <a:blip r:embed="rId41"/>
                    <a:stretch>
                      <a:fillRect/>
                    </a:stretch>
                  </pic:blipFill>
                  <pic:spPr>
                    <a:xfrm>
                      <a:off x="0" y="0"/>
                      <a:ext cx="5398770" cy="2620645"/>
                    </a:xfrm>
                    <a:prstGeom prst="rect">
                      <a:avLst/>
                    </a:prstGeom>
                    <a:noFill/>
                    <a:ln>
                      <a:noFill/>
                    </a:ln>
                  </pic:spPr>
                </pic:pic>
              </a:graphicData>
            </a:graphic>
          </wp:inline>
        </w:drawing>
      </w:r>
    </w:p>
    <w:p>
      <w:pPr>
        <w:pStyle w:val="26"/>
        <w:numPr>
          <w:ilvl w:val="0"/>
          <w:numId w:val="9"/>
        </w:numPr>
        <w:ind w:left="420"/>
      </w:pPr>
      <w:r>
        <w:rPr>
          <w:rFonts w:hint="eastAsia"/>
          <w:lang w:val="en-US" w:eastAsia="zh-CN"/>
        </w:rPr>
        <w:t>选择申诉产品</w:t>
      </w:r>
    </w:p>
    <w:p>
      <w:pPr>
        <w:pStyle w:val="26"/>
        <w:widowControl/>
        <w:numPr>
          <w:ilvl w:val="0"/>
          <w:numId w:val="0"/>
        </w:numPr>
        <w:spacing w:line="360" w:lineRule="auto"/>
        <w:jc w:val="both"/>
      </w:pPr>
    </w:p>
    <w:p>
      <w:pPr>
        <w:pStyle w:val="24"/>
        <w:numPr>
          <w:ilvl w:val="0"/>
          <w:numId w:val="11"/>
        </w:numPr>
        <w:ind w:left="0" w:firstLine="420"/>
        <w:rPr>
          <w:szCs w:val="21"/>
        </w:rPr>
      </w:pPr>
      <w:r>
        <w:rPr>
          <w:rFonts w:hint="eastAsia"/>
          <w:szCs w:val="21"/>
          <w:lang w:val="en-US" w:eastAsia="zh-CN"/>
        </w:rPr>
        <w:t>填写药品申投诉信息，并提交，等待审核</w:t>
      </w:r>
      <w:r>
        <w:rPr>
          <w:szCs w:val="21"/>
        </w:rPr>
        <w:t>。</w:t>
      </w:r>
    </w:p>
    <w:p>
      <w:pPr>
        <w:pStyle w:val="2"/>
        <w:ind w:firstLine="0" w:firstLineChars="0"/>
      </w:pPr>
      <w:r>
        <w:drawing>
          <wp:inline distT="0" distB="0" distL="114300" distR="114300">
            <wp:extent cx="5398770" cy="2620645"/>
            <wp:effectExtent l="0" t="0" r="11430" b="635"/>
            <wp:docPr id="9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39"/>
                    <pic:cNvPicPr>
                      <a:picLocks noChangeAspect="1"/>
                    </pic:cNvPicPr>
                  </pic:nvPicPr>
                  <pic:blipFill>
                    <a:blip r:embed="rId42"/>
                    <a:stretch>
                      <a:fillRect/>
                    </a:stretch>
                  </pic:blipFill>
                  <pic:spPr>
                    <a:xfrm>
                      <a:off x="0" y="0"/>
                      <a:ext cx="5398770" cy="2620645"/>
                    </a:xfrm>
                    <a:prstGeom prst="rect">
                      <a:avLst/>
                    </a:prstGeom>
                    <a:noFill/>
                    <a:ln>
                      <a:noFill/>
                    </a:ln>
                  </pic:spPr>
                </pic:pic>
              </a:graphicData>
            </a:graphic>
          </wp:inline>
        </w:drawing>
      </w:r>
    </w:p>
    <w:p>
      <w:pPr>
        <w:pStyle w:val="26"/>
        <w:numPr>
          <w:ilvl w:val="0"/>
          <w:numId w:val="9"/>
        </w:numPr>
        <w:ind w:left="420"/>
      </w:pPr>
      <w:r>
        <w:rPr>
          <w:rFonts w:hint="eastAsia"/>
          <w:lang w:val="en-US" w:eastAsia="zh-CN"/>
        </w:rPr>
        <w:t>填写申投诉信息</w:t>
      </w:r>
    </w:p>
    <w:p>
      <w:pPr>
        <w:pStyle w:val="24"/>
        <w:numPr>
          <w:ilvl w:val="0"/>
          <w:numId w:val="11"/>
        </w:numPr>
        <w:ind w:left="0" w:firstLine="420"/>
        <w:rPr>
          <w:szCs w:val="21"/>
        </w:rPr>
      </w:pPr>
      <w:r>
        <w:rPr>
          <w:rFonts w:hint="eastAsia"/>
          <w:szCs w:val="21"/>
          <w:lang w:val="en-US" w:eastAsia="zh-CN"/>
        </w:rPr>
        <w:t>返回申投诉列表，查看申投诉处理结果</w:t>
      </w:r>
      <w:r>
        <w:rPr>
          <w:szCs w:val="21"/>
        </w:rPr>
        <w:t>。</w:t>
      </w:r>
    </w:p>
    <w:p>
      <w:pPr>
        <w:ind w:firstLine="0" w:firstLineChars="0"/>
      </w:pPr>
      <w:r>
        <w:drawing>
          <wp:inline distT="0" distB="0" distL="114300" distR="114300">
            <wp:extent cx="5398770" cy="2620645"/>
            <wp:effectExtent l="0" t="0" r="11430" b="635"/>
            <wp:docPr id="9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40"/>
                    <pic:cNvPicPr>
                      <a:picLocks noChangeAspect="1"/>
                    </pic:cNvPicPr>
                  </pic:nvPicPr>
                  <pic:blipFill>
                    <a:blip r:embed="rId43"/>
                    <a:stretch>
                      <a:fillRect/>
                    </a:stretch>
                  </pic:blipFill>
                  <pic:spPr>
                    <a:xfrm>
                      <a:off x="0" y="0"/>
                      <a:ext cx="5398770" cy="2620645"/>
                    </a:xfrm>
                    <a:prstGeom prst="rect">
                      <a:avLst/>
                    </a:prstGeom>
                    <a:noFill/>
                    <a:ln>
                      <a:noFill/>
                    </a:ln>
                  </pic:spPr>
                </pic:pic>
              </a:graphicData>
            </a:graphic>
          </wp:inline>
        </w:drawing>
      </w:r>
    </w:p>
    <w:p>
      <w:pPr>
        <w:pStyle w:val="26"/>
        <w:numPr>
          <w:ilvl w:val="0"/>
          <w:numId w:val="9"/>
        </w:numPr>
        <w:ind w:left="420"/>
      </w:pPr>
      <w:r>
        <w:rPr>
          <w:rFonts w:hint="eastAsia"/>
          <w:lang w:val="en-US" w:eastAsia="zh-CN"/>
        </w:rPr>
        <w:t>查看申投诉信息</w:t>
      </w:r>
    </w:p>
    <w:p>
      <w:pPr>
        <w:pStyle w:val="2"/>
        <w:ind w:firstLine="0" w:firstLineChars="0"/>
      </w:pPr>
    </w:p>
    <w:p>
      <w:pPr>
        <w:pStyle w:val="8"/>
        <w:numPr>
          <w:ilvl w:val="4"/>
          <w:numId w:val="0"/>
        </w:numPr>
        <w:ind w:left="240" w:leftChars="0"/>
      </w:pPr>
      <w:r>
        <w:rPr>
          <w:rFonts w:hint="eastAsia"/>
        </w:rPr>
        <w:t>注意事项</w:t>
      </w:r>
    </w:p>
    <w:p>
      <w:pPr>
        <w:pStyle w:val="24"/>
        <w:numPr>
          <w:ilvl w:val="0"/>
          <w:numId w:val="12"/>
        </w:numPr>
        <w:ind w:left="0" w:firstLine="420"/>
        <w:rPr>
          <w:szCs w:val="21"/>
        </w:rPr>
      </w:pPr>
      <w:r>
        <w:rPr>
          <w:rFonts w:hint="eastAsia"/>
          <w:szCs w:val="21"/>
          <w:lang w:val="en-US" w:eastAsia="zh-CN"/>
        </w:rPr>
        <w:t>只能对处于公示期的产品进行申投诉</w:t>
      </w:r>
    </w:p>
    <w:p>
      <w:pPr>
        <w:pStyle w:val="24"/>
        <w:numPr>
          <w:ilvl w:val="0"/>
          <w:numId w:val="12"/>
        </w:numPr>
        <w:ind w:left="0" w:firstLine="420"/>
        <w:rPr>
          <w:szCs w:val="21"/>
        </w:rPr>
      </w:pPr>
      <w:r>
        <w:rPr>
          <w:rFonts w:hint="eastAsia"/>
          <w:szCs w:val="21"/>
          <w:lang w:val="en-US" w:eastAsia="zh-CN"/>
        </w:rPr>
        <w:t>申投诉对应事项要选择正确【日常申报】</w:t>
      </w:r>
    </w:p>
    <w:p>
      <w:pPr>
        <w:pStyle w:val="24"/>
        <w:widowControl/>
        <w:numPr>
          <w:ilvl w:val="0"/>
          <w:numId w:val="0"/>
        </w:numPr>
        <w:spacing w:line="360" w:lineRule="auto"/>
        <w:jc w:val="left"/>
        <w:rPr>
          <w:rFonts w:hint="eastAsia"/>
          <w:szCs w:val="21"/>
          <w:lang w:val="en-US" w:eastAsia="zh-CN"/>
        </w:rPr>
      </w:pPr>
    </w:p>
    <w:p>
      <w:pPr>
        <w:pStyle w:val="24"/>
        <w:widowControl/>
        <w:numPr>
          <w:ilvl w:val="0"/>
          <w:numId w:val="0"/>
        </w:numPr>
        <w:spacing w:line="360" w:lineRule="auto"/>
        <w:jc w:val="left"/>
        <w:rPr>
          <w:rFonts w:hint="eastAsia"/>
          <w:szCs w:val="21"/>
          <w:lang w:val="en-US" w:eastAsia="zh-CN"/>
        </w:rPr>
      </w:pPr>
    </w:p>
    <w:p>
      <w:pPr>
        <w:pStyle w:val="24"/>
        <w:widowControl/>
        <w:numPr>
          <w:ilvl w:val="0"/>
          <w:numId w:val="0"/>
        </w:numPr>
        <w:spacing w:line="360" w:lineRule="auto"/>
        <w:jc w:val="left"/>
        <w:rPr>
          <w:rFonts w:hint="eastAsia"/>
          <w:szCs w:val="21"/>
          <w:lang w:val="en-US" w:eastAsia="zh-CN"/>
        </w:rPr>
      </w:pPr>
    </w:p>
    <w:p>
      <w:pPr>
        <w:pStyle w:val="7"/>
        <w:numPr>
          <w:ilvl w:val="3"/>
          <w:numId w:val="0"/>
        </w:numPr>
        <w:ind w:leftChars="0"/>
      </w:pPr>
      <w:bookmarkStart w:id="32" w:name="_Toc25753"/>
      <w:r>
        <w:rPr>
          <w:rFonts w:hint="eastAsia"/>
          <w:lang w:val="en-US" w:eastAsia="zh-CN"/>
        </w:rPr>
        <w:t>1.1.2.3挂网药品项目变更</w:t>
      </w:r>
      <w:bookmarkEnd w:id="32"/>
    </w:p>
    <w:p>
      <w:pPr>
        <w:pStyle w:val="8"/>
        <w:numPr>
          <w:ilvl w:val="4"/>
          <w:numId w:val="0"/>
        </w:numPr>
        <w:ind w:left="240" w:leftChars="0"/>
      </w:pPr>
      <w:r>
        <w:t>功能描述</w:t>
      </w:r>
    </w:p>
    <w:p>
      <w:pPr>
        <w:rPr>
          <w:rFonts w:hint="eastAsia"/>
          <w:lang w:val="en-US" w:eastAsia="zh-CN"/>
        </w:rPr>
      </w:pPr>
      <w:r>
        <w:rPr>
          <w:rFonts w:hint="eastAsia"/>
          <w:lang w:val="en-US" w:eastAsia="zh-CN"/>
        </w:rPr>
        <w:t>已挂网的药品可以申请项目变更，提交申请后审核通过该药品就会根据申请进行项目变更，变更的同时能修改项目挂网价格。</w:t>
      </w:r>
    </w:p>
    <w:p>
      <w:pPr>
        <w:pStyle w:val="2"/>
        <w:jc w:val="left"/>
      </w:pPr>
      <w:r>
        <w:rPr>
          <w:rFonts w:hint="eastAsia"/>
          <w:lang w:val="en-US" w:eastAsia="zh-CN"/>
        </w:rPr>
        <w:t>功能所在位置：</w:t>
      </w:r>
      <w:r>
        <w:drawing>
          <wp:inline distT="0" distB="0" distL="114300" distR="114300">
            <wp:extent cx="5398770" cy="2620645"/>
            <wp:effectExtent l="0" t="0" r="11430" b="635"/>
            <wp:docPr id="181"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86"/>
                    <pic:cNvPicPr>
                      <a:picLocks noChangeAspect="1"/>
                    </pic:cNvPicPr>
                  </pic:nvPicPr>
                  <pic:blipFill>
                    <a:blip r:embed="rId44"/>
                    <a:stretch>
                      <a:fillRect/>
                    </a:stretch>
                  </pic:blipFill>
                  <pic:spPr>
                    <a:xfrm>
                      <a:off x="0" y="0"/>
                      <a:ext cx="5398770" cy="2620645"/>
                    </a:xfrm>
                    <a:prstGeom prst="rect">
                      <a:avLst/>
                    </a:prstGeom>
                    <a:noFill/>
                    <a:ln>
                      <a:noFill/>
                    </a:ln>
                  </pic:spPr>
                </pic:pic>
              </a:graphicData>
            </a:graphic>
          </wp:inline>
        </w:drawing>
      </w:r>
    </w:p>
    <w:p>
      <w:pPr>
        <w:pStyle w:val="8"/>
        <w:numPr>
          <w:ilvl w:val="4"/>
          <w:numId w:val="0"/>
        </w:numPr>
        <w:ind w:left="240" w:leftChars="0"/>
      </w:pPr>
      <w:r>
        <w:rPr>
          <w:rFonts w:hint="eastAsia"/>
        </w:rPr>
        <w:t>操作权限</w:t>
      </w:r>
    </w:p>
    <w:p>
      <w:pPr>
        <w:pStyle w:val="24"/>
        <w:ind w:firstLine="420"/>
      </w:pPr>
      <w:r>
        <w:rPr>
          <w:rFonts w:hint="eastAsia"/>
        </w:rPr>
        <w:t>生产/代理企业：根据药品</w:t>
      </w:r>
      <w:r>
        <w:rPr>
          <w:rFonts w:hint="eastAsia"/>
          <w:lang w:val="en-US" w:eastAsia="zh-CN"/>
        </w:rPr>
        <w:t>变更</w:t>
      </w:r>
      <w:r>
        <w:rPr>
          <w:rFonts w:hint="eastAsia"/>
        </w:rPr>
        <w:t>要求填写企业药品相关的信息，并进行编辑、保存、提交。</w:t>
      </w:r>
    </w:p>
    <w:p>
      <w:pPr>
        <w:pStyle w:val="8"/>
        <w:numPr>
          <w:ilvl w:val="4"/>
          <w:numId w:val="0"/>
        </w:numPr>
        <w:ind w:left="240" w:leftChars="0"/>
      </w:pPr>
      <w:r>
        <w:rPr>
          <w:rFonts w:hint="eastAsia"/>
        </w:rPr>
        <w:t>操作流程</w:t>
      </w:r>
    </w:p>
    <w:p>
      <w:pPr>
        <w:pStyle w:val="24"/>
        <w:numPr>
          <w:ilvl w:val="0"/>
          <w:numId w:val="13"/>
        </w:numPr>
        <w:ind w:left="0" w:firstLine="420"/>
        <w:rPr>
          <w:szCs w:val="21"/>
        </w:rPr>
      </w:pPr>
      <w:r>
        <w:rPr>
          <w:szCs w:val="21"/>
        </w:rPr>
        <w:t>根据输入的条件筛选数据，点击【查询】按钮，查询待提交数据列表，点击【重置】按钮则清空查询条件。</w:t>
      </w:r>
    </w:p>
    <w:p>
      <w:pPr>
        <w:pStyle w:val="24"/>
        <w:ind w:firstLine="0" w:firstLineChars="0"/>
      </w:pPr>
      <w:r>
        <w:drawing>
          <wp:inline distT="0" distB="0" distL="114300" distR="114300">
            <wp:extent cx="5398770" cy="2620645"/>
            <wp:effectExtent l="0" t="0" r="11430" b="635"/>
            <wp:docPr id="109"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42"/>
                    <pic:cNvPicPr>
                      <a:picLocks noChangeAspect="1"/>
                    </pic:cNvPicPr>
                  </pic:nvPicPr>
                  <pic:blipFill>
                    <a:blip r:embed="rId45"/>
                    <a:stretch>
                      <a:fillRect/>
                    </a:stretch>
                  </pic:blipFill>
                  <pic:spPr>
                    <a:xfrm>
                      <a:off x="0" y="0"/>
                      <a:ext cx="5398770" cy="2620645"/>
                    </a:xfrm>
                    <a:prstGeom prst="rect">
                      <a:avLst/>
                    </a:prstGeom>
                    <a:noFill/>
                    <a:ln>
                      <a:noFill/>
                    </a:ln>
                  </pic:spPr>
                </pic:pic>
              </a:graphicData>
            </a:graphic>
          </wp:inline>
        </w:drawing>
      </w:r>
    </w:p>
    <w:p>
      <w:pPr>
        <w:pStyle w:val="26"/>
        <w:numPr>
          <w:ilvl w:val="0"/>
          <w:numId w:val="9"/>
        </w:numPr>
        <w:ind w:left="420"/>
      </w:pPr>
      <w:r>
        <w:rPr>
          <w:rFonts w:hint="eastAsia"/>
        </w:rPr>
        <w:t>产品报名</w:t>
      </w:r>
    </w:p>
    <w:p>
      <w:pPr>
        <w:pStyle w:val="24"/>
        <w:numPr>
          <w:ilvl w:val="0"/>
          <w:numId w:val="13"/>
        </w:numPr>
        <w:ind w:left="0" w:firstLine="420"/>
        <w:rPr>
          <w:szCs w:val="21"/>
        </w:rPr>
      </w:pPr>
      <w:r>
        <w:rPr>
          <w:szCs w:val="21"/>
        </w:rPr>
        <w:t>点击列表中【</w:t>
      </w:r>
      <w:r>
        <w:rPr>
          <w:rFonts w:hint="eastAsia"/>
          <w:szCs w:val="21"/>
          <w:lang w:val="en-US" w:eastAsia="zh-CN"/>
        </w:rPr>
        <w:t>变更项目</w:t>
      </w:r>
      <w:r>
        <w:rPr>
          <w:szCs w:val="21"/>
        </w:rPr>
        <w:t>】按钮</w:t>
      </w:r>
    </w:p>
    <w:p>
      <w:pPr>
        <w:pStyle w:val="24"/>
        <w:numPr>
          <w:ilvl w:val="0"/>
          <w:numId w:val="0"/>
        </w:numPr>
        <w:ind w:leftChars="200"/>
        <w:rPr>
          <w:szCs w:val="21"/>
        </w:rPr>
      </w:pPr>
      <w:r>
        <w:drawing>
          <wp:inline distT="0" distB="0" distL="114300" distR="114300">
            <wp:extent cx="5398770" cy="2620645"/>
            <wp:effectExtent l="0" t="0" r="11430" b="635"/>
            <wp:docPr id="11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43"/>
                    <pic:cNvPicPr>
                      <a:picLocks noChangeAspect="1"/>
                    </pic:cNvPicPr>
                  </pic:nvPicPr>
                  <pic:blipFill>
                    <a:blip r:embed="rId46"/>
                    <a:stretch>
                      <a:fillRect/>
                    </a:stretch>
                  </pic:blipFill>
                  <pic:spPr>
                    <a:xfrm>
                      <a:off x="0" y="0"/>
                      <a:ext cx="5398770" cy="2620645"/>
                    </a:xfrm>
                    <a:prstGeom prst="rect">
                      <a:avLst/>
                    </a:prstGeom>
                    <a:noFill/>
                    <a:ln>
                      <a:noFill/>
                    </a:ln>
                  </pic:spPr>
                </pic:pic>
              </a:graphicData>
            </a:graphic>
          </wp:inline>
        </w:drawing>
      </w:r>
    </w:p>
    <w:p>
      <w:pPr>
        <w:pStyle w:val="2"/>
        <w:ind w:firstLine="0" w:firstLineChars="0"/>
      </w:pPr>
    </w:p>
    <w:p>
      <w:pPr>
        <w:pStyle w:val="26"/>
        <w:numPr>
          <w:ilvl w:val="0"/>
          <w:numId w:val="9"/>
        </w:numPr>
        <w:ind w:left="420"/>
      </w:pPr>
      <w:r>
        <w:rPr>
          <w:rFonts w:hint="eastAsia"/>
        </w:rPr>
        <w:t>提交</w:t>
      </w:r>
    </w:p>
    <w:p>
      <w:pPr>
        <w:pStyle w:val="24"/>
        <w:numPr>
          <w:ilvl w:val="0"/>
          <w:numId w:val="13"/>
        </w:numPr>
        <w:ind w:left="0" w:firstLine="420"/>
        <w:rPr>
          <w:szCs w:val="21"/>
        </w:rPr>
      </w:pPr>
      <w:r>
        <w:rPr>
          <w:rFonts w:hint="eastAsia"/>
          <w:szCs w:val="21"/>
          <w:lang w:val="en-US" w:eastAsia="zh-CN"/>
        </w:rPr>
        <w:t>填写项目变更信息，并提交，等待审核</w:t>
      </w:r>
    </w:p>
    <w:p>
      <w:pPr>
        <w:pStyle w:val="2"/>
        <w:ind w:firstLine="420" w:firstLineChars="0"/>
      </w:pPr>
      <w:r>
        <w:drawing>
          <wp:inline distT="0" distB="0" distL="114300" distR="114300">
            <wp:extent cx="5398770" cy="2620645"/>
            <wp:effectExtent l="0" t="0" r="11430" b="635"/>
            <wp:docPr id="11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44"/>
                    <pic:cNvPicPr>
                      <a:picLocks noChangeAspect="1"/>
                    </pic:cNvPicPr>
                  </pic:nvPicPr>
                  <pic:blipFill>
                    <a:blip r:embed="rId47"/>
                    <a:stretch>
                      <a:fillRect/>
                    </a:stretch>
                  </pic:blipFill>
                  <pic:spPr>
                    <a:xfrm>
                      <a:off x="0" y="0"/>
                      <a:ext cx="5398770" cy="2620645"/>
                    </a:xfrm>
                    <a:prstGeom prst="rect">
                      <a:avLst/>
                    </a:prstGeom>
                    <a:noFill/>
                    <a:ln>
                      <a:noFill/>
                    </a:ln>
                  </pic:spPr>
                </pic:pic>
              </a:graphicData>
            </a:graphic>
          </wp:inline>
        </w:drawing>
      </w:r>
    </w:p>
    <w:p>
      <w:pPr>
        <w:pStyle w:val="2"/>
        <w:ind w:firstLine="480"/>
      </w:pPr>
      <w:r>
        <w:br w:type="page"/>
      </w:r>
    </w:p>
    <w:p>
      <w:pPr>
        <w:pStyle w:val="26"/>
        <w:numPr>
          <w:ilvl w:val="0"/>
          <w:numId w:val="9"/>
        </w:numPr>
        <w:ind w:left="420"/>
      </w:pPr>
      <w:r>
        <w:rPr>
          <w:rFonts w:hint="eastAsia"/>
        </w:rPr>
        <w:t>查看</w:t>
      </w:r>
    </w:p>
    <w:p>
      <w:pPr>
        <w:pStyle w:val="24"/>
        <w:numPr>
          <w:ilvl w:val="0"/>
          <w:numId w:val="13"/>
        </w:numPr>
        <w:ind w:left="0" w:firstLine="420"/>
        <w:rPr>
          <w:szCs w:val="21"/>
        </w:rPr>
      </w:pPr>
      <w:r>
        <w:rPr>
          <w:rFonts w:hint="eastAsia"/>
          <w:szCs w:val="21"/>
          <w:lang w:val="en-US" w:eastAsia="zh-CN"/>
        </w:rPr>
        <w:t>药品项目变更列表可查看审核的状态</w:t>
      </w:r>
    </w:p>
    <w:p>
      <w:pPr>
        <w:pStyle w:val="24"/>
        <w:widowControl/>
        <w:numPr>
          <w:ilvl w:val="0"/>
          <w:numId w:val="0"/>
        </w:numPr>
        <w:spacing w:line="360" w:lineRule="auto"/>
        <w:jc w:val="left"/>
        <w:rPr>
          <w:szCs w:val="21"/>
        </w:rPr>
      </w:pPr>
      <w:r>
        <w:drawing>
          <wp:inline distT="0" distB="0" distL="114300" distR="114300">
            <wp:extent cx="5398770" cy="2620645"/>
            <wp:effectExtent l="0" t="0" r="11430" b="635"/>
            <wp:docPr id="11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46"/>
                    <pic:cNvPicPr>
                      <a:picLocks noChangeAspect="1"/>
                    </pic:cNvPicPr>
                  </pic:nvPicPr>
                  <pic:blipFill>
                    <a:blip r:embed="rId48"/>
                    <a:stretch>
                      <a:fillRect/>
                    </a:stretch>
                  </pic:blipFill>
                  <pic:spPr>
                    <a:xfrm>
                      <a:off x="0" y="0"/>
                      <a:ext cx="5398770" cy="2620645"/>
                    </a:xfrm>
                    <a:prstGeom prst="rect">
                      <a:avLst/>
                    </a:prstGeom>
                    <a:noFill/>
                    <a:ln>
                      <a:noFill/>
                    </a:ln>
                  </pic:spPr>
                </pic:pic>
              </a:graphicData>
            </a:graphic>
          </wp:inline>
        </w:drawing>
      </w:r>
    </w:p>
    <w:p>
      <w:pPr>
        <w:pStyle w:val="2"/>
        <w:ind w:firstLine="0" w:firstLineChars="0"/>
      </w:pPr>
      <w:r>
        <w:drawing>
          <wp:inline distT="0" distB="0" distL="114300" distR="114300">
            <wp:extent cx="5398770" cy="2620645"/>
            <wp:effectExtent l="0" t="0" r="11430" b="635"/>
            <wp:docPr id="11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45"/>
                    <pic:cNvPicPr>
                      <a:picLocks noChangeAspect="1"/>
                    </pic:cNvPicPr>
                  </pic:nvPicPr>
                  <pic:blipFill>
                    <a:blip r:embed="rId49"/>
                    <a:stretch>
                      <a:fillRect/>
                    </a:stretch>
                  </pic:blipFill>
                  <pic:spPr>
                    <a:xfrm>
                      <a:off x="0" y="0"/>
                      <a:ext cx="5398770" cy="2620645"/>
                    </a:xfrm>
                    <a:prstGeom prst="rect">
                      <a:avLst/>
                    </a:prstGeom>
                    <a:noFill/>
                    <a:ln>
                      <a:noFill/>
                    </a:ln>
                  </pic:spPr>
                </pic:pic>
              </a:graphicData>
            </a:graphic>
          </wp:inline>
        </w:drawing>
      </w:r>
    </w:p>
    <w:p>
      <w:pPr>
        <w:pStyle w:val="26"/>
        <w:numPr>
          <w:ilvl w:val="0"/>
          <w:numId w:val="9"/>
        </w:numPr>
        <w:ind w:left="420"/>
      </w:pPr>
      <w:r>
        <w:rPr>
          <w:rFonts w:hint="eastAsia"/>
        </w:rPr>
        <w:t>提交</w:t>
      </w:r>
    </w:p>
    <w:p>
      <w:pPr>
        <w:pStyle w:val="24"/>
        <w:numPr>
          <w:ilvl w:val="0"/>
          <w:numId w:val="13"/>
        </w:numPr>
        <w:ind w:left="0" w:firstLine="420"/>
        <w:rPr>
          <w:szCs w:val="21"/>
        </w:rPr>
      </w:pPr>
      <w:r>
        <w:rPr>
          <w:rFonts w:hint="eastAsia"/>
          <w:szCs w:val="21"/>
          <w:lang w:val="en-US" w:eastAsia="zh-CN"/>
        </w:rPr>
        <w:t>审核通过后等待项目变更公示，在药品项目变更公示页面可以查看公示信息，公示过后等待医保经办机构进行药品的公布执行。</w:t>
      </w:r>
    </w:p>
    <w:p>
      <w:pPr>
        <w:pStyle w:val="24"/>
        <w:numPr>
          <w:ilvl w:val="0"/>
          <w:numId w:val="0"/>
        </w:numPr>
        <w:ind w:leftChars="200"/>
        <w:rPr>
          <w:szCs w:val="21"/>
        </w:rPr>
      </w:pPr>
      <w:r>
        <w:drawing>
          <wp:inline distT="0" distB="0" distL="114300" distR="114300">
            <wp:extent cx="5398770" cy="2620645"/>
            <wp:effectExtent l="0" t="0" r="11430" b="635"/>
            <wp:docPr id="11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47"/>
                    <pic:cNvPicPr>
                      <a:picLocks noChangeAspect="1"/>
                    </pic:cNvPicPr>
                  </pic:nvPicPr>
                  <pic:blipFill>
                    <a:blip r:embed="rId50"/>
                    <a:stretch>
                      <a:fillRect/>
                    </a:stretch>
                  </pic:blipFill>
                  <pic:spPr>
                    <a:xfrm>
                      <a:off x="0" y="0"/>
                      <a:ext cx="5398770" cy="2620645"/>
                    </a:xfrm>
                    <a:prstGeom prst="rect">
                      <a:avLst/>
                    </a:prstGeom>
                    <a:noFill/>
                    <a:ln>
                      <a:noFill/>
                    </a:ln>
                  </pic:spPr>
                </pic:pic>
              </a:graphicData>
            </a:graphic>
          </wp:inline>
        </w:drawing>
      </w:r>
    </w:p>
    <w:p>
      <w:pPr>
        <w:pStyle w:val="26"/>
        <w:numPr>
          <w:ilvl w:val="0"/>
          <w:numId w:val="0"/>
        </w:numPr>
        <w:ind w:leftChars="0"/>
        <w:jc w:val="both"/>
      </w:pPr>
    </w:p>
    <w:p>
      <w:pPr>
        <w:pStyle w:val="26"/>
        <w:numPr>
          <w:ilvl w:val="0"/>
          <w:numId w:val="0"/>
        </w:numPr>
        <w:ind w:leftChars="0" w:firstLine="420" w:firstLineChars="0"/>
        <w:jc w:val="both"/>
      </w:pPr>
      <w:r>
        <w:drawing>
          <wp:inline distT="0" distB="0" distL="114300" distR="114300">
            <wp:extent cx="5398770" cy="2620645"/>
            <wp:effectExtent l="0" t="0" r="11430" b="635"/>
            <wp:docPr id="11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48"/>
                    <pic:cNvPicPr>
                      <a:picLocks noChangeAspect="1"/>
                    </pic:cNvPicPr>
                  </pic:nvPicPr>
                  <pic:blipFill>
                    <a:blip r:embed="rId51"/>
                    <a:stretch>
                      <a:fillRect/>
                    </a:stretch>
                  </pic:blipFill>
                  <pic:spPr>
                    <a:xfrm>
                      <a:off x="0" y="0"/>
                      <a:ext cx="5398770" cy="2620645"/>
                    </a:xfrm>
                    <a:prstGeom prst="rect">
                      <a:avLst/>
                    </a:prstGeom>
                    <a:noFill/>
                    <a:ln>
                      <a:noFill/>
                    </a:ln>
                  </pic:spPr>
                </pic:pic>
              </a:graphicData>
            </a:graphic>
          </wp:inline>
        </w:drawing>
      </w:r>
    </w:p>
    <w:p>
      <w:pPr>
        <w:pStyle w:val="26"/>
        <w:numPr>
          <w:ilvl w:val="0"/>
          <w:numId w:val="9"/>
        </w:numPr>
        <w:ind w:left="420"/>
      </w:pPr>
      <w:r>
        <w:rPr>
          <w:rFonts w:hint="eastAsia"/>
          <w:lang w:val="en-US" w:eastAsia="zh-CN"/>
        </w:rPr>
        <w:t>项目变更公示查看</w:t>
      </w:r>
    </w:p>
    <w:p>
      <w:pPr>
        <w:pStyle w:val="2"/>
        <w:ind w:firstLine="0" w:firstLineChars="0"/>
      </w:pPr>
    </w:p>
    <w:p>
      <w:pPr>
        <w:pStyle w:val="8"/>
        <w:numPr>
          <w:ilvl w:val="4"/>
          <w:numId w:val="0"/>
        </w:numPr>
        <w:ind w:left="240" w:leftChars="0"/>
      </w:pPr>
      <w:r>
        <w:rPr>
          <w:rFonts w:hint="eastAsia"/>
        </w:rPr>
        <w:t>注意事项</w:t>
      </w:r>
    </w:p>
    <w:p>
      <w:pPr>
        <w:pStyle w:val="24"/>
        <w:numPr>
          <w:ilvl w:val="0"/>
          <w:numId w:val="14"/>
        </w:numPr>
        <w:ind w:left="0" w:firstLine="420"/>
        <w:rPr>
          <w:szCs w:val="21"/>
        </w:rPr>
      </w:pPr>
      <w:r>
        <w:rPr>
          <w:rFonts w:hint="eastAsia"/>
          <w:szCs w:val="21"/>
          <w:lang w:val="en-US" w:eastAsia="zh-CN"/>
        </w:rPr>
        <w:t>我的药品库里通过审核的产品才能参与项目申报</w:t>
      </w:r>
    </w:p>
    <w:p>
      <w:pPr>
        <w:pStyle w:val="24"/>
        <w:numPr>
          <w:ilvl w:val="0"/>
          <w:numId w:val="14"/>
        </w:numPr>
        <w:ind w:left="0" w:firstLine="420"/>
        <w:rPr>
          <w:szCs w:val="21"/>
        </w:rPr>
      </w:pPr>
      <w:r>
        <w:rPr>
          <w:rFonts w:hint="eastAsia"/>
          <w:szCs w:val="21"/>
          <w:lang w:val="en-US" w:eastAsia="zh-CN"/>
        </w:rPr>
        <w:t>在项目变更公示期可以对药品进行申投诉，操作过程参考（5.1.2.2），【对应事项】选择【项目变更】</w:t>
      </w:r>
    </w:p>
    <w:p>
      <w:pPr>
        <w:rPr>
          <w:rFonts w:hint="eastAsia"/>
          <w:lang w:eastAsia="zh-CN"/>
        </w:rPr>
      </w:pPr>
    </w:p>
    <w:p>
      <w:pPr>
        <w:pStyle w:val="6"/>
        <w:numPr>
          <w:ilvl w:val="2"/>
          <w:numId w:val="0"/>
        </w:numPr>
        <w:ind w:leftChars="0"/>
      </w:pPr>
      <w:bookmarkStart w:id="33" w:name="_Toc73612678"/>
      <w:bookmarkStart w:id="34" w:name="_Toc30412"/>
      <w:r>
        <w:rPr>
          <w:rFonts w:hint="eastAsia"/>
          <w:lang w:val="en-US" w:eastAsia="zh-CN"/>
        </w:rPr>
        <w:t>1.1.3</w:t>
      </w:r>
      <w:r>
        <w:rPr>
          <w:rFonts w:hint="eastAsia"/>
        </w:rPr>
        <w:t>配送签约管理</w:t>
      </w:r>
      <w:bookmarkEnd w:id="28"/>
      <w:bookmarkEnd w:id="33"/>
      <w:bookmarkEnd w:id="34"/>
    </w:p>
    <w:p>
      <w:pPr>
        <w:pStyle w:val="7"/>
        <w:numPr>
          <w:ilvl w:val="3"/>
          <w:numId w:val="0"/>
        </w:numPr>
        <w:ind w:leftChars="0"/>
      </w:pPr>
      <w:bookmarkStart w:id="35" w:name="_Toc73612679"/>
      <w:bookmarkStart w:id="36" w:name="_Toc13360"/>
      <w:r>
        <w:rPr>
          <w:rFonts w:hint="eastAsia"/>
          <w:lang w:val="en-US" w:eastAsia="zh-CN"/>
        </w:rPr>
        <w:t>1.1.3.1</w:t>
      </w:r>
      <w:r>
        <w:rPr>
          <w:rFonts w:hint="eastAsia"/>
        </w:rPr>
        <w:t>配送方案点选</w:t>
      </w:r>
      <w:bookmarkEnd w:id="35"/>
      <w:bookmarkEnd w:id="36"/>
    </w:p>
    <w:p>
      <w:pPr>
        <w:pStyle w:val="8"/>
        <w:numPr>
          <w:ilvl w:val="4"/>
          <w:numId w:val="0"/>
        </w:numPr>
        <w:ind w:leftChars="0"/>
      </w:pPr>
      <w:r>
        <w:rPr>
          <w:rFonts w:hint="eastAsia"/>
        </w:rPr>
        <w:t>功能描述</w:t>
      </w:r>
    </w:p>
    <w:p>
      <w:pPr>
        <w:pStyle w:val="24"/>
        <w:ind w:firstLine="420"/>
      </w:pPr>
      <w:r>
        <w:rPr>
          <w:rFonts w:hint="eastAsia"/>
        </w:rPr>
        <w:t>配送方案点选用于生产/代理企业可根据挂网结果在各配送区域选择配送企业并添加配送产品后提交给配送企业确认。</w:t>
      </w:r>
    </w:p>
    <w:p>
      <w:pPr>
        <w:pStyle w:val="8"/>
        <w:numPr>
          <w:ilvl w:val="4"/>
          <w:numId w:val="0"/>
        </w:numPr>
        <w:ind w:leftChars="0"/>
      </w:pPr>
      <w:r>
        <w:rPr>
          <w:rFonts w:hint="eastAsia"/>
        </w:rPr>
        <w:t>操作权限</w:t>
      </w:r>
    </w:p>
    <w:p>
      <w:pPr>
        <w:pStyle w:val="24"/>
        <w:tabs>
          <w:tab w:val="left" w:pos="232"/>
        </w:tabs>
        <w:ind w:firstLine="420"/>
      </w:pPr>
      <w:r>
        <w:rPr>
          <w:rFonts w:hint="eastAsia"/>
        </w:rPr>
        <w:t>生产/代理企业：配送方案点选、配送签约、签约调整。</w:t>
      </w:r>
    </w:p>
    <w:p>
      <w:pPr>
        <w:pStyle w:val="8"/>
        <w:numPr>
          <w:ilvl w:val="4"/>
          <w:numId w:val="0"/>
        </w:numPr>
        <w:ind w:leftChars="0"/>
      </w:pPr>
      <w:r>
        <w:rPr>
          <w:rFonts w:hint="eastAsia"/>
        </w:rPr>
        <w:t>操作流程</w:t>
      </w:r>
    </w:p>
    <w:p>
      <w:pPr>
        <w:pStyle w:val="24"/>
        <w:numPr>
          <w:ilvl w:val="0"/>
          <w:numId w:val="15"/>
        </w:numPr>
        <w:ind w:left="0" w:firstLine="420"/>
      </w:pPr>
      <w:r>
        <w:rPr>
          <w:rFonts w:hint="eastAsia"/>
        </w:rPr>
        <w:t>进入配送方案点选页面，选择配送点选状态后，点击【查询】，列表返回符合条件的数据。</w:t>
      </w:r>
    </w:p>
    <w:p>
      <w:pPr>
        <w:pStyle w:val="2"/>
        <w:ind w:firstLine="0" w:firstLineChars="0"/>
      </w:pPr>
      <w:r>
        <w:drawing>
          <wp:inline distT="0" distB="0" distL="114300" distR="114300">
            <wp:extent cx="5398770" cy="2651760"/>
            <wp:effectExtent l="0" t="0" r="11430" b="0"/>
            <wp:docPr id="338"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100"/>
                    <pic:cNvPicPr>
                      <a:picLocks noChangeAspect="1"/>
                    </pic:cNvPicPr>
                  </pic:nvPicPr>
                  <pic:blipFill>
                    <a:blip r:embed="rId52"/>
                    <a:stretch>
                      <a:fillRect/>
                    </a:stretch>
                  </pic:blipFill>
                  <pic:spPr>
                    <a:xfrm>
                      <a:off x="0" y="0"/>
                      <a:ext cx="5398770" cy="2651760"/>
                    </a:xfrm>
                    <a:prstGeom prst="rect">
                      <a:avLst/>
                    </a:prstGeom>
                    <a:noFill/>
                    <a:ln>
                      <a:noFill/>
                    </a:ln>
                  </pic:spPr>
                </pic:pic>
              </a:graphicData>
            </a:graphic>
          </wp:inline>
        </w:drawing>
      </w:r>
    </w:p>
    <w:p>
      <w:pPr>
        <w:pStyle w:val="26"/>
        <w:ind w:left="420"/>
      </w:pPr>
      <w:r>
        <w:rPr>
          <w:rFonts w:hint="eastAsia"/>
        </w:rPr>
        <w:t>配送方案点选</w:t>
      </w:r>
    </w:p>
    <w:p>
      <w:pPr>
        <w:pStyle w:val="24"/>
        <w:numPr>
          <w:ilvl w:val="0"/>
          <w:numId w:val="15"/>
        </w:numPr>
        <w:ind w:left="0" w:firstLine="420"/>
      </w:pPr>
      <w:r>
        <w:rPr>
          <w:rFonts w:hint="eastAsia"/>
        </w:rPr>
        <w:t>生产/代理企业进入配送方案点选页面，选择所属项目，操作【配送方案维护】。</w:t>
      </w:r>
    </w:p>
    <w:p>
      <w:pPr>
        <w:pStyle w:val="2"/>
        <w:ind w:firstLine="0" w:firstLineChars="0"/>
      </w:pPr>
      <w:r>
        <w:drawing>
          <wp:inline distT="0" distB="0" distL="114300" distR="114300">
            <wp:extent cx="5398770" cy="2651760"/>
            <wp:effectExtent l="0" t="0" r="11430" b="0"/>
            <wp:docPr id="339"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101"/>
                    <pic:cNvPicPr>
                      <a:picLocks noChangeAspect="1"/>
                    </pic:cNvPicPr>
                  </pic:nvPicPr>
                  <pic:blipFill>
                    <a:blip r:embed="rId53"/>
                    <a:stretch>
                      <a:fillRect/>
                    </a:stretch>
                  </pic:blipFill>
                  <pic:spPr>
                    <a:xfrm>
                      <a:off x="0" y="0"/>
                      <a:ext cx="5398770" cy="2651760"/>
                    </a:xfrm>
                    <a:prstGeom prst="rect">
                      <a:avLst/>
                    </a:prstGeom>
                    <a:noFill/>
                    <a:ln>
                      <a:noFill/>
                    </a:ln>
                  </pic:spPr>
                </pic:pic>
              </a:graphicData>
            </a:graphic>
          </wp:inline>
        </w:drawing>
      </w:r>
    </w:p>
    <w:p>
      <w:pPr>
        <w:pStyle w:val="26"/>
        <w:ind w:left="420"/>
      </w:pPr>
      <w:r>
        <w:rPr>
          <w:rFonts w:hint="eastAsia"/>
        </w:rPr>
        <w:t>配送方案维护</w:t>
      </w:r>
    </w:p>
    <w:p>
      <w:pPr>
        <w:pStyle w:val="24"/>
        <w:numPr>
          <w:ilvl w:val="0"/>
          <w:numId w:val="15"/>
        </w:numPr>
        <w:ind w:left="0" w:firstLine="420"/>
      </w:pPr>
      <w:r>
        <w:rPr>
          <w:rFonts w:hint="eastAsia"/>
        </w:rPr>
        <w:t>进入配送方案维护页面，切换至可选配送企业，点击【添加到已选配送】至已选配送企业。</w:t>
      </w:r>
    </w:p>
    <w:p>
      <w:pPr>
        <w:pStyle w:val="2"/>
        <w:ind w:firstLine="0" w:firstLineChars="0"/>
      </w:pPr>
      <w:r>
        <w:drawing>
          <wp:inline distT="0" distB="0" distL="114300" distR="114300">
            <wp:extent cx="5398770" cy="2651760"/>
            <wp:effectExtent l="0" t="0" r="11430" b="0"/>
            <wp:docPr id="2049"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图片 102"/>
                    <pic:cNvPicPr>
                      <a:picLocks noChangeAspect="1"/>
                    </pic:cNvPicPr>
                  </pic:nvPicPr>
                  <pic:blipFill>
                    <a:blip r:embed="rId54"/>
                    <a:stretch>
                      <a:fillRect/>
                    </a:stretch>
                  </pic:blipFill>
                  <pic:spPr>
                    <a:xfrm>
                      <a:off x="0" y="0"/>
                      <a:ext cx="5398770" cy="2651760"/>
                    </a:xfrm>
                    <a:prstGeom prst="rect">
                      <a:avLst/>
                    </a:prstGeom>
                    <a:noFill/>
                    <a:ln>
                      <a:noFill/>
                    </a:ln>
                  </pic:spPr>
                </pic:pic>
              </a:graphicData>
            </a:graphic>
          </wp:inline>
        </w:drawing>
      </w:r>
    </w:p>
    <w:p>
      <w:pPr>
        <w:pStyle w:val="2"/>
        <w:ind w:firstLine="480"/>
      </w:pPr>
      <w:r>
        <w:br w:type="page"/>
      </w:r>
    </w:p>
    <w:p>
      <w:pPr>
        <w:pStyle w:val="26"/>
        <w:ind w:left="420"/>
      </w:pPr>
      <w:r>
        <w:rPr>
          <w:rFonts w:hint="eastAsia"/>
        </w:rPr>
        <w:t>添加已选配送</w:t>
      </w:r>
    </w:p>
    <w:p>
      <w:pPr>
        <w:pStyle w:val="2"/>
        <w:ind w:firstLine="480"/>
      </w:pPr>
      <w:r>
        <w:rPr>
          <w:rFonts w:hint="eastAsia"/>
        </w:rPr>
        <w:t>4.进入已选配送企业页面，点击操作列【添加配送产品】，打开添加配送产品页面，批量添加产品至已添加产品。</w:t>
      </w:r>
    </w:p>
    <w:p>
      <w:pPr>
        <w:pStyle w:val="24"/>
        <w:ind w:firstLine="0" w:firstLineChars="0"/>
      </w:pPr>
      <w:r>
        <w:rPr>
          <w:rFonts w:hint="eastAsia"/>
        </w:rPr>
        <w:drawing>
          <wp:inline distT="0" distB="0" distL="114300" distR="114300">
            <wp:extent cx="5273675" cy="2559685"/>
            <wp:effectExtent l="0" t="0" r="14605" b="635"/>
            <wp:docPr id="1373" name="图片 1373" descr="15928117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 name="图片 1373" descr="1592811764(1)"/>
                    <pic:cNvPicPr>
                      <a:picLocks noChangeAspect="1"/>
                    </pic:cNvPicPr>
                  </pic:nvPicPr>
                  <pic:blipFill>
                    <a:blip r:embed="rId55"/>
                    <a:stretch>
                      <a:fillRect/>
                    </a:stretch>
                  </pic:blipFill>
                  <pic:spPr>
                    <a:xfrm>
                      <a:off x="0" y="0"/>
                      <a:ext cx="5273675" cy="2559685"/>
                    </a:xfrm>
                    <a:prstGeom prst="rect">
                      <a:avLst/>
                    </a:prstGeom>
                  </pic:spPr>
                </pic:pic>
              </a:graphicData>
            </a:graphic>
          </wp:inline>
        </w:drawing>
      </w:r>
    </w:p>
    <w:p>
      <w:pPr>
        <w:pStyle w:val="26"/>
        <w:ind w:left="420"/>
      </w:pPr>
      <w:r>
        <w:rPr>
          <w:rFonts w:hint="eastAsia"/>
        </w:rPr>
        <w:t>添加配送产品</w:t>
      </w:r>
    </w:p>
    <w:p>
      <w:pPr>
        <w:pStyle w:val="24"/>
        <w:numPr>
          <w:ilvl w:val="0"/>
          <w:numId w:val="16"/>
        </w:numPr>
        <w:ind w:left="0" w:firstLine="420"/>
      </w:pPr>
      <w:r>
        <w:rPr>
          <w:rFonts w:hint="eastAsia"/>
        </w:rPr>
        <w:t>添加配送产品后，可进行提交配送方案操作，点击操作列【提交】。</w:t>
      </w:r>
    </w:p>
    <w:p>
      <w:pPr>
        <w:pStyle w:val="24"/>
        <w:ind w:firstLine="0" w:firstLineChars="0"/>
      </w:pPr>
      <w:r>
        <w:rPr>
          <w:rFonts w:hint="eastAsia"/>
        </w:rPr>
        <w:drawing>
          <wp:inline distT="0" distB="0" distL="114300" distR="114300">
            <wp:extent cx="5273675" cy="2559685"/>
            <wp:effectExtent l="0" t="0" r="14605" b="635"/>
            <wp:docPr id="1374" name="图片 1374" descr="15928117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 name="图片 1374" descr="1592811764(1)"/>
                    <pic:cNvPicPr>
                      <a:picLocks noChangeAspect="1"/>
                    </pic:cNvPicPr>
                  </pic:nvPicPr>
                  <pic:blipFill>
                    <a:blip r:embed="rId55"/>
                    <a:stretch>
                      <a:fillRect/>
                    </a:stretch>
                  </pic:blipFill>
                  <pic:spPr>
                    <a:xfrm>
                      <a:off x="0" y="0"/>
                      <a:ext cx="5273675" cy="2559685"/>
                    </a:xfrm>
                    <a:prstGeom prst="rect">
                      <a:avLst/>
                    </a:prstGeom>
                  </pic:spPr>
                </pic:pic>
              </a:graphicData>
            </a:graphic>
          </wp:inline>
        </w:drawing>
      </w:r>
    </w:p>
    <w:p>
      <w:pPr>
        <w:pStyle w:val="26"/>
        <w:ind w:left="420"/>
      </w:pPr>
      <w:r>
        <w:rPr>
          <w:rFonts w:hint="eastAsia"/>
        </w:rPr>
        <w:t>提交</w:t>
      </w:r>
    </w:p>
    <w:p>
      <w:pPr>
        <w:pStyle w:val="24"/>
        <w:ind w:firstLine="420" w:firstLineChars="0"/>
      </w:pPr>
      <w:r>
        <w:rPr>
          <w:rFonts w:hint="eastAsia"/>
        </w:rPr>
        <w:t>6.进入已选配送企业tab页面，对已选的配送企业，可进行移除操作，点击操作列【移除配送企业】，数据移至可选配送企业。</w:t>
      </w:r>
    </w:p>
    <w:p>
      <w:pPr>
        <w:pStyle w:val="24"/>
        <w:ind w:firstLine="0" w:firstLineChars="0"/>
      </w:pPr>
      <w:r>
        <w:rPr>
          <w:rFonts w:hint="eastAsia"/>
        </w:rPr>
        <w:drawing>
          <wp:inline distT="0" distB="0" distL="114300" distR="114300">
            <wp:extent cx="5142230" cy="2604135"/>
            <wp:effectExtent l="0" t="0" r="8890" b="1905"/>
            <wp:docPr id="1375" name="图片 1375" descr="15928125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 name="图片 1375" descr="1592812561(1)"/>
                    <pic:cNvPicPr>
                      <a:picLocks noChangeAspect="1"/>
                    </pic:cNvPicPr>
                  </pic:nvPicPr>
                  <pic:blipFill>
                    <a:blip r:embed="rId56"/>
                    <a:stretch>
                      <a:fillRect/>
                    </a:stretch>
                  </pic:blipFill>
                  <pic:spPr>
                    <a:xfrm>
                      <a:off x="0" y="0"/>
                      <a:ext cx="5142230" cy="2604135"/>
                    </a:xfrm>
                    <a:prstGeom prst="rect">
                      <a:avLst/>
                    </a:prstGeom>
                  </pic:spPr>
                </pic:pic>
              </a:graphicData>
            </a:graphic>
          </wp:inline>
        </w:drawing>
      </w:r>
    </w:p>
    <w:p>
      <w:pPr>
        <w:pStyle w:val="26"/>
        <w:ind w:left="420"/>
      </w:pPr>
      <w:r>
        <w:rPr>
          <w:rFonts w:hint="eastAsia"/>
        </w:rPr>
        <w:t>移除配送企业</w:t>
      </w:r>
    </w:p>
    <w:p>
      <w:pPr>
        <w:pStyle w:val="8"/>
        <w:numPr>
          <w:ilvl w:val="4"/>
          <w:numId w:val="0"/>
        </w:numPr>
        <w:ind w:leftChars="0"/>
      </w:pPr>
      <w:r>
        <w:rPr>
          <w:rFonts w:hint="eastAsia"/>
        </w:rPr>
        <w:t>注意事项</w:t>
      </w:r>
    </w:p>
    <w:p>
      <w:pPr>
        <w:pStyle w:val="24"/>
        <w:ind w:firstLine="420"/>
      </w:pPr>
      <w:r>
        <w:rPr>
          <w:rFonts w:hint="eastAsia"/>
        </w:rPr>
        <w:t>无。</w:t>
      </w:r>
    </w:p>
    <w:p>
      <w:pPr>
        <w:pStyle w:val="7"/>
        <w:numPr>
          <w:ilvl w:val="3"/>
          <w:numId w:val="0"/>
        </w:numPr>
        <w:ind w:leftChars="0"/>
      </w:pPr>
      <w:bookmarkStart w:id="37" w:name="_Toc11513"/>
      <w:bookmarkStart w:id="38" w:name="_Toc73612680"/>
      <w:r>
        <w:rPr>
          <w:rFonts w:hint="eastAsia"/>
          <w:lang w:val="en-US" w:eastAsia="zh-CN"/>
        </w:rPr>
        <w:t>1.1.3.2</w:t>
      </w:r>
      <w:r>
        <w:rPr>
          <w:rFonts w:hint="eastAsia"/>
        </w:rPr>
        <w:t>配送签约管理</w:t>
      </w:r>
      <w:bookmarkEnd w:id="37"/>
      <w:bookmarkEnd w:id="38"/>
    </w:p>
    <w:p>
      <w:pPr>
        <w:pStyle w:val="8"/>
        <w:numPr>
          <w:ilvl w:val="4"/>
          <w:numId w:val="0"/>
        </w:numPr>
        <w:ind w:leftChars="0"/>
      </w:pPr>
      <w:r>
        <w:rPr>
          <w:rFonts w:hint="eastAsia"/>
        </w:rPr>
        <w:t>功能描述</w:t>
      </w:r>
    </w:p>
    <w:p>
      <w:pPr>
        <w:pStyle w:val="24"/>
        <w:ind w:firstLine="420"/>
      </w:pPr>
      <w:r>
        <w:rPr>
          <w:rFonts w:hint="eastAsia"/>
        </w:rPr>
        <w:t>配送签约管理用于生产/代理企业在配送区域内选择配送企业以及该企业负责配送的产品，提交给配送企业确认，配送企业同意后，双方即可签订配送协议，企业端可查看签约状态。</w:t>
      </w:r>
    </w:p>
    <w:p>
      <w:pPr>
        <w:pStyle w:val="8"/>
        <w:numPr>
          <w:ilvl w:val="4"/>
          <w:numId w:val="0"/>
        </w:numPr>
        <w:ind w:leftChars="0"/>
      </w:pPr>
      <w:r>
        <w:rPr>
          <w:rFonts w:hint="eastAsia"/>
        </w:rPr>
        <w:t>操作权限</w:t>
      </w:r>
    </w:p>
    <w:p>
      <w:pPr>
        <w:pStyle w:val="24"/>
        <w:tabs>
          <w:tab w:val="left" w:pos="232"/>
        </w:tabs>
        <w:ind w:firstLine="420"/>
      </w:pPr>
      <w:r>
        <w:rPr>
          <w:rFonts w:hint="eastAsia"/>
        </w:rPr>
        <w:t>生产/代理企业：配送方案点选、配送签约、签约调整。</w:t>
      </w:r>
    </w:p>
    <w:p>
      <w:pPr>
        <w:pStyle w:val="8"/>
        <w:numPr>
          <w:ilvl w:val="4"/>
          <w:numId w:val="0"/>
        </w:numPr>
        <w:ind w:leftChars="0"/>
      </w:pPr>
      <w:r>
        <w:rPr>
          <w:rFonts w:hint="eastAsia"/>
        </w:rPr>
        <w:t>操作流程</w:t>
      </w:r>
    </w:p>
    <w:p>
      <w:pPr>
        <w:pStyle w:val="24"/>
        <w:numPr>
          <w:ilvl w:val="0"/>
          <w:numId w:val="17"/>
        </w:numPr>
        <w:ind w:left="0" w:firstLine="420"/>
      </w:pPr>
      <w:r>
        <w:rPr>
          <w:rFonts w:hint="eastAsia"/>
        </w:rPr>
        <w:t>进入配送签约管理页面，选择签约状态后，点击【查询】，返回符合条件的数据。</w:t>
      </w:r>
    </w:p>
    <w:p>
      <w:pPr>
        <w:pStyle w:val="2"/>
        <w:ind w:firstLine="0" w:firstLineChars="0"/>
      </w:pPr>
      <w:r>
        <w:drawing>
          <wp:inline distT="0" distB="0" distL="114300" distR="114300">
            <wp:extent cx="5398770" cy="2651760"/>
            <wp:effectExtent l="0" t="0" r="11430" b="0"/>
            <wp:docPr id="1376"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 name="图片 99"/>
                    <pic:cNvPicPr>
                      <a:picLocks noChangeAspect="1"/>
                    </pic:cNvPicPr>
                  </pic:nvPicPr>
                  <pic:blipFill>
                    <a:blip r:embed="rId57"/>
                    <a:stretch>
                      <a:fillRect/>
                    </a:stretch>
                  </pic:blipFill>
                  <pic:spPr>
                    <a:xfrm>
                      <a:off x="0" y="0"/>
                      <a:ext cx="5398770" cy="2651760"/>
                    </a:xfrm>
                    <a:prstGeom prst="rect">
                      <a:avLst/>
                    </a:prstGeom>
                    <a:noFill/>
                    <a:ln>
                      <a:noFill/>
                    </a:ln>
                  </pic:spPr>
                </pic:pic>
              </a:graphicData>
            </a:graphic>
          </wp:inline>
        </w:drawing>
      </w:r>
    </w:p>
    <w:p>
      <w:pPr>
        <w:pStyle w:val="26"/>
        <w:ind w:left="420"/>
      </w:pPr>
      <w:r>
        <w:rPr>
          <w:rFonts w:hint="eastAsia"/>
        </w:rPr>
        <w:t>配送签约管理</w:t>
      </w:r>
    </w:p>
    <w:p>
      <w:pPr>
        <w:pStyle w:val="24"/>
        <w:numPr>
          <w:ilvl w:val="0"/>
          <w:numId w:val="17"/>
        </w:numPr>
        <w:ind w:left="0" w:firstLine="420"/>
      </w:pPr>
      <w:r>
        <w:rPr>
          <w:rFonts w:hint="eastAsia"/>
        </w:rPr>
        <w:t>进入配送签约管理页面，下载该所属项目配置时选择的协议模板，点击操作列【下载配送协议模板】，下载配送协议模板。</w:t>
      </w:r>
    </w:p>
    <w:p>
      <w:pPr>
        <w:pStyle w:val="2"/>
        <w:ind w:firstLine="0" w:firstLineChars="0"/>
      </w:pPr>
      <w:r>
        <w:drawing>
          <wp:inline distT="0" distB="0" distL="114300" distR="114300">
            <wp:extent cx="5273040" cy="2571750"/>
            <wp:effectExtent l="0" t="0" r="0" b="3810"/>
            <wp:docPr id="1377" name="图片 1377" descr="15928297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 name="图片 1377" descr="1592829765(1)"/>
                    <pic:cNvPicPr>
                      <a:picLocks noChangeAspect="1"/>
                    </pic:cNvPicPr>
                  </pic:nvPicPr>
                  <pic:blipFill>
                    <a:blip r:embed="rId58"/>
                    <a:stretch>
                      <a:fillRect/>
                    </a:stretch>
                  </pic:blipFill>
                  <pic:spPr>
                    <a:xfrm>
                      <a:off x="0" y="0"/>
                      <a:ext cx="5273040" cy="2571750"/>
                    </a:xfrm>
                    <a:prstGeom prst="rect">
                      <a:avLst/>
                    </a:prstGeom>
                  </pic:spPr>
                </pic:pic>
              </a:graphicData>
            </a:graphic>
          </wp:inline>
        </w:drawing>
      </w:r>
    </w:p>
    <w:p>
      <w:pPr>
        <w:pStyle w:val="26"/>
        <w:ind w:left="420"/>
      </w:pPr>
      <w:r>
        <w:rPr>
          <w:rFonts w:hint="eastAsia"/>
        </w:rPr>
        <w:t>下载协议模板</w:t>
      </w:r>
    </w:p>
    <w:p>
      <w:pPr>
        <w:pStyle w:val="24"/>
        <w:numPr>
          <w:ilvl w:val="0"/>
          <w:numId w:val="17"/>
        </w:numPr>
        <w:ind w:left="0" w:firstLine="420"/>
      </w:pPr>
      <w:r>
        <w:rPr>
          <w:rFonts w:hint="eastAsia"/>
        </w:rPr>
        <w:t>点击操作列【上传配送协议模板】，生产企业端上传配送协议文件。</w:t>
      </w:r>
    </w:p>
    <w:p>
      <w:pPr>
        <w:pStyle w:val="2"/>
        <w:ind w:firstLine="0" w:firstLineChars="0"/>
      </w:pPr>
      <w:r>
        <w:drawing>
          <wp:inline distT="0" distB="0" distL="114300" distR="114300">
            <wp:extent cx="5273040" cy="2571750"/>
            <wp:effectExtent l="0" t="0" r="0" b="3810"/>
            <wp:docPr id="1378" name="图片 1378" descr="15928297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 name="图片 1378" descr="1592829765(1)"/>
                    <pic:cNvPicPr>
                      <a:picLocks noChangeAspect="1"/>
                    </pic:cNvPicPr>
                  </pic:nvPicPr>
                  <pic:blipFill>
                    <a:blip r:embed="rId58"/>
                    <a:stretch>
                      <a:fillRect/>
                    </a:stretch>
                  </pic:blipFill>
                  <pic:spPr>
                    <a:xfrm>
                      <a:off x="0" y="0"/>
                      <a:ext cx="5273040" cy="2571750"/>
                    </a:xfrm>
                    <a:prstGeom prst="rect">
                      <a:avLst/>
                    </a:prstGeom>
                  </pic:spPr>
                </pic:pic>
              </a:graphicData>
            </a:graphic>
          </wp:inline>
        </w:drawing>
      </w:r>
    </w:p>
    <w:p>
      <w:pPr>
        <w:pStyle w:val="26"/>
        <w:ind w:left="420"/>
      </w:pPr>
      <w:r>
        <w:rPr>
          <w:rFonts w:hint="eastAsia"/>
        </w:rPr>
        <w:t>上传配送协议模板</w:t>
      </w:r>
    </w:p>
    <w:p>
      <w:pPr>
        <w:pStyle w:val="24"/>
        <w:numPr>
          <w:ilvl w:val="0"/>
          <w:numId w:val="17"/>
        </w:numPr>
        <w:ind w:left="0" w:firstLine="420"/>
      </w:pPr>
      <w:r>
        <w:rPr>
          <w:rFonts w:hint="eastAsia"/>
        </w:rPr>
        <w:t>点击操作列【查看】，打开上传的配送协议文件。</w:t>
      </w:r>
    </w:p>
    <w:p>
      <w:pPr>
        <w:ind w:firstLine="0" w:firstLineChars="0"/>
      </w:pPr>
      <w:r>
        <w:drawing>
          <wp:inline distT="0" distB="0" distL="114300" distR="114300">
            <wp:extent cx="5271135" cy="2656205"/>
            <wp:effectExtent l="0" t="0" r="1905" b="10795"/>
            <wp:docPr id="1379" name="图片 1379" descr="企业端-配送签约管理-查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 name="图片 1379" descr="企业端-配送签约管理-查看"/>
                    <pic:cNvPicPr>
                      <a:picLocks noChangeAspect="1"/>
                    </pic:cNvPicPr>
                  </pic:nvPicPr>
                  <pic:blipFill>
                    <a:blip r:embed="rId59"/>
                    <a:stretch>
                      <a:fillRect/>
                    </a:stretch>
                  </pic:blipFill>
                  <pic:spPr>
                    <a:xfrm>
                      <a:off x="0" y="0"/>
                      <a:ext cx="5271135" cy="2656205"/>
                    </a:xfrm>
                    <a:prstGeom prst="rect">
                      <a:avLst/>
                    </a:prstGeom>
                  </pic:spPr>
                </pic:pic>
              </a:graphicData>
            </a:graphic>
          </wp:inline>
        </w:drawing>
      </w:r>
    </w:p>
    <w:p>
      <w:pPr>
        <w:pStyle w:val="26"/>
        <w:ind w:left="420"/>
      </w:pPr>
      <w:r>
        <w:rPr>
          <w:rFonts w:hint="eastAsia"/>
        </w:rPr>
        <w:t>查看</w:t>
      </w:r>
    </w:p>
    <w:p>
      <w:pPr>
        <w:pStyle w:val="24"/>
        <w:numPr>
          <w:ilvl w:val="0"/>
          <w:numId w:val="17"/>
        </w:numPr>
        <w:ind w:left="0" w:firstLine="420"/>
      </w:pPr>
      <w:r>
        <w:rPr>
          <w:rFonts w:hint="eastAsia"/>
        </w:rPr>
        <w:t>上传协议模板后，点击操作列【签订】签订配送协议。</w:t>
      </w:r>
    </w:p>
    <w:p>
      <w:pPr>
        <w:ind w:firstLine="0" w:firstLineChars="0"/>
      </w:pPr>
      <w:r>
        <w:drawing>
          <wp:inline distT="0" distB="0" distL="114300" distR="114300">
            <wp:extent cx="5277485" cy="2659380"/>
            <wp:effectExtent l="0" t="0" r="10795" b="7620"/>
            <wp:docPr id="1380" name="图片 1380" descr="企业端-配送签约管理-签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 name="图片 1380" descr="企业端-配送签约管理-签订"/>
                    <pic:cNvPicPr>
                      <a:picLocks noChangeAspect="1"/>
                    </pic:cNvPicPr>
                  </pic:nvPicPr>
                  <pic:blipFill>
                    <a:blip r:embed="rId60"/>
                    <a:stretch>
                      <a:fillRect/>
                    </a:stretch>
                  </pic:blipFill>
                  <pic:spPr>
                    <a:xfrm>
                      <a:off x="0" y="0"/>
                      <a:ext cx="5277485" cy="2659380"/>
                    </a:xfrm>
                    <a:prstGeom prst="rect">
                      <a:avLst/>
                    </a:prstGeom>
                  </pic:spPr>
                </pic:pic>
              </a:graphicData>
            </a:graphic>
          </wp:inline>
        </w:drawing>
      </w:r>
    </w:p>
    <w:p>
      <w:pPr>
        <w:pStyle w:val="26"/>
        <w:ind w:left="420"/>
      </w:pPr>
      <w:r>
        <w:rPr>
          <w:rFonts w:hint="eastAsia"/>
        </w:rPr>
        <w:t>签订</w:t>
      </w:r>
    </w:p>
    <w:p>
      <w:pPr>
        <w:pStyle w:val="24"/>
        <w:numPr>
          <w:ilvl w:val="0"/>
          <w:numId w:val="17"/>
        </w:numPr>
        <w:ind w:left="0" w:firstLine="420"/>
      </w:pPr>
      <w:r>
        <w:rPr>
          <w:rFonts w:hint="eastAsia"/>
        </w:rPr>
        <w:t>点击操作列【明细】，进入药品明细页面。</w:t>
      </w:r>
    </w:p>
    <w:p>
      <w:pPr>
        <w:pStyle w:val="2"/>
        <w:ind w:firstLine="0" w:firstLineChars="0"/>
      </w:pPr>
      <w:r>
        <w:drawing>
          <wp:inline distT="0" distB="0" distL="114300" distR="114300">
            <wp:extent cx="5276215" cy="2658745"/>
            <wp:effectExtent l="0" t="0" r="12065" b="8255"/>
            <wp:docPr id="1381" name="图片 1381" descr="企业端-配送签约管理-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 name="图片 1381" descr="企业端-配送签约管理-明细"/>
                    <pic:cNvPicPr>
                      <a:picLocks noChangeAspect="1"/>
                    </pic:cNvPicPr>
                  </pic:nvPicPr>
                  <pic:blipFill>
                    <a:blip r:embed="rId61"/>
                    <a:stretch>
                      <a:fillRect/>
                    </a:stretch>
                  </pic:blipFill>
                  <pic:spPr>
                    <a:xfrm>
                      <a:off x="0" y="0"/>
                      <a:ext cx="5276215" cy="2658745"/>
                    </a:xfrm>
                    <a:prstGeom prst="rect">
                      <a:avLst/>
                    </a:prstGeom>
                  </pic:spPr>
                </pic:pic>
              </a:graphicData>
            </a:graphic>
          </wp:inline>
        </w:drawing>
      </w:r>
    </w:p>
    <w:p>
      <w:pPr>
        <w:pStyle w:val="26"/>
        <w:ind w:left="420"/>
      </w:pPr>
      <w:r>
        <w:rPr>
          <w:rFonts w:hint="eastAsia"/>
        </w:rPr>
        <w:t>明细</w:t>
      </w:r>
    </w:p>
    <w:p>
      <w:pPr>
        <w:pStyle w:val="8"/>
        <w:numPr>
          <w:ilvl w:val="4"/>
          <w:numId w:val="0"/>
        </w:numPr>
        <w:ind w:leftChars="0"/>
      </w:pPr>
      <w:r>
        <w:rPr>
          <w:rFonts w:hint="eastAsia"/>
        </w:rPr>
        <w:t>注意事项</w:t>
      </w:r>
    </w:p>
    <w:p>
      <w:pPr>
        <w:tabs>
          <w:tab w:val="left" w:pos="1392"/>
        </w:tabs>
      </w:pPr>
      <w:r>
        <w:rPr>
          <w:rFonts w:hint="eastAsia"/>
        </w:rPr>
        <w:t>无。</w:t>
      </w:r>
    </w:p>
    <w:p>
      <w:pPr>
        <w:pStyle w:val="7"/>
        <w:numPr>
          <w:ilvl w:val="3"/>
          <w:numId w:val="0"/>
        </w:numPr>
        <w:ind w:leftChars="0"/>
      </w:pPr>
      <w:bookmarkStart w:id="39" w:name="_Toc18672"/>
      <w:bookmarkStart w:id="40" w:name="_Toc73612681"/>
      <w:r>
        <w:rPr>
          <w:rFonts w:hint="eastAsia"/>
          <w:lang w:val="en-US" w:eastAsia="zh-CN"/>
        </w:rPr>
        <w:t>1.1.3.3</w:t>
      </w:r>
      <w:r>
        <w:rPr>
          <w:rFonts w:hint="eastAsia"/>
        </w:rPr>
        <w:t>配送签约调整申请</w:t>
      </w:r>
      <w:bookmarkEnd w:id="39"/>
      <w:bookmarkEnd w:id="40"/>
    </w:p>
    <w:p>
      <w:pPr>
        <w:pStyle w:val="8"/>
        <w:numPr>
          <w:ilvl w:val="4"/>
          <w:numId w:val="0"/>
        </w:numPr>
        <w:ind w:leftChars="0"/>
      </w:pPr>
      <w:r>
        <w:rPr>
          <w:rFonts w:hint="eastAsia"/>
        </w:rPr>
        <w:t>功能描述</w:t>
      </w:r>
    </w:p>
    <w:p>
      <w:pPr>
        <w:pStyle w:val="24"/>
        <w:ind w:firstLine="420"/>
      </w:pPr>
      <w:r>
        <w:rPr>
          <w:rFonts w:hint="eastAsia"/>
        </w:rPr>
        <w:t>配送签约调整申请用于生产/代理企业在配送，生产双方签订协议后，可申请调整方案，调整方案提交后，配送企业确认调整方案。</w:t>
      </w:r>
    </w:p>
    <w:p>
      <w:pPr>
        <w:pStyle w:val="8"/>
        <w:numPr>
          <w:ilvl w:val="4"/>
          <w:numId w:val="0"/>
        </w:numPr>
        <w:ind w:leftChars="0"/>
      </w:pPr>
      <w:r>
        <w:rPr>
          <w:rFonts w:hint="eastAsia"/>
        </w:rPr>
        <w:t>操作权限</w:t>
      </w:r>
    </w:p>
    <w:p>
      <w:r>
        <w:rPr>
          <w:rFonts w:hint="eastAsia"/>
        </w:rPr>
        <w:t>生产/代理企业：配送方案点选、配送签约、签约调整。</w:t>
      </w:r>
    </w:p>
    <w:p>
      <w:pPr>
        <w:pStyle w:val="8"/>
        <w:numPr>
          <w:ilvl w:val="4"/>
          <w:numId w:val="0"/>
        </w:numPr>
        <w:ind w:leftChars="0"/>
      </w:pPr>
      <w:r>
        <w:rPr>
          <w:rFonts w:hint="eastAsia"/>
        </w:rPr>
        <w:t>操作流程</w:t>
      </w:r>
    </w:p>
    <w:p>
      <w:pPr>
        <w:pStyle w:val="24"/>
        <w:numPr>
          <w:ilvl w:val="0"/>
          <w:numId w:val="18"/>
        </w:numPr>
        <w:ind w:left="0" w:firstLine="420"/>
      </w:pPr>
      <w:r>
        <w:rPr>
          <w:rFonts w:hint="eastAsia"/>
        </w:rPr>
        <w:t>根据筛选条件配送协议编号查询，列表返回符合条件的数据。</w:t>
      </w:r>
    </w:p>
    <w:p>
      <w:pPr>
        <w:ind w:firstLine="0" w:firstLineChars="0"/>
      </w:pPr>
      <w:r>
        <w:rPr>
          <w:rFonts w:hint="eastAsia"/>
        </w:rPr>
        <w:drawing>
          <wp:inline distT="0" distB="0" distL="114300" distR="114300">
            <wp:extent cx="5273675" cy="2713990"/>
            <wp:effectExtent l="0" t="0" r="14605" b="13970"/>
            <wp:docPr id="1382" name="图片 1382" descr="15928326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 name="图片 1382" descr="1592832675(1)"/>
                    <pic:cNvPicPr>
                      <a:picLocks noChangeAspect="1"/>
                    </pic:cNvPicPr>
                  </pic:nvPicPr>
                  <pic:blipFill>
                    <a:blip r:embed="rId62"/>
                    <a:stretch>
                      <a:fillRect/>
                    </a:stretch>
                  </pic:blipFill>
                  <pic:spPr>
                    <a:xfrm>
                      <a:off x="0" y="0"/>
                      <a:ext cx="5273675" cy="2713990"/>
                    </a:xfrm>
                    <a:prstGeom prst="rect">
                      <a:avLst/>
                    </a:prstGeom>
                  </pic:spPr>
                </pic:pic>
              </a:graphicData>
            </a:graphic>
          </wp:inline>
        </w:drawing>
      </w:r>
    </w:p>
    <w:p>
      <w:pPr>
        <w:pStyle w:val="26"/>
        <w:ind w:left="420"/>
      </w:pPr>
      <w:r>
        <w:rPr>
          <w:rFonts w:hint="eastAsia"/>
        </w:rPr>
        <w:t>配送签约申请</w:t>
      </w:r>
    </w:p>
    <w:p>
      <w:pPr>
        <w:pStyle w:val="24"/>
        <w:numPr>
          <w:ilvl w:val="0"/>
          <w:numId w:val="18"/>
        </w:numPr>
        <w:ind w:left="0" w:firstLine="420"/>
      </w:pPr>
      <w:r>
        <w:rPr>
          <w:rFonts w:hint="eastAsia"/>
        </w:rPr>
        <w:t>进入配送签约调整申请页面，点击操作列【调整日志】，查看调整日志详情页面。</w:t>
      </w:r>
    </w:p>
    <w:p>
      <w:pPr>
        <w:pStyle w:val="24"/>
        <w:ind w:firstLine="0" w:firstLineChars="0"/>
      </w:pPr>
      <w:r>
        <w:rPr>
          <w:rFonts w:hint="eastAsia"/>
        </w:rPr>
        <w:drawing>
          <wp:inline distT="0" distB="0" distL="114300" distR="114300">
            <wp:extent cx="5271135" cy="2661285"/>
            <wp:effectExtent l="0" t="0" r="1905" b="5715"/>
            <wp:docPr id="1383" name="图片 1383" descr="企业端-配送签约调整申请-调整日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 name="图片 1383" descr="企业端-配送签约调整申请-调整日志"/>
                    <pic:cNvPicPr>
                      <a:picLocks noChangeAspect="1"/>
                    </pic:cNvPicPr>
                  </pic:nvPicPr>
                  <pic:blipFill>
                    <a:blip r:embed="rId63"/>
                    <a:stretch>
                      <a:fillRect/>
                    </a:stretch>
                  </pic:blipFill>
                  <pic:spPr>
                    <a:xfrm>
                      <a:off x="0" y="0"/>
                      <a:ext cx="5271135" cy="2661285"/>
                    </a:xfrm>
                    <a:prstGeom prst="rect">
                      <a:avLst/>
                    </a:prstGeom>
                  </pic:spPr>
                </pic:pic>
              </a:graphicData>
            </a:graphic>
          </wp:inline>
        </w:drawing>
      </w:r>
    </w:p>
    <w:p>
      <w:pPr>
        <w:pStyle w:val="26"/>
        <w:ind w:left="420"/>
      </w:pPr>
      <w:r>
        <w:rPr>
          <w:rFonts w:hint="eastAsia"/>
        </w:rPr>
        <w:t>调整日志</w:t>
      </w:r>
    </w:p>
    <w:p>
      <w:pPr>
        <w:pStyle w:val="24"/>
        <w:numPr>
          <w:ilvl w:val="0"/>
          <w:numId w:val="18"/>
        </w:numPr>
        <w:ind w:left="0" w:firstLine="420"/>
      </w:pPr>
      <w:r>
        <w:rPr>
          <w:rFonts w:hint="eastAsia"/>
        </w:rPr>
        <w:t>进入配送签约调整申请页面，生产/代理企业对已经产生的配送签约的记录进行签约调整，点击操作列【申请调整】按钮。</w:t>
      </w:r>
    </w:p>
    <w:p>
      <w:pPr>
        <w:ind w:firstLine="0" w:firstLineChars="0"/>
      </w:pPr>
      <w:r>
        <w:drawing>
          <wp:inline distT="0" distB="0" distL="114300" distR="114300">
            <wp:extent cx="5271135" cy="2661285"/>
            <wp:effectExtent l="0" t="0" r="1905" b="5715"/>
            <wp:docPr id="1384" name="图片 1384" descr="企业端-配送签约调整申请-申请调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 name="图片 1384" descr="企业端-配送签约调整申请-申请调整"/>
                    <pic:cNvPicPr>
                      <a:picLocks noChangeAspect="1"/>
                    </pic:cNvPicPr>
                  </pic:nvPicPr>
                  <pic:blipFill>
                    <a:blip r:embed="rId64"/>
                    <a:stretch>
                      <a:fillRect/>
                    </a:stretch>
                  </pic:blipFill>
                  <pic:spPr>
                    <a:xfrm>
                      <a:off x="0" y="0"/>
                      <a:ext cx="5271135" cy="2661285"/>
                    </a:xfrm>
                    <a:prstGeom prst="rect">
                      <a:avLst/>
                    </a:prstGeom>
                  </pic:spPr>
                </pic:pic>
              </a:graphicData>
            </a:graphic>
          </wp:inline>
        </w:drawing>
      </w:r>
    </w:p>
    <w:p>
      <w:pPr>
        <w:pStyle w:val="26"/>
        <w:ind w:left="420"/>
      </w:pPr>
      <w:r>
        <w:rPr>
          <w:rFonts w:hint="eastAsia"/>
        </w:rPr>
        <w:t>申请调整</w:t>
      </w:r>
    </w:p>
    <w:p>
      <w:pPr>
        <w:pStyle w:val="24"/>
        <w:numPr>
          <w:ilvl w:val="0"/>
          <w:numId w:val="18"/>
        </w:numPr>
        <w:ind w:left="0" w:firstLine="420"/>
      </w:pPr>
      <w:r>
        <w:rPr>
          <w:rFonts w:hint="eastAsia"/>
        </w:rPr>
        <w:t>在申请调整页面，选择调整方案后，点击【调整配送产品】，批量添加配送产品至已添加产品列表。</w:t>
      </w:r>
    </w:p>
    <w:p>
      <w:pPr>
        <w:pStyle w:val="2"/>
        <w:ind w:firstLine="0" w:firstLineChars="0"/>
      </w:pPr>
      <w:r>
        <w:drawing>
          <wp:inline distT="0" distB="0" distL="114300" distR="114300">
            <wp:extent cx="5267960" cy="2656205"/>
            <wp:effectExtent l="0" t="0" r="5080" b="10795"/>
            <wp:docPr id="1385" name="图片 1385" descr="企业端-配送签约调整申请-调整配送产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 name="图片 1385" descr="企业端-配送签约调整申请-调整配送产品"/>
                    <pic:cNvPicPr>
                      <a:picLocks noChangeAspect="1"/>
                    </pic:cNvPicPr>
                  </pic:nvPicPr>
                  <pic:blipFill>
                    <a:blip r:embed="rId65"/>
                    <a:stretch>
                      <a:fillRect/>
                    </a:stretch>
                  </pic:blipFill>
                  <pic:spPr>
                    <a:xfrm>
                      <a:off x="0" y="0"/>
                      <a:ext cx="5267960" cy="2656205"/>
                    </a:xfrm>
                    <a:prstGeom prst="rect">
                      <a:avLst/>
                    </a:prstGeom>
                  </pic:spPr>
                </pic:pic>
              </a:graphicData>
            </a:graphic>
          </wp:inline>
        </w:drawing>
      </w:r>
    </w:p>
    <w:p>
      <w:pPr>
        <w:pStyle w:val="26"/>
        <w:ind w:left="420"/>
      </w:pPr>
      <w:r>
        <w:rPr>
          <w:rFonts w:hint="eastAsia"/>
        </w:rPr>
        <w:t>调整配送产品</w:t>
      </w:r>
    </w:p>
    <w:p>
      <w:pPr>
        <w:pStyle w:val="24"/>
        <w:numPr>
          <w:ilvl w:val="0"/>
          <w:numId w:val="18"/>
        </w:numPr>
        <w:ind w:left="0" w:firstLine="420"/>
      </w:pPr>
      <w:r>
        <w:rPr>
          <w:rFonts w:hint="eastAsia"/>
        </w:rPr>
        <w:t>选择调整的配送产品，点击【提交审核】后返回至配送签约调整申请列表，更新为待确认状态，待配送企业确认。</w:t>
      </w:r>
    </w:p>
    <w:p>
      <w:pPr>
        <w:ind w:firstLine="0" w:firstLineChars="0"/>
      </w:pPr>
      <w:r>
        <w:drawing>
          <wp:inline distT="0" distB="0" distL="114300" distR="114300">
            <wp:extent cx="5271135" cy="2559685"/>
            <wp:effectExtent l="0" t="0" r="1905" b="635"/>
            <wp:docPr id="1386" name="图片 1386" descr="1592879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 name="图片 1386" descr="1592879322(1)"/>
                    <pic:cNvPicPr>
                      <a:picLocks noChangeAspect="1"/>
                    </pic:cNvPicPr>
                  </pic:nvPicPr>
                  <pic:blipFill>
                    <a:blip r:embed="rId66"/>
                    <a:stretch>
                      <a:fillRect/>
                    </a:stretch>
                  </pic:blipFill>
                  <pic:spPr>
                    <a:xfrm>
                      <a:off x="0" y="0"/>
                      <a:ext cx="5271135" cy="2559685"/>
                    </a:xfrm>
                    <a:prstGeom prst="rect">
                      <a:avLst/>
                    </a:prstGeom>
                  </pic:spPr>
                </pic:pic>
              </a:graphicData>
            </a:graphic>
          </wp:inline>
        </w:drawing>
      </w:r>
    </w:p>
    <w:p>
      <w:pPr>
        <w:pStyle w:val="26"/>
        <w:ind w:left="420"/>
      </w:pPr>
      <w:r>
        <w:rPr>
          <w:rFonts w:hint="eastAsia"/>
        </w:rPr>
        <w:t>提交审核</w:t>
      </w:r>
    </w:p>
    <w:p>
      <w:pPr>
        <w:pStyle w:val="24"/>
        <w:numPr>
          <w:ilvl w:val="0"/>
          <w:numId w:val="18"/>
        </w:numPr>
        <w:ind w:left="0" w:firstLine="420"/>
      </w:pPr>
      <w:r>
        <w:rPr>
          <w:rFonts w:hint="eastAsia"/>
        </w:rPr>
        <w:t>配送企业待确认状态下，生产企业可操作撤回，点击操作列【撤回】，动态调整状态更新为已撤回状态。</w:t>
      </w:r>
    </w:p>
    <w:p>
      <w:pPr>
        <w:ind w:firstLine="0" w:firstLineChars="0"/>
      </w:pPr>
      <w:r>
        <w:drawing>
          <wp:inline distT="0" distB="0" distL="114300" distR="114300">
            <wp:extent cx="5266690" cy="2575560"/>
            <wp:effectExtent l="0" t="0" r="6350" b="0"/>
            <wp:docPr id="1387" name="图片 1387" descr="15928794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 name="图片 1387" descr="1592879494(1)"/>
                    <pic:cNvPicPr>
                      <a:picLocks noChangeAspect="1"/>
                    </pic:cNvPicPr>
                  </pic:nvPicPr>
                  <pic:blipFill>
                    <a:blip r:embed="rId67"/>
                    <a:stretch>
                      <a:fillRect/>
                    </a:stretch>
                  </pic:blipFill>
                  <pic:spPr>
                    <a:xfrm>
                      <a:off x="0" y="0"/>
                      <a:ext cx="5266690" cy="2575560"/>
                    </a:xfrm>
                    <a:prstGeom prst="rect">
                      <a:avLst/>
                    </a:prstGeom>
                  </pic:spPr>
                </pic:pic>
              </a:graphicData>
            </a:graphic>
          </wp:inline>
        </w:drawing>
      </w:r>
    </w:p>
    <w:p>
      <w:pPr>
        <w:pStyle w:val="26"/>
        <w:ind w:left="420"/>
      </w:pPr>
      <w:r>
        <w:rPr>
          <w:rFonts w:hint="eastAsia"/>
        </w:rPr>
        <w:t>撤回</w:t>
      </w:r>
    </w:p>
    <w:p>
      <w:pPr>
        <w:pStyle w:val="8"/>
        <w:numPr>
          <w:ilvl w:val="4"/>
          <w:numId w:val="0"/>
        </w:numPr>
        <w:ind w:leftChars="0"/>
      </w:pPr>
      <w:r>
        <w:rPr>
          <w:rFonts w:hint="eastAsia"/>
        </w:rPr>
        <w:t>注意事项</w:t>
      </w:r>
    </w:p>
    <w:p>
      <w:pPr>
        <w:pStyle w:val="2"/>
        <w:ind w:firstLine="420" w:firstLineChars="0"/>
      </w:pPr>
      <w:r>
        <w:rPr>
          <w:rFonts w:hint="eastAsia"/>
        </w:rPr>
        <w:t>无。</w:t>
      </w:r>
    </w:p>
    <w:p>
      <w:pPr>
        <w:pStyle w:val="5"/>
        <w:numPr>
          <w:ilvl w:val="1"/>
          <w:numId w:val="0"/>
        </w:numPr>
        <w:ind w:leftChars="0"/>
        <w:rPr>
          <w:rFonts w:hint="eastAsia"/>
        </w:rPr>
      </w:pPr>
      <w:bookmarkStart w:id="41" w:name="_Toc73612682"/>
      <w:bookmarkStart w:id="42" w:name="_Toc50877382"/>
      <w:bookmarkStart w:id="43" w:name="_Toc22150"/>
      <w:r>
        <w:rPr>
          <w:rFonts w:hint="eastAsia"/>
          <w:lang w:val="en-US" w:eastAsia="zh-CN"/>
        </w:rPr>
        <w:t>1.2</w:t>
      </w:r>
      <w:r>
        <w:rPr>
          <w:rFonts w:hint="eastAsia"/>
        </w:rPr>
        <w:t>耗材招标管理</w:t>
      </w:r>
      <w:bookmarkEnd w:id="41"/>
      <w:bookmarkEnd w:id="42"/>
      <w:bookmarkEnd w:id="43"/>
    </w:p>
    <w:p>
      <w:pPr>
        <w:pStyle w:val="6"/>
        <w:numPr>
          <w:ilvl w:val="2"/>
          <w:numId w:val="0"/>
        </w:numPr>
        <w:ind w:leftChars="0"/>
      </w:pPr>
      <w:bookmarkStart w:id="44" w:name="_Toc73612683"/>
      <w:bookmarkStart w:id="45" w:name="_Toc27657"/>
      <w:bookmarkStart w:id="46" w:name="_Toc50877383"/>
      <w:bookmarkStart w:id="47" w:name="_Toc43560608"/>
      <w:r>
        <w:rPr>
          <w:rFonts w:hint="eastAsia"/>
          <w:lang w:val="en-US" w:eastAsia="zh-CN"/>
        </w:rPr>
        <w:t>1.2.1</w:t>
      </w:r>
      <w:r>
        <w:rPr>
          <w:rFonts w:hint="eastAsia"/>
        </w:rPr>
        <w:t>资质库管理</w:t>
      </w:r>
      <w:bookmarkEnd w:id="44"/>
      <w:bookmarkEnd w:id="45"/>
      <w:bookmarkEnd w:id="46"/>
      <w:bookmarkEnd w:id="47"/>
    </w:p>
    <w:p>
      <w:pPr>
        <w:pStyle w:val="7"/>
        <w:numPr>
          <w:ilvl w:val="3"/>
          <w:numId w:val="0"/>
        </w:numPr>
        <w:ind w:leftChars="0"/>
      </w:pPr>
      <w:bookmarkStart w:id="48" w:name="_Toc2207"/>
      <w:bookmarkStart w:id="49" w:name="_Toc73612684"/>
      <w:r>
        <w:rPr>
          <w:rFonts w:hint="eastAsia"/>
          <w:lang w:val="en-US" w:eastAsia="zh-CN"/>
        </w:rPr>
        <w:t>1.2.1.1</w:t>
      </w:r>
      <w:r>
        <w:rPr>
          <w:rFonts w:hint="eastAsia"/>
        </w:rPr>
        <w:t>我的企业信息</w:t>
      </w:r>
      <w:bookmarkEnd w:id="48"/>
      <w:bookmarkEnd w:id="49"/>
    </w:p>
    <w:p>
      <w:pPr>
        <w:pStyle w:val="8"/>
        <w:numPr>
          <w:ilvl w:val="4"/>
          <w:numId w:val="0"/>
        </w:numPr>
        <w:ind w:left="240" w:leftChars="0"/>
      </w:pPr>
      <w:r>
        <w:t>功能描述</w:t>
      </w:r>
    </w:p>
    <w:p>
      <w:r>
        <w:rPr>
          <w:rFonts w:hint="eastAsia"/>
        </w:rPr>
        <w:t>生产、代理企业填写耗材企业相关的资质信息</w:t>
      </w:r>
      <w:r>
        <w:t>,资质信息可以保存、提交、编辑、撤回、查询、查看操作记录，对应的数据状态有待提交、审核中、待审核、审核通过、审核不通过。</w:t>
      </w:r>
    </w:p>
    <w:p>
      <w:pPr>
        <w:pStyle w:val="2"/>
        <w:jc w:val="left"/>
      </w:pPr>
      <w:r>
        <w:rPr>
          <w:rFonts w:hint="eastAsia"/>
          <w:lang w:val="en-US" w:eastAsia="zh-CN"/>
        </w:rPr>
        <w:t>功能所在位置：</w:t>
      </w:r>
      <w:r>
        <w:drawing>
          <wp:inline distT="0" distB="0" distL="114300" distR="114300">
            <wp:extent cx="5398770" cy="2620645"/>
            <wp:effectExtent l="0" t="0" r="11430" b="635"/>
            <wp:docPr id="11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49"/>
                    <pic:cNvPicPr>
                      <a:picLocks noChangeAspect="1"/>
                    </pic:cNvPicPr>
                  </pic:nvPicPr>
                  <pic:blipFill>
                    <a:blip r:embed="rId68"/>
                    <a:stretch>
                      <a:fillRect/>
                    </a:stretch>
                  </pic:blipFill>
                  <pic:spPr>
                    <a:xfrm>
                      <a:off x="0" y="0"/>
                      <a:ext cx="5398770" cy="2620645"/>
                    </a:xfrm>
                    <a:prstGeom prst="rect">
                      <a:avLst/>
                    </a:prstGeom>
                    <a:noFill/>
                    <a:ln>
                      <a:noFill/>
                    </a:ln>
                  </pic:spPr>
                </pic:pic>
              </a:graphicData>
            </a:graphic>
          </wp:inline>
        </w:drawing>
      </w:r>
    </w:p>
    <w:p>
      <w:pPr>
        <w:pStyle w:val="8"/>
        <w:numPr>
          <w:ilvl w:val="4"/>
          <w:numId w:val="0"/>
        </w:numPr>
        <w:ind w:left="240" w:leftChars="0"/>
      </w:pPr>
      <w:r>
        <w:rPr>
          <w:rFonts w:hint="eastAsia"/>
        </w:rPr>
        <w:t>操作权限</w:t>
      </w:r>
    </w:p>
    <w:p>
      <w:pPr>
        <w:pStyle w:val="24"/>
        <w:ind w:firstLine="420"/>
      </w:pPr>
      <w:r>
        <w:rPr>
          <w:rFonts w:hint="eastAsia"/>
        </w:rPr>
        <w:t>生产/代理企业：企业耗材资质相关的信息的编辑、保存、提交。</w:t>
      </w:r>
      <w:r>
        <w:t xml:space="preserve"> </w:t>
      </w:r>
    </w:p>
    <w:p>
      <w:pPr>
        <w:pStyle w:val="8"/>
        <w:numPr>
          <w:ilvl w:val="4"/>
          <w:numId w:val="0"/>
        </w:numPr>
        <w:ind w:left="240" w:leftChars="0"/>
      </w:pPr>
      <w:r>
        <w:rPr>
          <w:rFonts w:hint="eastAsia"/>
        </w:rPr>
        <w:t>操作流程</w:t>
      </w:r>
    </w:p>
    <w:p>
      <w:pPr>
        <w:pStyle w:val="24"/>
        <w:numPr>
          <w:ilvl w:val="0"/>
          <w:numId w:val="19"/>
        </w:numPr>
        <w:ind w:left="0" w:firstLine="420"/>
      </w:pPr>
      <w:r>
        <w:t>我的企业信息页面，填写企业资质信息部分内容，点击【保存】则暂存编辑信息，此时数据状态为待提交，点击【保存并提交】，数据状态变为待审核。</w:t>
      </w:r>
    </w:p>
    <w:p>
      <w:pPr>
        <w:pStyle w:val="27"/>
        <w:framePr w:wrap="auto" w:vAnchor="margin" w:hAnchor="text" w:xAlign="left" w:yAlign="inline"/>
        <w:ind w:firstLine="0" w:firstLineChars="0"/>
        <w:jc w:val="both"/>
      </w:pPr>
      <w:r>
        <w:drawing>
          <wp:inline distT="0" distB="0" distL="114300" distR="114300">
            <wp:extent cx="5398770" cy="2651760"/>
            <wp:effectExtent l="0" t="0" r="11430" b="0"/>
            <wp:docPr id="1421"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 name="图片 123"/>
                    <pic:cNvPicPr>
                      <a:picLocks noChangeAspect="1"/>
                    </pic:cNvPicPr>
                  </pic:nvPicPr>
                  <pic:blipFill>
                    <a:blip r:embed="rId69"/>
                    <a:stretch>
                      <a:fillRect/>
                    </a:stretch>
                  </pic:blipFill>
                  <pic:spPr>
                    <a:xfrm>
                      <a:off x="0" y="0"/>
                      <a:ext cx="5398770" cy="2651760"/>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编辑耗材企业资质信息</w:t>
      </w:r>
    </w:p>
    <w:p>
      <w:pPr>
        <w:pStyle w:val="24"/>
        <w:numPr>
          <w:ilvl w:val="0"/>
          <w:numId w:val="19"/>
        </w:numPr>
        <w:ind w:left="0" w:firstLine="420"/>
      </w:pPr>
      <w:r>
        <w:t>审核日志部分，输入查询条件，点击【查询】则查询编辑的历史信息列表，点击操作列的【查看】进入到对应的日志详情页面</w:t>
      </w:r>
      <w:r>
        <w:rPr>
          <w:rFonts w:hint="eastAsia"/>
        </w:rPr>
        <w:t>，</w:t>
      </w:r>
      <w:r>
        <w:t>点击</w:t>
      </w:r>
      <w:r>
        <w:rPr>
          <w:rFonts w:hint="eastAsia"/>
        </w:rPr>
        <w:t>【返回】按钮返回至编辑页面</w:t>
      </w:r>
      <w:r>
        <w:t>。</w:t>
      </w:r>
      <w:r>
        <w:drawing>
          <wp:inline distT="0" distB="0" distL="114300" distR="114300">
            <wp:extent cx="5398770" cy="2651760"/>
            <wp:effectExtent l="0" t="0" r="11430" b="0"/>
            <wp:docPr id="1422"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 name="图片 124"/>
                    <pic:cNvPicPr>
                      <a:picLocks noChangeAspect="1"/>
                    </pic:cNvPicPr>
                  </pic:nvPicPr>
                  <pic:blipFill>
                    <a:blip r:embed="rId70"/>
                    <a:stretch>
                      <a:fillRect/>
                    </a:stretch>
                  </pic:blipFill>
                  <pic:spPr>
                    <a:xfrm>
                      <a:off x="0" y="0"/>
                      <a:ext cx="5398770" cy="2651760"/>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查看耗材企业资质日志详情信息</w:t>
      </w:r>
    </w:p>
    <w:p>
      <w:pPr>
        <w:pStyle w:val="24"/>
        <w:numPr>
          <w:ilvl w:val="0"/>
          <w:numId w:val="19"/>
        </w:numPr>
        <w:ind w:left="0" w:firstLine="420"/>
      </w:pPr>
      <w:r>
        <w:t>点击【保存并提交后】，此时数据为待审核状态，点击【撤回至待提交】，数据状态变为待提交，为可编辑状态。</w:t>
      </w:r>
    </w:p>
    <w:p>
      <w:pPr>
        <w:ind w:firstLine="0" w:firstLineChars="0"/>
      </w:pPr>
      <w:r>
        <w:drawing>
          <wp:inline distT="0" distB="0" distL="114300" distR="114300">
            <wp:extent cx="5398770" cy="2651760"/>
            <wp:effectExtent l="0" t="0" r="11430" b="0"/>
            <wp:docPr id="142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 name="图片 126"/>
                    <pic:cNvPicPr>
                      <a:picLocks noChangeAspect="1"/>
                    </pic:cNvPicPr>
                  </pic:nvPicPr>
                  <pic:blipFill>
                    <a:blip r:embed="rId71"/>
                    <a:stretch>
                      <a:fillRect/>
                    </a:stretch>
                  </pic:blipFill>
                  <pic:spPr>
                    <a:xfrm>
                      <a:off x="0" y="0"/>
                      <a:ext cx="5398770" cy="2651760"/>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编辑状态撤回至待提交</w:t>
      </w:r>
    </w:p>
    <w:p>
      <w:pPr>
        <w:pStyle w:val="24"/>
        <w:numPr>
          <w:ilvl w:val="0"/>
          <w:numId w:val="19"/>
        </w:numPr>
        <w:ind w:left="0" w:firstLine="420"/>
      </w:pPr>
      <w:r>
        <w:t>当管理端反馈审核结果后，数据状态为审核通过或者审核不通过，此时点击【编辑】，可以对数据进行修改，保存后数据状态变为待提交。</w:t>
      </w:r>
    </w:p>
    <w:p>
      <w:pPr>
        <w:ind w:firstLine="0" w:firstLineChars="0"/>
      </w:pPr>
      <w:r>
        <w:drawing>
          <wp:inline distT="0" distB="0" distL="114300" distR="114300">
            <wp:extent cx="5398770" cy="2651760"/>
            <wp:effectExtent l="0" t="0" r="11430" b="0"/>
            <wp:docPr id="1424"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 name="图片 127"/>
                    <pic:cNvPicPr>
                      <a:picLocks noChangeAspect="1"/>
                    </pic:cNvPicPr>
                  </pic:nvPicPr>
                  <pic:blipFill>
                    <a:blip r:embed="rId72"/>
                    <a:stretch>
                      <a:fillRect/>
                    </a:stretch>
                  </pic:blipFill>
                  <pic:spPr>
                    <a:xfrm>
                      <a:off x="0" y="0"/>
                      <a:ext cx="5398770" cy="2651760"/>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审核通过页面</w:t>
      </w:r>
    </w:p>
    <w:p>
      <w:pPr>
        <w:pStyle w:val="8"/>
        <w:numPr>
          <w:ilvl w:val="4"/>
          <w:numId w:val="0"/>
        </w:numPr>
        <w:ind w:left="240" w:leftChars="0"/>
      </w:pPr>
      <w:r>
        <w:rPr>
          <w:rFonts w:hint="eastAsia"/>
        </w:rPr>
        <w:t>注意事项</w:t>
      </w:r>
    </w:p>
    <w:p>
      <w:pPr>
        <w:pStyle w:val="24"/>
        <w:numPr>
          <w:ilvl w:val="0"/>
          <w:numId w:val="21"/>
        </w:numPr>
        <w:ind w:left="0" w:firstLine="420"/>
      </w:pPr>
      <w:r>
        <w:rPr>
          <w:rFonts w:hint="eastAsia"/>
        </w:rPr>
        <w:t>当管理端开始审核时，数据状态变为审核中，此时企业端不能进行编辑。</w:t>
      </w:r>
    </w:p>
    <w:p>
      <w:pPr>
        <w:pStyle w:val="24"/>
        <w:numPr>
          <w:ilvl w:val="0"/>
          <w:numId w:val="21"/>
        </w:numPr>
        <w:ind w:left="0" w:firstLine="420"/>
      </w:pPr>
      <w:r>
        <w:rPr>
          <w:rFonts w:hint="eastAsia"/>
        </w:rPr>
        <w:t>企业端填写信息时，带*号的是必填项，没有填写或者漏填时，会有相应的提示信息。</w:t>
      </w:r>
    </w:p>
    <w:p>
      <w:pPr>
        <w:pStyle w:val="24"/>
        <w:widowControl/>
        <w:numPr>
          <w:ilvl w:val="0"/>
          <w:numId w:val="0"/>
        </w:numPr>
        <w:spacing w:line="360" w:lineRule="auto"/>
        <w:jc w:val="left"/>
        <w:rPr>
          <w:rFonts w:hint="eastAsia"/>
        </w:rPr>
      </w:pPr>
    </w:p>
    <w:p>
      <w:pPr>
        <w:pStyle w:val="7"/>
        <w:numPr>
          <w:ilvl w:val="3"/>
          <w:numId w:val="0"/>
        </w:numPr>
        <w:ind w:leftChars="0"/>
      </w:pPr>
      <w:bookmarkStart w:id="50" w:name="_Toc5035"/>
      <w:r>
        <w:rPr>
          <w:rFonts w:hint="eastAsia"/>
          <w:lang w:val="en-US" w:eastAsia="zh-CN"/>
        </w:rPr>
        <w:t>1.2.1.2耗材委托授权申请</w:t>
      </w:r>
      <w:bookmarkEnd w:id="50"/>
    </w:p>
    <w:p>
      <w:pPr>
        <w:pStyle w:val="8"/>
        <w:numPr>
          <w:ilvl w:val="4"/>
          <w:numId w:val="0"/>
        </w:numPr>
        <w:ind w:left="240" w:leftChars="0"/>
      </w:pPr>
      <w:r>
        <w:t>功能描述</w:t>
      </w:r>
    </w:p>
    <w:p>
      <w:pPr>
        <w:pStyle w:val="2"/>
        <w:jc w:val="left"/>
        <w:rPr>
          <w:rFonts w:hint="eastAsia"/>
          <w:lang w:val="en-US" w:eastAsia="zh-CN"/>
        </w:rPr>
      </w:pPr>
      <w:r>
        <w:rPr>
          <w:rFonts w:hint="eastAsia"/>
        </w:rPr>
        <w:t>生产、代理企业</w:t>
      </w:r>
      <w:r>
        <w:rPr>
          <w:rFonts w:hint="eastAsia"/>
          <w:lang w:val="en-US" w:eastAsia="zh-CN"/>
        </w:rPr>
        <w:t>在耗材委托申请查询列表里选择需要委托的注册证进行委托申请，若被申请的注册证是本企业生产则自动通过审核，若非本企业生产则需提交产品代理授权书等待医保局审核通过。</w:t>
      </w:r>
    </w:p>
    <w:p>
      <w:pPr>
        <w:pStyle w:val="2"/>
        <w:jc w:val="left"/>
      </w:pPr>
      <w:r>
        <w:rPr>
          <w:rFonts w:hint="eastAsia"/>
          <w:lang w:val="en-US" w:eastAsia="zh-CN"/>
        </w:rPr>
        <w:t>功能所在位置：</w:t>
      </w:r>
      <w:r>
        <w:drawing>
          <wp:inline distT="0" distB="0" distL="114300" distR="114300">
            <wp:extent cx="5398770" cy="2620645"/>
            <wp:effectExtent l="0" t="0" r="11430" b="635"/>
            <wp:docPr id="12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50"/>
                    <pic:cNvPicPr>
                      <a:picLocks noChangeAspect="1"/>
                    </pic:cNvPicPr>
                  </pic:nvPicPr>
                  <pic:blipFill>
                    <a:blip r:embed="rId73"/>
                    <a:stretch>
                      <a:fillRect/>
                    </a:stretch>
                  </pic:blipFill>
                  <pic:spPr>
                    <a:xfrm>
                      <a:off x="0" y="0"/>
                      <a:ext cx="5398770" cy="2620645"/>
                    </a:xfrm>
                    <a:prstGeom prst="rect">
                      <a:avLst/>
                    </a:prstGeom>
                    <a:noFill/>
                    <a:ln>
                      <a:noFill/>
                    </a:ln>
                  </pic:spPr>
                </pic:pic>
              </a:graphicData>
            </a:graphic>
          </wp:inline>
        </w:drawing>
      </w:r>
    </w:p>
    <w:p>
      <w:pPr>
        <w:pStyle w:val="8"/>
        <w:numPr>
          <w:ilvl w:val="4"/>
          <w:numId w:val="0"/>
        </w:numPr>
        <w:ind w:left="240" w:leftChars="0"/>
      </w:pPr>
      <w:r>
        <w:rPr>
          <w:rFonts w:hint="eastAsia"/>
        </w:rPr>
        <w:t>操作权限</w:t>
      </w:r>
    </w:p>
    <w:p>
      <w:pPr>
        <w:pStyle w:val="24"/>
        <w:ind w:firstLine="420"/>
      </w:pPr>
      <w:r>
        <w:rPr>
          <w:rFonts w:hint="eastAsia"/>
        </w:rPr>
        <w:t>生产/代理企业：企业耗材资质相关的信息的编辑、保存、提交。</w:t>
      </w:r>
      <w:r>
        <w:t xml:space="preserve"> </w:t>
      </w:r>
    </w:p>
    <w:p>
      <w:pPr>
        <w:pStyle w:val="8"/>
        <w:numPr>
          <w:ilvl w:val="4"/>
          <w:numId w:val="0"/>
        </w:numPr>
        <w:ind w:left="240" w:leftChars="0"/>
      </w:pPr>
      <w:r>
        <w:rPr>
          <w:rFonts w:hint="eastAsia"/>
        </w:rPr>
        <w:t>操作流程</w:t>
      </w:r>
    </w:p>
    <w:p>
      <w:pPr>
        <w:pStyle w:val="24"/>
        <w:numPr>
          <w:ilvl w:val="0"/>
          <w:numId w:val="22"/>
        </w:numPr>
        <w:ind w:left="0" w:firstLine="420"/>
      </w:pPr>
      <w:r>
        <w:rPr>
          <w:rFonts w:hint="eastAsia"/>
          <w:lang w:val="en-US" w:eastAsia="zh-CN"/>
        </w:rPr>
        <w:t>根</w:t>
      </w:r>
      <w:r>
        <w:t>据输入的条件筛选数据，点击【查询】按钮，查询待提交数据列表，点击【重置】按钮则清空查询条件。</w:t>
      </w:r>
    </w:p>
    <w:p>
      <w:pPr>
        <w:pStyle w:val="27"/>
        <w:framePr w:wrap="auto" w:vAnchor="margin" w:hAnchor="text" w:xAlign="left" w:yAlign="inline"/>
        <w:ind w:firstLine="0" w:firstLineChars="0"/>
        <w:jc w:val="both"/>
      </w:pPr>
      <w:r>
        <w:drawing>
          <wp:inline distT="0" distB="0" distL="114300" distR="114300">
            <wp:extent cx="5398770" cy="2620645"/>
            <wp:effectExtent l="0" t="0" r="11430" b="635"/>
            <wp:docPr id="12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51"/>
                    <pic:cNvPicPr>
                      <a:picLocks noChangeAspect="1"/>
                    </pic:cNvPicPr>
                  </pic:nvPicPr>
                  <pic:blipFill>
                    <a:blip r:embed="rId74"/>
                    <a:stretch>
                      <a:fillRect/>
                    </a:stretch>
                  </pic:blipFill>
                  <pic:spPr>
                    <a:xfrm>
                      <a:off x="0" y="0"/>
                      <a:ext cx="5398770" cy="2620645"/>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lang w:val="en-US" w:eastAsia="zh-CN"/>
        </w:rPr>
        <w:t>选择委托注册证</w:t>
      </w:r>
    </w:p>
    <w:p>
      <w:pPr>
        <w:pStyle w:val="24"/>
        <w:numPr>
          <w:ilvl w:val="0"/>
          <w:numId w:val="22"/>
        </w:numPr>
        <w:ind w:left="0" w:firstLine="420"/>
      </w:pPr>
      <w:r>
        <w:rPr>
          <w:rFonts w:hint="eastAsia"/>
          <w:lang w:val="en-US" w:eastAsia="zh-CN"/>
        </w:rPr>
        <w:t>若注册证生产企业为本企业生产，则自动通过审核</w:t>
      </w:r>
      <w:r>
        <w:t>。</w:t>
      </w:r>
      <w:r>
        <w:drawing>
          <wp:inline distT="0" distB="0" distL="114300" distR="114300">
            <wp:extent cx="5398770" cy="2620645"/>
            <wp:effectExtent l="0" t="0" r="11430" b="635"/>
            <wp:docPr id="12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52"/>
                    <pic:cNvPicPr>
                      <a:picLocks noChangeAspect="1"/>
                    </pic:cNvPicPr>
                  </pic:nvPicPr>
                  <pic:blipFill>
                    <a:blip r:embed="rId75"/>
                    <a:stretch>
                      <a:fillRect/>
                    </a:stretch>
                  </pic:blipFill>
                  <pic:spPr>
                    <a:xfrm>
                      <a:off x="0" y="0"/>
                      <a:ext cx="5398770" cy="2620645"/>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lang w:val="en-US" w:eastAsia="zh-CN"/>
        </w:rPr>
        <w:t>提交委托审核</w:t>
      </w:r>
    </w:p>
    <w:p>
      <w:pPr>
        <w:pStyle w:val="24"/>
        <w:numPr>
          <w:ilvl w:val="0"/>
          <w:numId w:val="22"/>
        </w:numPr>
        <w:ind w:left="0" w:firstLine="420"/>
      </w:pPr>
      <w:r>
        <w:rPr>
          <w:rFonts w:hint="eastAsia"/>
          <w:lang w:val="en-US" w:eastAsia="zh-CN"/>
        </w:rPr>
        <w:t>注册证生产企业非本企业生产，按要求提交委托材料并提交等待审核</w:t>
      </w:r>
      <w:r>
        <w:t>。</w:t>
      </w:r>
    </w:p>
    <w:p>
      <w:pPr>
        <w:ind w:firstLine="0" w:firstLineChars="0"/>
      </w:pPr>
      <w:r>
        <w:drawing>
          <wp:inline distT="0" distB="0" distL="114300" distR="114300">
            <wp:extent cx="5398770" cy="2620645"/>
            <wp:effectExtent l="0" t="0" r="11430" b="635"/>
            <wp:docPr id="12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53"/>
                    <pic:cNvPicPr>
                      <a:picLocks noChangeAspect="1"/>
                    </pic:cNvPicPr>
                  </pic:nvPicPr>
                  <pic:blipFill>
                    <a:blip r:embed="rId76"/>
                    <a:stretch>
                      <a:fillRect/>
                    </a:stretch>
                  </pic:blipFill>
                  <pic:spPr>
                    <a:xfrm>
                      <a:off x="0" y="0"/>
                      <a:ext cx="5398770" cy="2620645"/>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lang w:val="en-US" w:eastAsia="zh-CN"/>
        </w:rPr>
        <w:t>提交委托审核</w:t>
      </w:r>
    </w:p>
    <w:p>
      <w:pPr>
        <w:pStyle w:val="24"/>
        <w:numPr>
          <w:ilvl w:val="0"/>
          <w:numId w:val="22"/>
        </w:numPr>
        <w:ind w:left="0" w:firstLine="420"/>
      </w:pPr>
      <w:r>
        <w:t>当</w:t>
      </w:r>
      <w:r>
        <w:rPr>
          <w:rFonts w:hint="eastAsia"/>
          <w:lang w:val="en-US" w:eastAsia="zh-CN"/>
        </w:rPr>
        <w:t>审核通过后，该注册证下所有单件耗材归入企业的【我的耗材库】，并可以直接进行项目申报</w:t>
      </w:r>
    </w:p>
    <w:p>
      <w:pPr>
        <w:pStyle w:val="24"/>
        <w:numPr>
          <w:ilvl w:val="0"/>
          <w:numId w:val="0"/>
        </w:numPr>
        <w:ind w:leftChars="200"/>
      </w:pPr>
      <w:r>
        <w:drawing>
          <wp:inline distT="0" distB="0" distL="114300" distR="114300">
            <wp:extent cx="5398770" cy="2620645"/>
            <wp:effectExtent l="0" t="0" r="11430" b="635"/>
            <wp:docPr id="12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55"/>
                    <pic:cNvPicPr>
                      <a:picLocks noChangeAspect="1"/>
                    </pic:cNvPicPr>
                  </pic:nvPicPr>
                  <pic:blipFill>
                    <a:blip r:embed="rId77"/>
                    <a:stretch>
                      <a:fillRect/>
                    </a:stretch>
                  </pic:blipFill>
                  <pic:spPr>
                    <a:xfrm>
                      <a:off x="0" y="0"/>
                      <a:ext cx="5398770" cy="2620645"/>
                    </a:xfrm>
                    <a:prstGeom prst="rect">
                      <a:avLst/>
                    </a:prstGeom>
                    <a:noFill/>
                    <a:ln>
                      <a:noFill/>
                    </a:ln>
                  </pic:spPr>
                </pic:pic>
              </a:graphicData>
            </a:graphic>
          </wp:inline>
        </w:drawing>
      </w:r>
    </w:p>
    <w:p>
      <w:pPr>
        <w:pStyle w:val="24"/>
        <w:numPr>
          <w:ilvl w:val="0"/>
          <w:numId w:val="0"/>
        </w:numPr>
        <w:ind w:leftChars="200"/>
      </w:pPr>
      <w:r>
        <w:drawing>
          <wp:inline distT="0" distB="0" distL="114300" distR="114300">
            <wp:extent cx="5398770" cy="2620645"/>
            <wp:effectExtent l="0" t="0" r="11430" b="635"/>
            <wp:docPr id="12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54"/>
                    <pic:cNvPicPr>
                      <a:picLocks noChangeAspect="1"/>
                    </pic:cNvPicPr>
                  </pic:nvPicPr>
                  <pic:blipFill>
                    <a:blip r:embed="rId78"/>
                    <a:stretch>
                      <a:fillRect/>
                    </a:stretch>
                  </pic:blipFill>
                  <pic:spPr>
                    <a:xfrm>
                      <a:off x="0" y="0"/>
                      <a:ext cx="5398770" cy="2620645"/>
                    </a:xfrm>
                    <a:prstGeom prst="rect">
                      <a:avLst/>
                    </a:prstGeom>
                    <a:noFill/>
                    <a:ln>
                      <a:noFill/>
                    </a:ln>
                  </pic:spPr>
                </pic:pic>
              </a:graphicData>
            </a:graphic>
          </wp:inline>
        </w:drawing>
      </w:r>
    </w:p>
    <w:p>
      <w:pPr>
        <w:ind w:firstLine="0" w:firstLineChars="0"/>
      </w:pPr>
    </w:p>
    <w:p>
      <w:pPr>
        <w:numPr>
          <w:ilvl w:val="0"/>
          <w:numId w:val="20"/>
        </w:numPr>
        <w:ind w:left="0" w:firstLine="360"/>
        <w:jc w:val="center"/>
        <w:rPr>
          <w:rFonts w:cs="Arial"/>
          <w:sz w:val="18"/>
          <w:szCs w:val="18"/>
        </w:rPr>
      </w:pPr>
      <w:r>
        <w:rPr>
          <w:rFonts w:hint="eastAsia" w:cs="Arial"/>
          <w:sz w:val="18"/>
          <w:szCs w:val="18"/>
        </w:rPr>
        <w:t>审核通过页面</w:t>
      </w:r>
    </w:p>
    <w:p>
      <w:pPr>
        <w:pStyle w:val="8"/>
        <w:numPr>
          <w:ilvl w:val="4"/>
          <w:numId w:val="0"/>
        </w:numPr>
        <w:ind w:left="240" w:leftChars="0"/>
      </w:pPr>
      <w:r>
        <w:rPr>
          <w:rFonts w:hint="eastAsia"/>
        </w:rPr>
        <w:t>注意事项</w:t>
      </w:r>
    </w:p>
    <w:p>
      <w:pPr>
        <w:pStyle w:val="24"/>
        <w:numPr>
          <w:ilvl w:val="0"/>
          <w:numId w:val="23"/>
        </w:numPr>
        <w:ind w:left="0" w:firstLine="420"/>
      </w:pPr>
      <w:r>
        <w:rPr>
          <w:rFonts w:hint="eastAsia"/>
          <w:lang w:val="en-US" w:eastAsia="zh-CN"/>
        </w:rPr>
        <w:t>注册证是本企业生产的会自动通过审核</w:t>
      </w:r>
    </w:p>
    <w:p>
      <w:pPr>
        <w:pStyle w:val="24"/>
        <w:numPr>
          <w:ilvl w:val="0"/>
          <w:numId w:val="23"/>
        </w:numPr>
        <w:ind w:left="0" w:firstLine="420"/>
      </w:pPr>
      <w:r>
        <w:rPr>
          <w:rFonts w:hint="eastAsia"/>
          <w:lang w:val="en-US" w:eastAsia="zh-CN"/>
        </w:rPr>
        <w:t>代理企业需要上传代理授权书</w:t>
      </w:r>
    </w:p>
    <w:p>
      <w:pPr>
        <w:pStyle w:val="24"/>
        <w:numPr>
          <w:ilvl w:val="0"/>
          <w:numId w:val="0"/>
        </w:numPr>
        <w:ind w:leftChars="200"/>
        <w:rPr>
          <w:rFonts w:hint="eastAsia"/>
        </w:rPr>
      </w:pPr>
    </w:p>
    <w:p>
      <w:pPr>
        <w:pStyle w:val="24"/>
        <w:widowControl/>
        <w:numPr>
          <w:ilvl w:val="0"/>
          <w:numId w:val="0"/>
        </w:numPr>
        <w:spacing w:line="360" w:lineRule="auto"/>
        <w:jc w:val="left"/>
        <w:rPr>
          <w:rFonts w:hint="eastAsia"/>
        </w:rPr>
      </w:pPr>
    </w:p>
    <w:p>
      <w:pPr>
        <w:pStyle w:val="7"/>
        <w:numPr>
          <w:ilvl w:val="3"/>
          <w:numId w:val="0"/>
        </w:numPr>
        <w:ind w:leftChars="0"/>
      </w:pPr>
      <w:bookmarkStart w:id="51" w:name="_Toc10122"/>
      <w:bookmarkStart w:id="52" w:name="_Toc73612685"/>
      <w:r>
        <w:rPr>
          <w:rFonts w:hint="eastAsia"/>
          <w:lang w:val="en-US" w:eastAsia="zh-CN"/>
        </w:rPr>
        <w:t>1.2.1.3</w:t>
      </w:r>
      <w:r>
        <w:t>我的耗材资质库</w:t>
      </w:r>
      <w:bookmarkEnd w:id="51"/>
      <w:bookmarkEnd w:id="52"/>
    </w:p>
    <w:p>
      <w:pPr>
        <w:pStyle w:val="8"/>
        <w:numPr>
          <w:ilvl w:val="4"/>
          <w:numId w:val="0"/>
        </w:numPr>
        <w:ind w:left="240" w:leftChars="0"/>
      </w:pPr>
      <w:r>
        <w:t>功能描述</w:t>
      </w:r>
    </w:p>
    <w:p>
      <w:r>
        <w:rPr>
          <w:rFonts w:hint="eastAsia"/>
        </w:rPr>
        <w:t xml:space="preserve"> </w:t>
      </w:r>
      <w:r>
        <w:t xml:space="preserve">   </w:t>
      </w:r>
      <w:r>
        <w:rPr>
          <w:rFonts w:hint="eastAsia"/>
        </w:rPr>
        <w:t>生产、代理企业填写耗材产品资质信息</w:t>
      </w:r>
      <w:r>
        <w:t>,资质信息可以保存、提交(批量提交)、编辑、撤回、查询、查看操作记录，对应的数据状态有待提交、审核中、待审核、审核通过、审核不通过。</w:t>
      </w:r>
    </w:p>
    <w:p>
      <w:pPr>
        <w:pStyle w:val="8"/>
        <w:numPr>
          <w:ilvl w:val="4"/>
          <w:numId w:val="0"/>
        </w:numPr>
        <w:ind w:left="240" w:leftChars="0"/>
      </w:pPr>
      <w:r>
        <w:rPr>
          <w:rFonts w:hint="eastAsia"/>
        </w:rPr>
        <w:t>操作权限</w:t>
      </w:r>
    </w:p>
    <w:p>
      <w:pPr>
        <w:pStyle w:val="24"/>
        <w:ind w:firstLine="420"/>
      </w:pPr>
      <w:r>
        <w:rPr>
          <w:rFonts w:hint="eastAsia"/>
        </w:rPr>
        <w:t>生产/代理企业：企业耗材产品耗材资质相关的信息的编辑、保存、提交。</w:t>
      </w:r>
    </w:p>
    <w:p>
      <w:pPr>
        <w:pStyle w:val="8"/>
        <w:numPr>
          <w:ilvl w:val="4"/>
          <w:numId w:val="0"/>
        </w:numPr>
        <w:ind w:left="240" w:leftChars="0"/>
      </w:pPr>
      <w:r>
        <w:rPr>
          <w:rFonts w:hint="eastAsia"/>
        </w:rPr>
        <w:t>操作流程</w:t>
      </w:r>
    </w:p>
    <w:p>
      <w:pPr>
        <w:pStyle w:val="24"/>
        <w:numPr>
          <w:ilvl w:val="0"/>
          <w:numId w:val="24"/>
        </w:numPr>
        <w:ind w:left="0" w:firstLine="420"/>
      </w:pPr>
      <w:r>
        <w:t>点击【待提交】页签，根据输入的条件筛选数据，点击【查询】按钮，查询待提交数据列表，点击【重置】按钮则清空查询条件。</w:t>
      </w:r>
    </w:p>
    <w:p>
      <w:pPr>
        <w:ind w:firstLine="0" w:firstLineChars="0"/>
      </w:pPr>
      <w:r>
        <w:drawing>
          <wp:inline distT="0" distB="0" distL="0" distR="0">
            <wp:extent cx="5267960" cy="2572385"/>
            <wp:effectExtent l="0" t="0" r="5080" b="3175"/>
            <wp:docPr id="870" name="图片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 name="图片 87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5267960" cy="2572385"/>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我的耗材资质库待提交列表</w:t>
      </w:r>
    </w:p>
    <w:p>
      <w:pPr>
        <w:pStyle w:val="24"/>
        <w:numPr>
          <w:ilvl w:val="0"/>
          <w:numId w:val="24"/>
        </w:numPr>
        <w:ind w:left="0" w:firstLine="420"/>
      </w:pPr>
      <w:r>
        <w:t>点击列表中【编辑】按钮，编辑资质库</w:t>
      </w:r>
      <w:r>
        <w:rPr>
          <w:rFonts w:hint="eastAsia"/>
        </w:rPr>
        <w:t>耗材</w:t>
      </w:r>
      <w:r>
        <w:t>资质信息，点击【查看】按钮，查看资质库</w:t>
      </w:r>
      <w:r>
        <w:rPr>
          <w:rFonts w:hint="eastAsia"/>
        </w:rPr>
        <w:t>耗材</w:t>
      </w:r>
      <w:r>
        <w:t>资质信息，点击【提交】则提交资质信息进行审核，选中数据列表中的数据，点击【批量提交】按钮，批量提交数据进行审核</w:t>
      </w:r>
      <w:r>
        <w:rPr>
          <w:rFonts w:hint="eastAsia"/>
        </w:rPr>
        <w:t>，</w:t>
      </w:r>
      <w:r>
        <w:t>点击</w:t>
      </w:r>
      <w:r>
        <w:rPr>
          <w:rFonts w:hint="eastAsia"/>
        </w:rPr>
        <w:t>【</w:t>
      </w:r>
      <w:r>
        <w:t>添加</w:t>
      </w:r>
      <w:r>
        <w:rPr>
          <w:rFonts w:hint="eastAsia"/>
        </w:rPr>
        <w:t>】</w:t>
      </w:r>
      <w:r>
        <w:t>按钮</w:t>
      </w:r>
      <w:r>
        <w:rPr>
          <w:rFonts w:hint="eastAsia"/>
        </w:rPr>
        <w:t>，</w:t>
      </w:r>
      <w:r>
        <w:t>则添加耗材资质信息。</w:t>
      </w:r>
    </w:p>
    <w:p>
      <w:pPr>
        <w:ind w:firstLine="0" w:firstLineChars="0"/>
      </w:pPr>
      <w:r>
        <w:drawing>
          <wp:inline distT="0" distB="0" distL="114300" distR="114300">
            <wp:extent cx="5398770" cy="2651760"/>
            <wp:effectExtent l="0" t="0" r="11430" b="0"/>
            <wp:docPr id="1425"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 name="图片 128"/>
                    <pic:cNvPicPr>
                      <a:picLocks noChangeAspect="1"/>
                    </pic:cNvPicPr>
                  </pic:nvPicPr>
                  <pic:blipFill>
                    <a:blip r:embed="rId80"/>
                    <a:stretch>
                      <a:fillRect/>
                    </a:stretch>
                  </pic:blipFill>
                  <pic:spPr>
                    <a:xfrm>
                      <a:off x="0" y="0"/>
                      <a:ext cx="5398770" cy="2651760"/>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添加耗材资质信息</w:t>
      </w:r>
    </w:p>
    <w:p>
      <w:pPr>
        <w:ind w:firstLine="0" w:firstLineChars="0"/>
      </w:pPr>
      <w:r>
        <w:drawing>
          <wp:inline distT="0" distB="0" distL="0" distR="0">
            <wp:extent cx="5267960" cy="2435860"/>
            <wp:effectExtent l="0" t="0" r="5080" b="2540"/>
            <wp:docPr id="868" name="图片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 name="图片 86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267960" cy="2435860"/>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查看耗材资质信息</w:t>
      </w:r>
    </w:p>
    <w:p>
      <w:pPr>
        <w:ind w:firstLine="0" w:firstLineChars="0"/>
      </w:pPr>
      <w:r>
        <w:drawing>
          <wp:inline distT="0" distB="0" distL="114300" distR="114300">
            <wp:extent cx="5398770" cy="2651760"/>
            <wp:effectExtent l="0" t="0" r="11430" b="0"/>
            <wp:docPr id="1426"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 name="图片 132"/>
                    <pic:cNvPicPr>
                      <a:picLocks noChangeAspect="1"/>
                    </pic:cNvPicPr>
                  </pic:nvPicPr>
                  <pic:blipFill>
                    <a:blip r:embed="rId82"/>
                    <a:stretch>
                      <a:fillRect/>
                    </a:stretch>
                  </pic:blipFill>
                  <pic:spPr>
                    <a:xfrm>
                      <a:off x="0" y="0"/>
                      <a:ext cx="5398770" cy="2651760"/>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编辑耗材资质信息</w:t>
      </w:r>
    </w:p>
    <w:p>
      <w:pPr>
        <w:pStyle w:val="24"/>
        <w:numPr>
          <w:ilvl w:val="0"/>
          <w:numId w:val="24"/>
        </w:numPr>
        <w:ind w:left="0" w:firstLine="420"/>
      </w:pPr>
      <w:r>
        <w:t>进入到编辑资质库</w:t>
      </w:r>
      <w:r>
        <w:rPr>
          <w:rFonts w:hint="eastAsia"/>
        </w:rPr>
        <w:t>耗材</w:t>
      </w:r>
      <w:r>
        <w:t>资质信息页面，填写必要信息，点击【保存】则暂存数据信息，点击【保存并提交】，则提交数据到管理端进行审核</w:t>
      </w:r>
      <w:r>
        <w:rPr>
          <w:rFonts w:hint="eastAsia"/>
        </w:rPr>
        <w:t>，</w:t>
      </w:r>
      <w:r>
        <w:t>状态变为待审核。</w:t>
      </w:r>
    </w:p>
    <w:p>
      <w:pPr>
        <w:ind w:firstLine="0" w:firstLineChars="0"/>
      </w:pPr>
      <w:r>
        <w:drawing>
          <wp:inline distT="0" distB="0" distL="0" distR="0">
            <wp:extent cx="5278120" cy="2575560"/>
            <wp:effectExtent l="0" t="0" r="10160" b="0"/>
            <wp:docPr id="683" name="图片 683" descr="C:\Users\xieyue\Desktop\截图-临时\项目外-耗材资质库-企业端\审核中.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图片 683" descr="C:\Users\xieyue\Desktop\截图-临时\项目外-耗材资质库-企业端\审核中.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5278120" cy="2576016"/>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审核中页面</w:t>
      </w:r>
    </w:p>
    <w:p>
      <w:pPr>
        <w:pStyle w:val="24"/>
        <w:numPr>
          <w:ilvl w:val="0"/>
          <w:numId w:val="24"/>
        </w:numPr>
        <w:ind w:left="0" w:firstLine="420"/>
      </w:pPr>
      <w:r>
        <w:t>审核日志部分，输入查询条件，点击【查询】则查询编辑的历史信息列表，点击操作列的【查看】进入到对应的日志详情页面。</w:t>
      </w:r>
    </w:p>
    <w:p>
      <w:pPr>
        <w:ind w:firstLine="0" w:firstLineChars="0"/>
      </w:pPr>
      <w:r>
        <w:drawing>
          <wp:inline distT="0" distB="0" distL="0" distR="0">
            <wp:extent cx="5267960" cy="2435860"/>
            <wp:effectExtent l="0" t="0" r="5080" b="2540"/>
            <wp:docPr id="866" name="图片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 name="图片 86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267960" cy="2435860"/>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查看耗材资质日志信息</w:t>
      </w:r>
    </w:p>
    <w:p>
      <w:pPr>
        <w:pStyle w:val="24"/>
        <w:numPr>
          <w:ilvl w:val="0"/>
          <w:numId w:val="24"/>
        </w:numPr>
        <w:ind w:left="0" w:firstLine="420"/>
      </w:pPr>
      <w:r>
        <w:t>点击【待审核】页签,根据输入的条件筛选数据，点击【查询】按钮，查询待审核数据列表，点击【重置】按钮则清空查询条件。</w:t>
      </w:r>
    </w:p>
    <w:p>
      <w:pPr>
        <w:ind w:firstLine="0" w:firstLineChars="0"/>
      </w:pPr>
      <w:r>
        <w:drawing>
          <wp:inline distT="0" distB="0" distL="0" distR="0">
            <wp:extent cx="5267960" cy="2435860"/>
            <wp:effectExtent l="0" t="0" r="5080" b="2540"/>
            <wp:docPr id="865" name="图片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 name="图片 86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5267960" cy="2435860"/>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耗材资质库待审核列表</w:t>
      </w:r>
    </w:p>
    <w:p>
      <w:pPr>
        <w:pStyle w:val="24"/>
        <w:numPr>
          <w:ilvl w:val="0"/>
          <w:numId w:val="24"/>
        </w:numPr>
        <w:ind w:left="0" w:firstLine="420"/>
      </w:pPr>
      <w:r>
        <w:t>点击【撤回至待提交】,则数据状态由待审核撤回至待提交，选中数据列表中的数据，点击【批量撤回至待提交】按钮，则批量撤回数据。【查看】按钮操作参照待提交列表【查看】按钮。</w:t>
      </w:r>
    </w:p>
    <w:p>
      <w:pPr>
        <w:ind w:firstLine="0" w:firstLineChars="0"/>
      </w:pPr>
      <w:r>
        <w:drawing>
          <wp:inline distT="0" distB="0" distL="0" distR="0">
            <wp:extent cx="5278120" cy="2441575"/>
            <wp:effectExtent l="0" t="0" r="10160" b="12065"/>
            <wp:docPr id="684" name="图片 684" descr="C:\Users\xieyue\Desktop\截图-临时\项目外-耗材资质库-企业端\撤回至待提交.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图片 684" descr="C:\Users\xieyue\Desktop\截图-临时\项目外-耗材资质库-企业端\撤回至待提交.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5278120" cy="2441680"/>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审核中页面撤回至待提交</w:t>
      </w:r>
    </w:p>
    <w:p>
      <w:pPr>
        <w:pStyle w:val="24"/>
        <w:numPr>
          <w:ilvl w:val="0"/>
          <w:numId w:val="24"/>
        </w:numPr>
        <w:ind w:left="0" w:firstLine="420"/>
      </w:pPr>
      <w:r>
        <w:t>点击【审核中】页签,根据输入的条件筛选数据，点击【查询】按钮，查询审核中数据列表，点击【重置】按钮则清空查询条件。【查看】按钮操作参照待提交列表【查看】按钮。</w:t>
      </w:r>
    </w:p>
    <w:p>
      <w:pPr>
        <w:ind w:firstLine="0" w:firstLineChars="0"/>
      </w:pPr>
      <w:r>
        <w:drawing>
          <wp:inline distT="0" distB="0" distL="0" distR="0">
            <wp:extent cx="5267960" cy="2435860"/>
            <wp:effectExtent l="0" t="0" r="5080" b="2540"/>
            <wp:docPr id="864" name="图片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 name="图片 86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5267960" cy="2435860"/>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耗材资质库审核中列表</w:t>
      </w:r>
    </w:p>
    <w:p>
      <w:pPr>
        <w:pStyle w:val="24"/>
        <w:numPr>
          <w:ilvl w:val="0"/>
          <w:numId w:val="24"/>
        </w:numPr>
        <w:ind w:left="0" w:firstLine="420"/>
      </w:pPr>
      <w:r>
        <w:t>点击【审核通过】页签,根据输入的条件筛选数据，点击【查询】按钮，查询审核通过数据列表，点击【重置】按钮则清空查询条件。【查看】按钮操作参照待提交列表【查看】按钮。</w:t>
      </w:r>
    </w:p>
    <w:p>
      <w:pPr>
        <w:ind w:firstLine="0" w:firstLineChars="0"/>
      </w:pPr>
      <w:r>
        <w:drawing>
          <wp:inline distT="0" distB="0" distL="114300" distR="114300">
            <wp:extent cx="5398770" cy="2651760"/>
            <wp:effectExtent l="0" t="0" r="11430" b="0"/>
            <wp:docPr id="1427"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 name="图片 129"/>
                    <pic:cNvPicPr>
                      <a:picLocks noChangeAspect="1"/>
                    </pic:cNvPicPr>
                  </pic:nvPicPr>
                  <pic:blipFill>
                    <a:blip r:embed="rId87"/>
                    <a:stretch>
                      <a:fillRect/>
                    </a:stretch>
                  </pic:blipFill>
                  <pic:spPr>
                    <a:xfrm>
                      <a:off x="0" y="0"/>
                      <a:ext cx="5398770" cy="2651760"/>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耗材资质库审核通过列表</w:t>
      </w:r>
    </w:p>
    <w:p>
      <w:pPr>
        <w:pStyle w:val="2"/>
        <w:ind w:firstLine="0" w:firstLineChars="0"/>
      </w:pPr>
      <w:r>
        <w:drawing>
          <wp:inline distT="0" distB="0" distL="114300" distR="114300">
            <wp:extent cx="5398770" cy="2651760"/>
            <wp:effectExtent l="0" t="0" r="11430" b="0"/>
            <wp:docPr id="1428"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 name="图片 130"/>
                    <pic:cNvPicPr>
                      <a:picLocks noChangeAspect="1"/>
                    </pic:cNvPicPr>
                  </pic:nvPicPr>
                  <pic:blipFill>
                    <a:blip r:embed="rId88"/>
                    <a:stretch>
                      <a:fillRect/>
                    </a:stretch>
                  </pic:blipFill>
                  <pic:spPr>
                    <a:xfrm>
                      <a:off x="0" y="0"/>
                      <a:ext cx="5398770" cy="2651760"/>
                    </a:xfrm>
                    <a:prstGeom prst="rect">
                      <a:avLst/>
                    </a:prstGeom>
                    <a:noFill/>
                    <a:ln>
                      <a:noFill/>
                    </a:ln>
                  </pic:spPr>
                </pic:pic>
              </a:graphicData>
            </a:graphic>
          </wp:inline>
        </w:drawing>
      </w:r>
    </w:p>
    <w:p>
      <w:pPr>
        <w:numPr>
          <w:ilvl w:val="0"/>
          <w:numId w:val="20"/>
        </w:numPr>
        <w:ind w:left="0" w:firstLine="360"/>
        <w:jc w:val="center"/>
      </w:pPr>
      <w:r>
        <w:rPr>
          <w:rFonts w:hint="eastAsia" w:cs="Arial"/>
          <w:sz w:val="18"/>
          <w:szCs w:val="18"/>
        </w:rPr>
        <w:t>查看耗材资质库审核</w:t>
      </w:r>
    </w:p>
    <w:p>
      <w:pPr>
        <w:pStyle w:val="24"/>
        <w:numPr>
          <w:ilvl w:val="0"/>
          <w:numId w:val="24"/>
        </w:numPr>
        <w:ind w:left="0" w:firstLine="420"/>
      </w:pPr>
      <w:r>
        <w:t>点击【审核不通过】页签,根据输入的条件筛选数据，点击【查询】按钮，查询审核不通过数据列表，点击【重置】按钮则清空查询条件。【查看】按钮操作参照待提交列表【查看】按钮。</w:t>
      </w:r>
    </w:p>
    <w:p>
      <w:pPr>
        <w:ind w:firstLine="0" w:firstLineChars="0"/>
      </w:pPr>
      <w:r>
        <w:drawing>
          <wp:inline distT="0" distB="0" distL="114300" distR="114300">
            <wp:extent cx="5398770" cy="2651760"/>
            <wp:effectExtent l="0" t="0" r="11430" b="0"/>
            <wp:docPr id="1429"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 name="图片 133"/>
                    <pic:cNvPicPr>
                      <a:picLocks noChangeAspect="1"/>
                    </pic:cNvPicPr>
                  </pic:nvPicPr>
                  <pic:blipFill>
                    <a:blip r:embed="rId89"/>
                    <a:stretch>
                      <a:fillRect/>
                    </a:stretch>
                  </pic:blipFill>
                  <pic:spPr>
                    <a:xfrm>
                      <a:off x="0" y="0"/>
                      <a:ext cx="5398770" cy="2651760"/>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耗材资质库审核不通过列表</w:t>
      </w:r>
    </w:p>
    <w:p>
      <w:pPr>
        <w:pStyle w:val="8"/>
        <w:numPr>
          <w:ilvl w:val="4"/>
          <w:numId w:val="0"/>
        </w:numPr>
        <w:ind w:left="240" w:leftChars="0"/>
      </w:pPr>
      <w:r>
        <w:rPr>
          <w:rFonts w:hint="eastAsia"/>
        </w:rPr>
        <w:t>注意事项</w:t>
      </w:r>
    </w:p>
    <w:p>
      <w:pPr>
        <w:pStyle w:val="24"/>
        <w:numPr>
          <w:ilvl w:val="0"/>
          <w:numId w:val="25"/>
        </w:numPr>
        <w:ind w:left="0" w:firstLine="420"/>
      </w:pPr>
      <w:r>
        <w:rPr>
          <w:rFonts w:hint="eastAsia"/>
        </w:rPr>
        <w:t>当管理端开始审核时，数据状态变为审核中，此时企业端不能进行编辑。</w:t>
      </w:r>
    </w:p>
    <w:p>
      <w:pPr>
        <w:pStyle w:val="24"/>
        <w:numPr>
          <w:ilvl w:val="0"/>
          <w:numId w:val="25"/>
        </w:numPr>
        <w:ind w:left="0" w:firstLine="420"/>
      </w:pPr>
      <w:r>
        <w:rPr>
          <w:rFonts w:hint="eastAsia"/>
        </w:rPr>
        <w:t>企业端填写信息时，带*号的是必填项，没有填写或者漏填时，会有相应的提示信息。</w:t>
      </w:r>
    </w:p>
    <w:p>
      <w:pPr>
        <w:pStyle w:val="7"/>
        <w:numPr>
          <w:ilvl w:val="3"/>
          <w:numId w:val="0"/>
        </w:numPr>
        <w:ind w:leftChars="0"/>
      </w:pPr>
      <w:bookmarkStart w:id="53" w:name="_Toc73612686"/>
      <w:bookmarkStart w:id="54" w:name="_Toc1687"/>
      <w:r>
        <w:rPr>
          <w:rFonts w:hint="eastAsia"/>
          <w:lang w:val="en-US" w:eastAsia="zh-CN"/>
        </w:rPr>
        <w:t>1.2.1.4</w:t>
      </w:r>
      <w:r>
        <w:t>我的耗材库</w:t>
      </w:r>
      <w:bookmarkEnd w:id="53"/>
      <w:bookmarkEnd w:id="54"/>
    </w:p>
    <w:p>
      <w:pPr>
        <w:pStyle w:val="8"/>
        <w:numPr>
          <w:ilvl w:val="4"/>
          <w:numId w:val="0"/>
        </w:numPr>
        <w:ind w:left="240" w:leftChars="0"/>
      </w:pPr>
      <w:r>
        <w:t>功能描述</w:t>
      </w:r>
    </w:p>
    <w:p>
      <w:r>
        <w:rPr>
          <w:rFonts w:hint="eastAsia"/>
        </w:rPr>
        <w:t xml:space="preserve"> </w:t>
      </w:r>
      <w:r>
        <w:t xml:space="preserve">    </w:t>
      </w:r>
      <w:r>
        <w:rPr>
          <w:rFonts w:hint="eastAsia"/>
        </w:rPr>
        <w:t>生产、代理企业填写耗材产品信息</w:t>
      </w:r>
      <w:r>
        <w:t>,资质信息可以保存、提交(批量提交)、编辑、撤回、查询、查看操作记录，对应的数据状态有待提交、审核中、待审核、审核通过、审核不通过。</w:t>
      </w:r>
    </w:p>
    <w:p>
      <w:pPr>
        <w:pStyle w:val="8"/>
        <w:numPr>
          <w:ilvl w:val="4"/>
          <w:numId w:val="0"/>
        </w:numPr>
        <w:ind w:left="240" w:leftChars="0"/>
      </w:pPr>
      <w:r>
        <w:rPr>
          <w:rFonts w:hint="eastAsia"/>
        </w:rPr>
        <w:t>操作权限</w:t>
      </w:r>
    </w:p>
    <w:p>
      <w:pPr>
        <w:pStyle w:val="24"/>
        <w:ind w:firstLine="420"/>
      </w:pPr>
      <w:r>
        <w:rPr>
          <w:rFonts w:hint="eastAsia"/>
        </w:rPr>
        <w:t>生产/代理企业：企业耗材产品相关的信息的编辑、保存、提交。</w:t>
      </w:r>
    </w:p>
    <w:p>
      <w:pPr>
        <w:pStyle w:val="8"/>
        <w:numPr>
          <w:ilvl w:val="4"/>
          <w:numId w:val="0"/>
        </w:numPr>
        <w:ind w:left="240" w:leftChars="0"/>
      </w:pPr>
      <w:r>
        <w:rPr>
          <w:rFonts w:hint="eastAsia"/>
        </w:rPr>
        <w:t>操作流程</w:t>
      </w:r>
    </w:p>
    <w:p>
      <w:pPr>
        <w:pStyle w:val="24"/>
        <w:numPr>
          <w:ilvl w:val="0"/>
          <w:numId w:val="26"/>
        </w:numPr>
        <w:ind w:left="0" w:firstLine="420"/>
      </w:pPr>
      <w:r>
        <w:t>点击【待提交】页签，根据输入的条件筛选数据，点击【查询】按钮，查询待提交数据列表，点击【重置】按钮则清空查询条件。</w:t>
      </w:r>
    </w:p>
    <w:p>
      <w:pPr>
        <w:ind w:firstLine="0" w:firstLineChars="0"/>
      </w:pPr>
      <w:r>
        <w:drawing>
          <wp:inline distT="0" distB="0" distL="0" distR="0">
            <wp:extent cx="5267960" cy="2435860"/>
            <wp:effectExtent l="0" t="0" r="5080" b="2540"/>
            <wp:docPr id="861" name="图片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 name="图片 86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5267960" cy="2435860"/>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我的耗材库待提交列表</w:t>
      </w:r>
    </w:p>
    <w:p>
      <w:pPr>
        <w:pStyle w:val="24"/>
        <w:numPr>
          <w:ilvl w:val="0"/>
          <w:numId w:val="26"/>
        </w:numPr>
        <w:ind w:left="0" w:firstLine="420"/>
      </w:pPr>
      <w:r>
        <w:t>点击列表中【编辑】按钮，编辑资质库</w:t>
      </w:r>
      <w:r>
        <w:rPr>
          <w:rFonts w:hint="eastAsia"/>
        </w:rPr>
        <w:t>耗材</w:t>
      </w:r>
      <w:r>
        <w:t>信息，点击【查看】按钮，查看资质库</w:t>
      </w:r>
      <w:r>
        <w:rPr>
          <w:rFonts w:hint="eastAsia"/>
        </w:rPr>
        <w:t>耗材</w:t>
      </w:r>
      <w:r>
        <w:t>信息，点击【提交】则提交资质信息进行审核，选中数据列表中的数据，点击【批量提交】按钮，批量提交数据进行审核。</w:t>
      </w:r>
    </w:p>
    <w:p>
      <w:pPr>
        <w:ind w:firstLine="0" w:firstLineChars="0"/>
        <w:rPr>
          <w:rFonts w:cs="Arial"/>
          <w:sz w:val="18"/>
          <w:szCs w:val="18"/>
        </w:rPr>
      </w:pPr>
      <w:r>
        <w:rPr>
          <w:rFonts w:cs="Arial"/>
          <w:sz w:val="18"/>
          <w:szCs w:val="18"/>
        </w:rPr>
        <w:drawing>
          <wp:inline distT="0" distB="0" distL="0" distR="0">
            <wp:extent cx="5290185" cy="2416810"/>
            <wp:effectExtent l="0" t="0" r="13335" b="6350"/>
            <wp:docPr id="685" name="图片 685" descr="C:\Users\xieyue\AppData\Local\Microsoft\Windows\INetCache\Content.Word\待提交-提交.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图片 685" descr="C:\Users\xieyue\AppData\Local\Microsoft\Windows\INetCache\Content.Word\待提交-提交.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5290185" cy="2416810"/>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我的耗材库待提交列表提交操作</w:t>
      </w:r>
    </w:p>
    <w:p>
      <w:pPr>
        <w:ind w:firstLine="0" w:firstLineChars="0"/>
        <w:rPr>
          <w:rFonts w:cs="Arial"/>
          <w:sz w:val="18"/>
          <w:szCs w:val="18"/>
        </w:rPr>
      </w:pPr>
      <w:r>
        <w:rPr>
          <w:rFonts w:cs="Arial"/>
          <w:sz w:val="18"/>
          <w:szCs w:val="18"/>
        </w:rPr>
        <w:drawing>
          <wp:inline distT="0" distB="0" distL="0" distR="0">
            <wp:extent cx="5290185" cy="2546985"/>
            <wp:effectExtent l="0" t="0" r="13335" b="13335"/>
            <wp:docPr id="686" name="图片 686" descr="C:\Users\xieyue\AppData\Local\Microsoft\Windows\INetCache\Content.Word\批量提交.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图片 686" descr="C:\Users\xieyue\AppData\Local\Microsoft\Windows\INetCache\Content.Word\批量提交.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5290185" cy="2546985"/>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我的耗材库待提交列表批量提交操作</w:t>
      </w:r>
    </w:p>
    <w:p>
      <w:pPr>
        <w:pStyle w:val="24"/>
        <w:numPr>
          <w:ilvl w:val="0"/>
          <w:numId w:val="26"/>
        </w:numPr>
        <w:ind w:left="0" w:firstLine="420"/>
      </w:pPr>
      <w:r>
        <w:t>进入到编辑资质库</w:t>
      </w:r>
      <w:r>
        <w:rPr>
          <w:rFonts w:hint="eastAsia"/>
        </w:rPr>
        <w:t>耗材</w:t>
      </w:r>
      <w:r>
        <w:t>信息页面，填写必要信息，点击【保存】则暂存数据信息，点击【保存并提交】，则提交数据到管理端进行审核。</w:t>
      </w:r>
    </w:p>
    <w:p>
      <w:pPr>
        <w:ind w:firstLine="0" w:firstLineChars="0"/>
      </w:pPr>
      <w:r>
        <w:drawing>
          <wp:inline distT="0" distB="0" distL="0" distR="0">
            <wp:extent cx="5264150" cy="2438400"/>
            <wp:effectExtent l="0" t="0" r="8890" b="0"/>
            <wp:docPr id="687" name="图片 687" descr="C:\Users\xieyue\AppData\Local\Microsoft\Windows\INetCache\Content.Word\查看-待审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图片 687" descr="C:\Users\xieyue\AppData\Local\Microsoft\Windows\INetCache\Content.Word\查看-待审核.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5264150" cy="2438400"/>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我的耗材库待查看信息</w:t>
      </w:r>
    </w:p>
    <w:p>
      <w:pPr>
        <w:ind w:firstLine="0" w:firstLineChars="0"/>
      </w:pPr>
      <w:r>
        <w:drawing>
          <wp:inline distT="0" distB="0" distL="0" distR="0">
            <wp:extent cx="5278120" cy="2540635"/>
            <wp:effectExtent l="0" t="0" r="10160" b="4445"/>
            <wp:docPr id="688" name="图片 688" descr="C:\Users\xieyue\AppData\Local\Microsoft\Windows\INetCache\Content.Word\编辑信息-变更信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图片 688" descr="C:\Users\xieyue\AppData\Local\Microsoft\Windows\INetCache\Content.Word\编辑信息-变更信息.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5278120" cy="2541176"/>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我的耗材库编辑信息</w:t>
      </w:r>
    </w:p>
    <w:p>
      <w:pPr>
        <w:pStyle w:val="24"/>
        <w:numPr>
          <w:ilvl w:val="0"/>
          <w:numId w:val="26"/>
        </w:numPr>
        <w:ind w:left="0" w:firstLine="420"/>
      </w:pPr>
      <w:r>
        <w:t>审核日志部分，输入查询条件，点击【查询】则查询编辑的历史信息列表，点击操作列的【查看】进入到对应的日志详情页面。</w:t>
      </w:r>
    </w:p>
    <w:p>
      <w:pPr>
        <w:ind w:firstLine="0" w:firstLineChars="0"/>
      </w:pPr>
      <w:r>
        <w:drawing>
          <wp:inline distT="0" distB="0" distL="0" distR="0">
            <wp:extent cx="5267960" cy="2572385"/>
            <wp:effectExtent l="0" t="0" r="5080" b="3175"/>
            <wp:docPr id="860" name="图片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 name="图片 86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5267960" cy="2572385"/>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我的耗材库产品日志信息</w:t>
      </w:r>
    </w:p>
    <w:p>
      <w:pPr>
        <w:pStyle w:val="24"/>
        <w:numPr>
          <w:ilvl w:val="0"/>
          <w:numId w:val="26"/>
        </w:numPr>
        <w:ind w:left="0" w:firstLine="420"/>
      </w:pPr>
      <w:r>
        <w:t>点击【待审核】页签,根据输入的条件筛选数据，点击【查询】按钮，查询待审核数据列表，点击【重置】按钮则清空查询条件。</w:t>
      </w:r>
    </w:p>
    <w:p>
      <w:pPr>
        <w:ind w:firstLine="0" w:firstLineChars="0"/>
      </w:pPr>
      <w:r>
        <w:drawing>
          <wp:inline distT="0" distB="0" distL="0" distR="0">
            <wp:extent cx="5267960" cy="2572385"/>
            <wp:effectExtent l="0" t="0" r="5080" b="3175"/>
            <wp:docPr id="859" name="图片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 name="图片 85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5267960" cy="2572385"/>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我的耗材库待审核列表</w:t>
      </w:r>
    </w:p>
    <w:p>
      <w:pPr>
        <w:pStyle w:val="24"/>
        <w:numPr>
          <w:ilvl w:val="0"/>
          <w:numId w:val="26"/>
        </w:numPr>
        <w:ind w:left="0" w:firstLine="420"/>
      </w:pPr>
      <w:r>
        <w:t>点击【撤回至待提交】,则数据状态由待审核撤回至待提交，选中数据列表中的数据，点击【批量撤回至待提交】按钮，则批量撤回数据。【查看】按钮操作参照待提交列表【查看】按钮。</w:t>
      </w:r>
    </w:p>
    <w:p>
      <w:pPr>
        <w:ind w:firstLine="0" w:firstLineChars="0"/>
        <w:rPr>
          <w:rFonts w:cs="Arial"/>
          <w:sz w:val="18"/>
          <w:szCs w:val="18"/>
        </w:rPr>
      </w:pPr>
      <w:r>
        <w:rPr>
          <w:rFonts w:cs="Arial"/>
          <w:sz w:val="18"/>
          <w:szCs w:val="18"/>
        </w:rPr>
        <w:drawing>
          <wp:inline distT="0" distB="0" distL="0" distR="0">
            <wp:extent cx="5290185" cy="2546985"/>
            <wp:effectExtent l="0" t="0" r="13335" b="13335"/>
            <wp:docPr id="689" name="图片 689" descr="C:\Users\xieyue\AppData\Local\Microsoft\Windows\INetCache\Content.Word\撤回至待提交-批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图片 689" descr="C:\Users\xieyue\AppData\Local\Microsoft\Windows\INetCache\Content.Word\撤回至待提交-批量.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5290185" cy="2546985"/>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我的耗材库撤回至待提交</w:t>
      </w:r>
    </w:p>
    <w:p>
      <w:pPr>
        <w:pStyle w:val="24"/>
        <w:numPr>
          <w:ilvl w:val="0"/>
          <w:numId w:val="26"/>
        </w:numPr>
        <w:ind w:left="0" w:firstLine="420"/>
      </w:pPr>
      <w:r>
        <w:t>点击【审核中】页签,根据输入的条件筛选数据，点击【查询】按钮，查询审核中数据列表，点击【重置】按钮则清空查询条件。【查看】按钮操作参照待提交列表【查看】按钮。</w:t>
      </w:r>
    </w:p>
    <w:p>
      <w:pPr>
        <w:ind w:firstLine="0" w:firstLineChars="0"/>
        <w:rPr>
          <w:rFonts w:cs="Arial"/>
          <w:sz w:val="18"/>
          <w:szCs w:val="18"/>
        </w:rPr>
      </w:pPr>
      <w:r>
        <w:rPr>
          <w:rFonts w:cs="Arial"/>
          <w:sz w:val="18"/>
          <w:szCs w:val="18"/>
        </w:rPr>
        <w:drawing>
          <wp:inline distT="0" distB="0" distL="0" distR="0">
            <wp:extent cx="5267960" cy="2435860"/>
            <wp:effectExtent l="0" t="0" r="5080" b="2540"/>
            <wp:docPr id="858" name="图片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 name="图片 85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5267960" cy="2435860"/>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我的耗材库审核中列表</w:t>
      </w:r>
    </w:p>
    <w:p>
      <w:pPr>
        <w:pStyle w:val="24"/>
        <w:numPr>
          <w:ilvl w:val="0"/>
          <w:numId w:val="26"/>
        </w:numPr>
        <w:ind w:left="0" w:firstLine="420"/>
      </w:pPr>
      <w:r>
        <w:t>点击【审核通过】页签,根据输入的条件筛选数据，点击【查询】按钮，查询审核通过数据列表，点击【重置】按钮则清空查询条件。【查看】按钮操作参照待提交列表【查看】按钮。</w:t>
      </w:r>
    </w:p>
    <w:p>
      <w:pPr>
        <w:ind w:firstLine="0" w:firstLineChars="0"/>
      </w:pPr>
      <w:r>
        <w:drawing>
          <wp:inline distT="0" distB="0" distL="0" distR="0">
            <wp:extent cx="5267960" cy="2572385"/>
            <wp:effectExtent l="0" t="0" r="5080" b="3175"/>
            <wp:docPr id="857" name="图片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 name="图片 85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5267960" cy="2572385"/>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我的耗材库审核通过列表</w:t>
      </w:r>
    </w:p>
    <w:p>
      <w:pPr>
        <w:pStyle w:val="24"/>
        <w:numPr>
          <w:ilvl w:val="0"/>
          <w:numId w:val="26"/>
        </w:numPr>
        <w:ind w:left="0" w:firstLine="420"/>
      </w:pPr>
      <w:r>
        <w:t>点击【审核不通过】页签,根据输入的条件筛选数据，点击【查询】按钮，查询审核不通过数据列表，点击【重置】按钮则清空查询条件。【查看】按钮操作参照待提交列表【查看】按钮。</w:t>
      </w:r>
    </w:p>
    <w:p>
      <w:pPr>
        <w:ind w:firstLine="0" w:firstLineChars="0"/>
      </w:pPr>
      <w:r>
        <w:drawing>
          <wp:inline distT="0" distB="0" distL="0" distR="0">
            <wp:extent cx="5267960" cy="2435860"/>
            <wp:effectExtent l="0" t="0" r="5080" b="2540"/>
            <wp:docPr id="856" name="图片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 name="图片 85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5267960" cy="2435860"/>
                    </a:xfrm>
                    <a:prstGeom prst="rect">
                      <a:avLst/>
                    </a:prstGeom>
                    <a:noFill/>
                    <a:ln>
                      <a:noFill/>
                    </a:ln>
                  </pic:spPr>
                </pic:pic>
              </a:graphicData>
            </a:graphic>
          </wp:inline>
        </w:drawing>
      </w:r>
    </w:p>
    <w:p>
      <w:pPr>
        <w:numPr>
          <w:ilvl w:val="0"/>
          <w:numId w:val="20"/>
        </w:numPr>
        <w:ind w:left="0" w:firstLine="360"/>
        <w:jc w:val="center"/>
        <w:rPr>
          <w:rFonts w:cs="Arial"/>
          <w:sz w:val="18"/>
          <w:szCs w:val="18"/>
        </w:rPr>
      </w:pPr>
      <w:r>
        <w:rPr>
          <w:rFonts w:hint="eastAsia" w:cs="Arial"/>
          <w:sz w:val="18"/>
          <w:szCs w:val="18"/>
        </w:rPr>
        <w:t>我的耗材库审核不通过列表</w:t>
      </w:r>
    </w:p>
    <w:p>
      <w:pPr>
        <w:pStyle w:val="6"/>
        <w:numPr>
          <w:ilvl w:val="2"/>
          <w:numId w:val="0"/>
        </w:numPr>
        <w:ind w:leftChars="0"/>
      </w:pPr>
      <w:bookmarkStart w:id="55" w:name="_Toc50877384"/>
      <w:bookmarkStart w:id="56" w:name="_Toc73612687"/>
      <w:bookmarkStart w:id="57" w:name="_Toc11367"/>
      <w:r>
        <w:rPr>
          <w:rFonts w:hint="eastAsia"/>
          <w:lang w:val="en-US" w:eastAsia="zh-CN"/>
        </w:rPr>
        <w:t>1.2.2</w:t>
      </w:r>
      <w:r>
        <w:rPr>
          <w:rFonts w:hint="eastAsia"/>
        </w:rPr>
        <w:t>申报管理</w:t>
      </w:r>
      <w:bookmarkEnd w:id="55"/>
      <w:bookmarkEnd w:id="56"/>
      <w:bookmarkEnd w:id="57"/>
    </w:p>
    <w:p>
      <w:pPr>
        <w:pStyle w:val="7"/>
        <w:numPr>
          <w:ilvl w:val="3"/>
          <w:numId w:val="0"/>
        </w:numPr>
        <w:ind w:leftChars="0"/>
      </w:pPr>
      <w:bookmarkStart w:id="58" w:name="_Toc31039"/>
      <w:r>
        <w:rPr>
          <w:rFonts w:hint="eastAsia"/>
          <w:lang w:val="en-US" w:eastAsia="zh-CN"/>
        </w:rPr>
        <w:t>1.2.2.1</w:t>
      </w:r>
      <w:r>
        <w:t>产品</w:t>
      </w:r>
      <w:r>
        <w:rPr>
          <w:rFonts w:hint="eastAsia"/>
          <w:lang w:val="en-US" w:eastAsia="zh-CN"/>
        </w:rPr>
        <w:t>申报</w:t>
      </w:r>
      <w:bookmarkEnd w:id="58"/>
    </w:p>
    <w:p>
      <w:pPr>
        <w:pStyle w:val="8"/>
        <w:numPr>
          <w:ilvl w:val="4"/>
          <w:numId w:val="0"/>
        </w:numPr>
        <w:ind w:left="240" w:leftChars="0"/>
      </w:pPr>
      <w:r>
        <w:t>功能描述</w:t>
      </w:r>
    </w:p>
    <w:p>
      <w:pPr>
        <w:rPr>
          <w:rFonts w:hint="eastAsia"/>
          <w:lang w:val="en-US" w:eastAsia="zh-CN"/>
        </w:rPr>
      </w:pPr>
      <w:r>
        <w:rPr>
          <w:rFonts w:hint="eastAsia"/>
          <w:lang w:val="en-US" w:eastAsia="zh-CN"/>
        </w:rPr>
        <w:t>我的耗材库中通过审核的产品可以进行招标项目的申报。</w:t>
      </w:r>
    </w:p>
    <w:p>
      <w:pPr>
        <w:pStyle w:val="2"/>
        <w:jc w:val="left"/>
        <w:rPr>
          <w:rFonts w:hint="eastAsia"/>
          <w:lang w:val="en-US" w:eastAsia="zh-CN"/>
        </w:rPr>
      </w:pPr>
      <w:r>
        <w:rPr>
          <w:rFonts w:hint="eastAsia"/>
          <w:lang w:val="en-US" w:eastAsia="zh-CN"/>
        </w:rPr>
        <w:t>功能所在位置：</w:t>
      </w:r>
    </w:p>
    <w:p>
      <w:pPr>
        <w:pStyle w:val="2"/>
        <w:jc w:val="left"/>
        <w:rPr>
          <w:rFonts w:hint="eastAsia"/>
          <w:lang w:val="en-US" w:eastAsia="zh-CN"/>
        </w:rPr>
      </w:pPr>
      <w:r>
        <w:drawing>
          <wp:inline distT="0" distB="0" distL="114300" distR="114300">
            <wp:extent cx="5398770" cy="2620645"/>
            <wp:effectExtent l="0" t="0" r="11430" b="635"/>
            <wp:docPr id="13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56"/>
                    <pic:cNvPicPr>
                      <a:picLocks noChangeAspect="1"/>
                    </pic:cNvPicPr>
                  </pic:nvPicPr>
                  <pic:blipFill>
                    <a:blip r:embed="rId101"/>
                    <a:stretch>
                      <a:fillRect/>
                    </a:stretch>
                  </pic:blipFill>
                  <pic:spPr>
                    <a:xfrm>
                      <a:off x="0" y="0"/>
                      <a:ext cx="5398770" cy="2620645"/>
                    </a:xfrm>
                    <a:prstGeom prst="rect">
                      <a:avLst/>
                    </a:prstGeom>
                    <a:noFill/>
                    <a:ln>
                      <a:noFill/>
                    </a:ln>
                  </pic:spPr>
                </pic:pic>
              </a:graphicData>
            </a:graphic>
          </wp:inline>
        </w:drawing>
      </w:r>
    </w:p>
    <w:p>
      <w:pPr>
        <w:pStyle w:val="8"/>
        <w:numPr>
          <w:ilvl w:val="4"/>
          <w:numId w:val="0"/>
        </w:numPr>
        <w:ind w:left="240" w:leftChars="0"/>
      </w:pPr>
      <w:r>
        <w:rPr>
          <w:rFonts w:hint="eastAsia"/>
        </w:rPr>
        <w:t>操作权限</w:t>
      </w:r>
    </w:p>
    <w:p>
      <w:pPr>
        <w:pStyle w:val="24"/>
        <w:ind w:firstLine="420"/>
      </w:pPr>
      <w:r>
        <w:rPr>
          <w:rFonts w:hint="eastAsia"/>
        </w:rPr>
        <w:t>生产/代理企业：根据</w:t>
      </w:r>
      <w:r>
        <w:rPr>
          <w:rFonts w:hint="eastAsia"/>
          <w:lang w:val="en-US" w:eastAsia="zh-CN"/>
        </w:rPr>
        <w:t>耗材</w:t>
      </w:r>
      <w:r>
        <w:rPr>
          <w:rFonts w:hint="eastAsia"/>
        </w:rPr>
        <w:t>招标项目要求填写企业</w:t>
      </w:r>
      <w:r>
        <w:rPr>
          <w:rFonts w:hint="eastAsia"/>
          <w:lang w:val="en-US" w:eastAsia="zh-CN"/>
        </w:rPr>
        <w:t>耗材</w:t>
      </w:r>
      <w:r>
        <w:rPr>
          <w:rFonts w:hint="eastAsia"/>
        </w:rPr>
        <w:t>相关的信息，并进行编辑、保存、提交。</w:t>
      </w:r>
    </w:p>
    <w:p>
      <w:pPr>
        <w:pStyle w:val="8"/>
        <w:numPr>
          <w:ilvl w:val="4"/>
          <w:numId w:val="0"/>
        </w:numPr>
        <w:ind w:left="240" w:leftChars="0"/>
      </w:pPr>
      <w:r>
        <w:rPr>
          <w:rFonts w:hint="eastAsia"/>
        </w:rPr>
        <w:t>操作流程</w:t>
      </w:r>
    </w:p>
    <w:p>
      <w:pPr>
        <w:pStyle w:val="24"/>
        <w:numPr>
          <w:ilvl w:val="0"/>
          <w:numId w:val="8"/>
        </w:numPr>
        <w:ind w:left="0" w:firstLine="420"/>
        <w:rPr>
          <w:szCs w:val="21"/>
        </w:rPr>
      </w:pPr>
      <w:r>
        <w:rPr>
          <w:szCs w:val="21"/>
        </w:rPr>
        <w:t>根据输入的条件筛选数据，点击【查询】按钮，查询待提交数据列表，点击【重置】按钮则清空查询条件。</w:t>
      </w:r>
    </w:p>
    <w:p>
      <w:pPr>
        <w:pStyle w:val="24"/>
        <w:ind w:firstLine="0" w:firstLineChars="0"/>
      </w:pPr>
      <w:r>
        <w:drawing>
          <wp:inline distT="0" distB="0" distL="114300" distR="114300">
            <wp:extent cx="5398770" cy="2620645"/>
            <wp:effectExtent l="0" t="0" r="11430" b="635"/>
            <wp:docPr id="13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57"/>
                    <pic:cNvPicPr>
                      <a:picLocks noChangeAspect="1"/>
                    </pic:cNvPicPr>
                  </pic:nvPicPr>
                  <pic:blipFill>
                    <a:blip r:embed="rId102"/>
                    <a:stretch>
                      <a:fillRect/>
                    </a:stretch>
                  </pic:blipFill>
                  <pic:spPr>
                    <a:xfrm>
                      <a:off x="0" y="0"/>
                      <a:ext cx="5398770" cy="2620645"/>
                    </a:xfrm>
                    <a:prstGeom prst="rect">
                      <a:avLst/>
                    </a:prstGeom>
                    <a:noFill/>
                    <a:ln>
                      <a:noFill/>
                    </a:ln>
                  </pic:spPr>
                </pic:pic>
              </a:graphicData>
            </a:graphic>
          </wp:inline>
        </w:drawing>
      </w:r>
    </w:p>
    <w:p>
      <w:pPr>
        <w:pStyle w:val="26"/>
        <w:numPr>
          <w:ilvl w:val="0"/>
          <w:numId w:val="20"/>
        </w:numPr>
        <w:ind w:left="420"/>
      </w:pPr>
      <w:r>
        <w:rPr>
          <w:rFonts w:hint="eastAsia"/>
        </w:rPr>
        <w:t>产品报名</w:t>
      </w:r>
    </w:p>
    <w:p>
      <w:pPr>
        <w:pStyle w:val="24"/>
        <w:numPr>
          <w:ilvl w:val="0"/>
          <w:numId w:val="8"/>
        </w:numPr>
        <w:ind w:left="0" w:firstLine="420"/>
        <w:rPr>
          <w:szCs w:val="21"/>
        </w:rPr>
      </w:pPr>
      <w:r>
        <w:rPr>
          <w:szCs w:val="21"/>
        </w:rPr>
        <w:t>点击列表中【</w:t>
      </w:r>
      <w:r>
        <w:rPr>
          <w:rFonts w:hint="eastAsia"/>
          <w:szCs w:val="21"/>
          <w:lang w:val="en-US" w:eastAsia="zh-CN"/>
        </w:rPr>
        <w:t>产品申报</w:t>
      </w:r>
      <w:r>
        <w:rPr>
          <w:szCs w:val="21"/>
        </w:rPr>
        <w:t>】按钮</w:t>
      </w:r>
    </w:p>
    <w:p>
      <w:pPr>
        <w:pStyle w:val="24"/>
        <w:numPr>
          <w:ilvl w:val="0"/>
          <w:numId w:val="0"/>
        </w:numPr>
        <w:ind w:leftChars="200"/>
        <w:rPr>
          <w:szCs w:val="21"/>
        </w:rPr>
      </w:pPr>
      <w:r>
        <w:drawing>
          <wp:inline distT="0" distB="0" distL="114300" distR="114300">
            <wp:extent cx="5398770" cy="2620645"/>
            <wp:effectExtent l="0" t="0" r="11430" b="635"/>
            <wp:docPr id="13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58"/>
                    <pic:cNvPicPr>
                      <a:picLocks noChangeAspect="1"/>
                    </pic:cNvPicPr>
                  </pic:nvPicPr>
                  <pic:blipFill>
                    <a:blip r:embed="rId103"/>
                    <a:stretch>
                      <a:fillRect/>
                    </a:stretch>
                  </pic:blipFill>
                  <pic:spPr>
                    <a:xfrm>
                      <a:off x="0" y="0"/>
                      <a:ext cx="5398770" cy="2620645"/>
                    </a:xfrm>
                    <a:prstGeom prst="rect">
                      <a:avLst/>
                    </a:prstGeom>
                    <a:noFill/>
                    <a:ln>
                      <a:noFill/>
                    </a:ln>
                  </pic:spPr>
                </pic:pic>
              </a:graphicData>
            </a:graphic>
          </wp:inline>
        </w:drawing>
      </w:r>
    </w:p>
    <w:p>
      <w:pPr>
        <w:pStyle w:val="2"/>
        <w:ind w:firstLine="0" w:firstLineChars="0"/>
      </w:pPr>
    </w:p>
    <w:p>
      <w:pPr>
        <w:pStyle w:val="26"/>
        <w:numPr>
          <w:ilvl w:val="0"/>
          <w:numId w:val="20"/>
        </w:numPr>
        <w:ind w:left="420"/>
      </w:pPr>
      <w:r>
        <w:rPr>
          <w:rFonts w:hint="eastAsia"/>
        </w:rPr>
        <w:t>提交</w:t>
      </w:r>
    </w:p>
    <w:p>
      <w:pPr>
        <w:pStyle w:val="24"/>
        <w:numPr>
          <w:ilvl w:val="0"/>
          <w:numId w:val="8"/>
        </w:numPr>
        <w:ind w:left="0" w:firstLine="420"/>
        <w:rPr>
          <w:szCs w:val="21"/>
        </w:rPr>
      </w:pPr>
      <w:r>
        <w:rPr>
          <w:szCs w:val="21"/>
        </w:rPr>
        <w:t>点击【</w:t>
      </w:r>
      <w:r>
        <w:rPr>
          <w:rFonts w:hint="eastAsia"/>
          <w:szCs w:val="21"/>
          <w:lang w:val="en-US" w:eastAsia="zh-CN"/>
        </w:rPr>
        <w:t>选择需要申报的耗材</w:t>
      </w:r>
      <w:r>
        <w:rPr>
          <w:szCs w:val="21"/>
        </w:rPr>
        <w:t>】按钮，</w:t>
      </w:r>
      <w:r>
        <w:rPr>
          <w:rFonts w:hint="eastAsia"/>
          <w:szCs w:val="21"/>
          <w:lang w:val="en-US" w:eastAsia="zh-CN"/>
        </w:rPr>
        <w:t>选择申报药品</w:t>
      </w:r>
      <w:r>
        <w:rPr>
          <w:szCs w:val="21"/>
        </w:rPr>
        <w:t>。</w:t>
      </w:r>
    </w:p>
    <w:p>
      <w:pPr>
        <w:pStyle w:val="24"/>
        <w:numPr>
          <w:ilvl w:val="0"/>
          <w:numId w:val="0"/>
        </w:numPr>
        <w:ind w:leftChars="200" w:firstLine="419" w:firstLineChars="0"/>
        <w:rPr>
          <w:szCs w:val="21"/>
        </w:rPr>
      </w:pPr>
    </w:p>
    <w:p>
      <w:pPr>
        <w:pStyle w:val="2"/>
        <w:ind w:firstLine="0" w:firstLineChars="0"/>
      </w:pPr>
      <w:r>
        <w:drawing>
          <wp:inline distT="0" distB="0" distL="114300" distR="114300">
            <wp:extent cx="5398770" cy="2620645"/>
            <wp:effectExtent l="0" t="0" r="11430" b="635"/>
            <wp:docPr id="14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60"/>
                    <pic:cNvPicPr>
                      <a:picLocks noChangeAspect="1"/>
                    </pic:cNvPicPr>
                  </pic:nvPicPr>
                  <pic:blipFill>
                    <a:blip r:embed="rId104"/>
                    <a:stretch>
                      <a:fillRect/>
                    </a:stretch>
                  </pic:blipFill>
                  <pic:spPr>
                    <a:xfrm>
                      <a:off x="0" y="0"/>
                      <a:ext cx="5398770" cy="2620645"/>
                    </a:xfrm>
                    <a:prstGeom prst="rect">
                      <a:avLst/>
                    </a:prstGeom>
                    <a:noFill/>
                    <a:ln>
                      <a:noFill/>
                    </a:ln>
                  </pic:spPr>
                </pic:pic>
              </a:graphicData>
            </a:graphic>
          </wp:inline>
        </w:drawing>
      </w:r>
    </w:p>
    <w:p>
      <w:pPr>
        <w:pStyle w:val="2"/>
        <w:ind w:firstLine="480"/>
      </w:pPr>
      <w:r>
        <w:br w:type="page"/>
      </w:r>
    </w:p>
    <w:p>
      <w:pPr>
        <w:pStyle w:val="26"/>
        <w:numPr>
          <w:ilvl w:val="0"/>
          <w:numId w:val="20"/>
        </w:numPr>
        <w:ind w:left="420"/>
      </w:pPr>
      <w:r>
        <w:rPr>
          <w:rFonts w:hint="eastAsia"/>
        </w:rPr>
        <w:t>查看</w:t>
      </w:r>
    </w:p>
    <w:p>
      <w:pPr>
        <w:pStyle w:val="24"/>
        <w:numPr>
          <w:ilvl w:val="0"/>
          <w:numId w:val="8"/>
        </w:numPr>
        <w:ind w:left="0" w:firstLine="420"/>
        <w:rPr>
          <w:szCs w:val="21"/>
        </w:rPr>
      </w:pPr>
      <w:r>
        <w:rPr>
          <w:rFonts w:hint="eastAsia"/>
          <w:szCs w:val="21"/>
          <w:lang w:val="en-US" w:eastAsia="zh-CN"/>
        </w:rPr>
        <w:t>填写耗材报价信息，并提交，等待审核</w:t>
      </w:r>
      <w:r>
        <w:rPr>
          <w:szCs w:val="21"/>
        </w:rPr>
        <w:t>。</w:t>
      </w:r>
    </w:p>
    <w:p>
      <w:pPr>
        <w:pStyle w:val="2"/>
        <w:ind w:firstLine="0" w:firstLineChars="0"/>
      </w:pPr>
      <w:r>
        <w:drawing>
          <wp:inline distT="0" distB="0" distL="114300" distR="114300">
            <wp:extent cx="5398770" cy="2620645"/>
            <wp:effectExtent l="0" t="0" r="11430" b="635"/>
            <wp:docPr id="14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61"/>
                    <pic:cNvPicPr>
                      <a:picLocks noChangeAspect="1"/>
                    </pic:cNvPicPr>
                  </pic:nvPicPr>
                  <pic:blipFill>
                    <a:blip r:embed="rId105"/>
                    <a:stretch>
                      <a:fillRect/>
                    </a:stretch>
                  </pic:blipFill>
                  <pic:spPr>
                    <a:xfrm>
                      <a:off x="0" y="0"/>
                      <a:ext cx="5398770" cy="2620645"/>
                    </a:xfrm>
                    <a:prstGeom prst="rect">
                      <a:avLst/>
                    </a:prstGeom>
                    <a:noFill/>
                    <a:ln>
                      <a:noFill/>
                    </a:ln>
                  </pic:spPr>
                </pic:pic>
              </a:graphicData>
            </a:graphic>
          </wp:inline>
        </w:drawing>
      </w:r>
    </w:p>
    <w:p>
      <w:pPr>
        <w:pStyle w:val="26"/>
        <w:numPr>
          <w:ilvl w:val="0"/>
          <w:numId w:val="20"/>
        </w:numPr>
        <w:ind w:left="420"/>
      </w:pPr>
      <w:r>
        <w:rPr>
          <w:rFonts w:hint="eastAsia"/>
        </w:rPr>
        <w:t>提交</w:t>
      </w:r>
    </w:p>
    <w:p>
      <w:pPr>
        <w:pStyle w:val="24"/>
        <w:numPr>
          <w:ilvl w:val="0"/>
          <w:numId w:val="8"/>
        </w:numPr>
        <w:ind w:left="0" w:firstLine="420"/>
        <w:rPr>
          <w:szCs w:val="21"/>
        </w:rPr>
      </w:pPr>
      <w:r>
        <w:rPr>
          <w:szCs w:val="21"/>
        </w:rPr>
        <w:t>点击【</w:t>
      </w:r>
      <w:r>
        <w:rPr>
          <w:rFonts w:hint="eastAsia"/>
          <w:szCs w:val="21"/>
        </w:rPr>
        <w:t>产品申报列表查看</w:t>
      </w:r>
      <w:r>
        <w:rPr>
          <w:szCs w:val="21"/>
        </w:rPr>
        <w:t>】</w:t>
      </w:r>
      <w:r>
        <w:rPr>
          <w:rFonts w:hint="eastAsia"/>
          <w:szCs w:val="21"/>
          <w:lang w:val="en-US" w:eastAsia="zh-CN"/>
        </w:rPr>
        <w:t>查询审核结果</w:t>
      </w:r>
      <w:r>
        <w:rPr>
          <w:szCs w:val="21"/>
        </w:rPr>
        <w:t>,根据输入的条件筛选数据，点击【查询】按钮，查询待审核数据列表，点击【重置】按钮则清空查询条件。</w:t>
      </w:r>
    </w:p>
    <w:p>
      <w:pPr>
        <w:ind w:firstLine="0" w:firstLineChars="0"/>
      </w:pPr>
      <w:r>
        <w:drawing>
          <wp:inline distT="0" distB="0" distL="114300" distR="114300">
            <wp:extent cx="5398770" cy="2620645"/>
            <wp:effectExtent l="0" t="0" r="11430" b="635"/>
            <wp:docPr id="14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62"/>
                    <pic:cNvPicPr>
                      <a:picLocks noChangeAspect="1"/>
                    </pic:cNvPicPr>
                  </pic:nvPicPr>
                  <pic:blipFill>
                    <a:blip r:embed="rId106"/>
                    <a:stretch>
                      <a:fillRect/>
                    </a:stretch>
                  </pic:blipFill>
                  <pic:spPr>
                    <a:xfrm>
                      <a:off x="0" y="0"/>
                      <a:ext cx="5398770" cy="2620645"/>
                    </a:xfrm>
                    <a:prstGeom prst="rect">
                      <a:avLst/>
                    </a:prstGeom>
                    <a:noFill/>
                    <a:ln>
                      <a:noFill/>
                    </a:ln>
                  </pic:spPr>
                </pic:pic>
              </a:graphicData>
            </a:graphic>
          </wp:inline>
        </w:drawing>
      </w:r>
    </w:p>
    <w:p>
      <w:pPr>
        <w:pStyle w:val="26"/>
        <w:numPr>
          <w:ilvl w:val="0"/>
          <w:numId w:val="20"/>
        </w:numPr>
        <w:ind w:left="420"/>
      </w:pPr>
      <w:r>
        <w:rPr>
          <w:rFonts w:hint="eastAsia"/>
        </w:rPr>
        <w:t>重置</w:t>
      </w:r>
    </w:p>
    <w:p>
      <w:pPr>
        <w:pStyle w:val="26"/>
        <w:numPr>
          <w:ilvl w:val="0"/>
          <w:numId w:val="0"/>
        </w:numPr>
        <w:ind w:leftChars="0"/>
        <w:jc w:val="both"/>
      </w:pPr>
      <w:r>
        <w:drawing>
          <wp:inline distT="0" distB="0" distL="114300" distR="114300">
            <wp:extent cx="5398770" cy="2620645"/>
            <wp:effectExtent l="0" t="0" r="11430" b="635"/>
            <wp:docPr id="14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63"/>
                    <pic:cNvPicPr>
                      <a:picLocks noChangeAspect="1"/>
                    </pic:cNvPicPr>
                  </pic:nvPicPr>
                  <pic:blipFill>
                    <a:blip r:embed="rId107"/>
                    <a:stretch>
                      <a:fillRect/>
                    </a:stretch>
                  </pic:blipFill>
                  <pic:spPr>
                    <a:xfrm>
                      <a:off x="0" y="0"/>
                      <a:ext cx="5398770" cy="2620645"/>
                    </a:xfrm>
                    <a:prstGeom prst="rect">
                      <a:avLst/>
                    </a:prstGeom>
                    <a:noFill/>
                    <a:ln>
                      <a:noFill/>
                    </a:ln>
                  </pic:spPr>
                </pic:pic>
              </a:graphicData>
            </a:graphic>
          </wp:inline>
        </w:drawing>
      </w:r>
    </w:p>
    <w:p>
      <w:pPr>
        <w:pStyle w:val="26"/>
        <w:numPr>
          <w:ilvl w:val="0"/>
          <w:numId w:val="20"/>
        </w:numPr>
        <w:ind w:left="420"/>
      </w:pPr>
      <w:r>
        <w:rPr>
          <w:rFonts w:hint="eastAsia"/>
          <w:lang w:val="en-US" w:eastAsia="zh-CN"/>
        </w:rPr>
        <w:t>查看</w:t>
      </w:r>
    </w:p>
    <w:p>
      <w:pPr>
        <w:pStyle w:val="26"/>
        <w:numPr>
          <w:ilvl w:val="0"/>
          <w:numId w:val="0"/>
        </w:numPr>
        <w:ind w:leftChars="0"/>
        <w:jc w:val="both"/>
      </w:pPr>
    </w:p>
    <w:p>
      <w:pPr>
        <w:pStyle w:val="2"/>
        <w:ind w:firstLine="0" w:firstLineChars="0"/>
      </w:pPr>
    </w:p>
    <w:p>
      <w:pPr>
        <w:pStyle w:val="8"/>
        <w:numPr>
          <w:ilvl w:val="4"/>
          <w:numId w:val="0"/>
        </w:numPr>
        <w:ind w:left="240" w:leftChars="0"/>
      </w:pPr>
      <w:r>
        <w:rPr>
          <w:rFonts w:hint="eastAsia"/>
        </w:rPr>
        <w:t>注意事项</w:t>
      </w:r>
    </w:p>
    <w:p>
      <w:pPr>
        <w:pStyle w:val="24"/>
        <w:numPr>
          <w:ilvl w:val="0"/>
          <w:numId w:val="27"/>
        </w:numPr>
        <w:ind w:left="0" w:firstLine="420"/>
        <w:rPr>
          <w:szCs w:val="21"/>
        </w:rPr>
      </w:pPr>
      <w:r>
        <w:rPr>
          <w:rFonts w:hint="eastAsia"/>
          <w:szCs w:val="21"/>
          <w:lang w:val="en-US" w:eastAsia="zh-CN"/>
        </w:rPr>
        <w:t>我的耗材库里通过审核的产品才能参与项目申报</w:t>
      </w:r>
    </w:p>
    <w:p>
      <w:pPr>
        <w:pStyle w:val="24"/>
        <w:widowControl/>
        <w:numPr>
          <w:ilvl w:val="0"/>
          <w:numId w:val="0"/>
        </w:numPr>
        <w:spacing w:line="360" w:lineRule="auto"/>
        <w:jc w:val="left"/>
        <w:rPr>
          <w:rFonts w:hint="eastAsia"/>
          <w:szCs w:val="21"/>
          <w:lang w:val="en-US" w:eastAsia="zh-CN"/>
        </w:rPr>
      </w:pPr>
    </w:p>
    <w:p>
      <w:pPr>
        <w:pStyle w:val="7"/>
        <w:numPr>
          <w:ilvl w:val="3"/>
          <w:numId w:val="0"/>
        </w:numPr>
        <w:ind w:leftChars="0"/>
      </w:pPr>
      <w:bookmarkStart w:id="59" w:name="_Toc591"/>
      <w:r>
        <w:rPr>
          <w:rFonts w:hint="eastAsia"/>
          <w:lang w:val="en-US" w:eastAsia="zh-CN"/>
        </w:rPr>
        <w:t>1.2.2.2公示</w:t>
      </w:r>
      <w:r>
        <w:t>产品</w:t>
      </w:r>
      <w:r>
        <w:rPr>
          <w:rFonts w:hint="eastAsia"/>
          <w:lang w:val="en-US" w:eastAsia="zh-CN"/>
        </w:rPr>
        <w:t>申投诉</w:t>
      </w:r>
      <w:bookmarkEnd w:id="59"/>
    </w:p>
    <w:p>
      <w:pPr>
        <w:pStyle w:val="8"/>
        <w:numPr>
          <w:ilvl w:val="4"/>
          <w:numId w:val="0"/>
        </w:numPr>
        <w:ind w:left="240" w:leftChars="0"/>
      </w:pPr>
      <w:r>
        <w:t>功能描述</w:t>
      </w:r>
    </w:p>
    <w:p>
      <w:pPr>
        <w:rPr>
          <w:rFonts w:hint="eastAsia"/>
          <w:lang w:val="en-US" w:eastAsia="zh-CN"/>
        </w:rPr>
      </w:pPr>
      <w:r>
        <w:rPr>
          <w:rFonts w:hint="eastAsia"/>
          <w:lang w:val="en-US" w:eastAsia="zh-CN"/>
        </w:rPr>
        <w:t>项目申报通过的产品会进行公示，可以对处于公示期的产品进行申投诉，申诉功能还可以对产品的挂网价格进行修改，若申诉被采纳，产品挂网价同步会被修改。</w:t>
      </w:r>
    </w:p>
    <w:p>
      <w:pPr>
        <w:pStyle w:val="2"/>
        <w:jc w:val="left"/>
      </w:pPr>
      <w:r>
        <w:rPr>
          <w:rFonts w:hint="eastAsia"/>
          <w:lang w:val="en-US" w:eastAsia="zh-CN"/>
        </w:rPr>
        <w:t>功能所在位置：</w:t>
      </w:r>
      <w:r>
        <w:drawing>
          <wp:inline distT="0" distB="0" distL="114300" distR="114300">
            <wp:extent cx="5398770" cy="2620645"/>
            <wp:effectExtent l="0" t="0" r="11430" b="635"/>
            <wp:docPr id="151"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64"/>
                    <pic:cNvPicPr>
                      <a:picLocks noChangeAspect="1"/>
                    </pic:cNvPicPr>
                  </pic:nvPicPr>
                  <pic:blipFill>
                    <a:blip r:embed="rId108"/>
                    <a:stretch>
                      <a:fillRect/>
                    </a:stretch>
                  </pic:blipFill>
                  <pic:spPr>
                    <a:xfrm>
                      <a:off x="0" y="0"/>
                      <a:ext cx="5398770" cy="2620645"/>
                    </a:xfrm>
                    <a:prstGeom prst="rect">
                      <a:avLst/>
                    </a:prstGeom>
                    <a:noFill/>
                    <a:ln>
                      <a:noFill/>
                    </a:ln>
                  </pic:spPr>
                </pic:pic>
              </a:graphicData>
            </a:graphic>
          </wp:inline>
        </w:drawing>
      </w:r>
    </w:p>
    <w:p>
      <w:pPr>
        <w:pStyle w:val="8"/>
        <w:numPr>
          <w:ilvl w:val="4"/>
          <w:numId w:val="0"/>
        </w:numPr>
        <w:ind w:left="240" w:leftChars="0"/>
      </w:pPr>
      <w:r>
        <w:rPr>
          <w:rFonts w:hint="eastAsia"/>
        </w:rPr>
        <w:t>操作权限</w:t>
      </w:r>
    </w:p>
    <w:p>
      <w:pPr>
        <w:pStyle w:val="24"/>
        <w:ind w:firstLine="420"/>
      </w:pPr>
      <w:r>
        <w:rPr>
          <w:rFonts w:hint="eastAsia"/>
        </w:rPr>
        <w:t>生产/代理企业：</w:t>
      </w:r>
      <w:r>
        <w:rPr>
          <w:rFonts w:hint="eastAsia"/>
          <w:lang w:val="en-US" w:eastAsia="zh-CN"/>
        </w:rPr>
        <w:t>对处于公示期的产品进行申投诉，填写变更信息</w:t>
      </w:r>
      <w:r>
        <w:rPr>
          <w:rFonts w:hint="eastAsia"/>
        </w:rPr>
        <w:t>，并进行编辑、保存、提交。</w:t>
      </w:r>
    </w:p>
    <w:p>
      <w:pPr>
        <w:pStyle w:val="8"/>
        <w:numPr>
          <w:ilvl w:val="4"/>
          <w:numId w:val="0"/>
        </w:numPr>
        <w:ind w:left="240" w:leftChars="0"/>
      </w:pPr>
      <w:r>
        <w:rPr>
          <w:rFonts w:hint="eastAsia"/>
        </w:rPr>
        <w:t>操作流程</w:t>
      </w:r>
    </w:p>
    <w:p>
      <w:pPr>
        <w:pStyle w:val="24"/>
        <w:numPr>
          <w:ilvl w:val="0"/>
          <w:numId w:val="28"/>
        </w:numPr>
        <w:ind w:left="0" w:firstLine="420"/>
        <w:rPr>
          <w:szCs w:val="21"/>
        </w:rPr>
      </w:pPr>
      <w:r>
        <w:rPr>
          <w:szCs w:val="21"/>
        </w:rPr>
        <w:t>根据输入的条件筛选数据，点击【查询】按钮，查询待提交数据列表，点击【重置】按钮则清空查询条件。</w:t>
      </w:r>
    </w:p>
    <w:p>
      <w:pPr>
        <w:pStyle w:val="24"/>
        <w:ind w:firstLine="0" w:firstLineChars="0"/>
      </w:pPr>
      <w:r>
        <w:drawing>
          <wp:inline distT="0" distB="0" distL="114300" distR="114300">
            <wp:extent cx="5398770" cy="2620645"/>
            <wp:effectExtent l="0" t="0" r="11430" b="635"/>
            <wp:docPr id="15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65"/>
                    <pic:cNvPicPr>
                      <a:picLocks noChangeAspect="1"/>
                    </pic:cNvPicPr>
                  </pic:nvPicPr>
                  <pic:blipFill>
                    <a:blip r:embed="rId109"/>
                    <a:stretch>
                      <a:fillRect/>
                    </a:stretch>
                  </pic:blipFill>
                  <pic:spPr>
                    <a:xfrm>
                      <a:off x="0" y="0"/>
                      <a:ext cx="5398770" cy="2620645"/>
                    </a:xfrm>
                    <a:prstGeom prst="rect">
                      <a:avLst/>
                    </a:prstGeom>
                    <a:noFill/>
                    <a:ln>
                      <a:noFill/>
                    </a:ln>
                  </pic:spPr>
                </pic:pic>
              </a:graphicData>
            </a:graphic>
          </wp:inline>
        </w:drawing>
      </w:r>
    </w:p>
    <w:p>
      <w:pPr>
        <w:pStyle w:val="26"/>
        <w:numPr>
          <w:ilvl w:val="0"/>
          <w:numId w:val="20"/>
        </w:numPr>
        <w:ind w:left="420"/>
      </w:pPr>
      <w:r>
        <w:rPr>
          <w:rFonts w:hint="eastAsia"/>
        </w:rPr>
        <w:t>产品报名</w:t>
      </w:r>
    </w:p>
    <w:p>
      <w:pPr>
        <w:pStyle w:val="24"/>
        <w:numPr>
          <w:ilvl w:val="0"/>
          <w:numId w:val="28"/>
        </w:numPr>
        <w:ind w:left="0" w:firstLine="420"/>
        <w:rPr>
          <w:szCs w:val="21"/>
        </w:rPr>
      </w:pPr>
      <w:r>
        <w:rPr>
          <w:szCs w:val="21"/>
        </w:rPr>
        <w:t>点击【</w:t>
      </w:r>
      <w:r>
        <w:rPr>
          <w:rFonts w:hint="eastAsia"/>
          <w:szCs w:val="21"/>
          <w:lang w:val="en-US" w:eastAsia="zh-CN"/>
        </w:rPr>
        <w:t>新增</w:t>
      </w:r>
      <w:r>
        <w:rPr>
          <w:szCs w:val="21"/>
        </w:rPr>
        <w:t>】按钮</w:t>
      </w:r>
      <w:r>
        <w:rPr>
          <w:rFonts w:hint="eastAsia"/>
          <w:szCs w:val="21"/>
          <w:lang w:eastAsia="zh-CN"/>
        </w:rPr>
        <w:t>，</w:t>
      </w:r>
      <w:r>
        <w:rPr>
          <w:rFonts w:hint="eastAsia"/>
          <w:szCs w:val="21"/>
          <w:lang w:val="en-US" w:eastAsia="zh-CN"/>
        </w:rPr>
        <w:t>对应事项选择【日常申报】</w:t>
      </w:r>
    </w:p>
    <w:p>
      <w:pPr>
        <w:pStyle w:val="24"/>
        <w:numPr>
          <w:ilvl w:val="0"/>
          <w:numId w:val="0"/>
        </w:numPr>
        <w:ind w:leftChars="200"/>
      </w:pPr>
      <w:r>
        <w:drawing>
          <wp:inline distT="0" distB="0" distL="114300" distR="114300">
            <wp:extent cx="5398770" cy="2620645"/>
            <wp:effectExtent l="0" t="0" r="11430" b="635"/>
            <wp:docPr id="15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66"/>
                    <pic:cNvPicPr>
                      <a:picLocks noChangeAspect="1"/>
                    </pic:cNvPicPr>
                  </pic:nvPicPr>
                  <pic:blipFill>
                    <a:blip r:embed="rId110"/>
                    <a:stretch>
                      <a:fillRect/>
                    </a:stretch>
                  </pic:blipFill>
                  <pic:spPr>
                    <a:xfrm>
                      <a:off x="0" y="0"/>
                      <a:ext cx="5398770" cy="2620645"/>
                    </a:xfrm>
                    <a:prstGeom prst="rect">
                      <a:avLst/>
                    </a:prstGeom>
                    <a:noFill/>
                    <a:ln>
                      <a:noFill/>
                    </a:ln>
                  </pic:spPr>
                </pic:pic>
              </a:graphicData>
            </a:graphic>
          </wp:inline>
        </w:drawing>
      </w:r>
    </w:p>
    <w:p>
      <w:pPr>
        <w:pStyle w:val="26"/>
        <w:numPr>
          <w:ilvl w:val="0"/>
          <w:numId w:val="20"/>
        </w:numPr>
        <w:ind w:left="420"/>
      </w:pPr>
      <w:r>
        <w:rPr>
          <w:rFonts w:hint="eastAsia"/>
          <w:lang w:val="en-US" w:eastAsia="zh-CN"/>
        </w:rPr>
        <w:t>填写申诉信息</w:t>
      </w:r>
    </w:p>
    <w:p>
      <w:pPr>
        <w:pStyle w:val="26"/>
        <w:widowControl/>
        <w:numPr>
          <w:ilvl w:val="0"/>
          <w:numId w:val="0"/>
        </w:numPr>
        <w:spacing w:line="360" w:lineRule="auto"/>
        <w:ind w:firstLine="420" w:firstLineChars="0"/>
        <w:jc w:val="center"/>
      </w:pPr>
      <w:r>
        <w:drawing>
          <wp:inline distT="0" distB="0" distL="114300" distR="114300">
            <wp:extent cx="5398770" cy="2620645"/>
            <wp:effectExtent l="0" t="0" r="11430" b="635"/>
            <wp:docPr id="15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67"/>
                    <pic:cNvPicPr>
                      <a:picLocks noChangeAspect="1"/>
                    </pic:cNvPicPr>
                  </pic:nvPicPr>
                  <pic:blipFill>
                    <a:blip r:embed="rId111"/>
                    <a:stretch>
                      <a:fillRect/>
                    </a:stretch>
                  </pic:blipFill>
                  <pic:spPr>
                    <a:xfrm>
                      <a:off x="0" y="0"/>
                      <a:ext cx="5398770" cy="2620645"/>
                    </a:xfrm>
                    <a:prstGeom prst="rect">
                      <a:avLst/>
                    </a:prstGeom>
                    <a:noFill/>
                    <a:ln>
                      <a:noFill/>
                    </a:ln>
                  </pic:spPr>
                </pic:pic>
              </a:graphicData>
            </a:graphic>
          </wp:inline>
        </w:drawing>
      </w:r>
    </w:p>
    <w:p>
      <w:pPr>
        <w:pStyle w:val="26"/>
        <w:numPr>
          <w:ilvl w:val="0"/>
          <w:numId w:val="20"/>
        </w:numPr>
        <w:ind w:left="420"/>
      </w:pPr>
      <w:r>
        <w:rPr>
          <w:rFonts w:hint="eastAsia"/>
          <w:lang w:val="en-US" w:eastAsia="zh-CN"/>
        </w:rPr>
        <w:t>选择申诉产品</w:t>
      </w:r>
    </w:p>
    <w:p>
      <w:pPr>
        <w:pStyle w:val="26"/>
        <w:widowControl/>
        <w:numPr>
          <w:ilvl w:val="0"/>
          <w:numId w:val="0"/>
        </w:numPr>
        <w:spacing w:line="360" w:lineRule="auto"/>
        <w:jc w:val="both"/>
      </w:pPr>
    </w:p>
    <w:p>
      <w:pPr>
        <w:pStyle w:val="24"/>
        <w:numPr>
          <w:ilvl w:val="0"/>
          <w:numId w:val="28"/>
        </w:numPr>
        <w:ind w:left="0" w:firstLine="420"/>
        <w:rPr>
          <w:szCs w:val="21"/>
        </w:rPr>
      </w:pPr>
      <w:r>
        <w:rPr>
          <w:rFonts w:hint="eastAsia"/>
          <w:szCs w:val="21"/>
          <w:lang w:val="en-US" w:eastAsia="zh-CN"/>
        </w:rPr>
        <w:t>填写耗材申投诉信息，并提交，等待审核</w:t>
      </w:r>
      <w:r>
        <w:rPr>
          <w:szCs w:val="21"/>
        </w:rPr>
        <w:t>。</w:t>
      </w:r>
    </w:p>
    <w:p>
      <w:pPr>
        <w:pStyle w:val="2"/>
        <w:ind w:firstLine="0" w:firstLineChars="0"/>
      </w:pPr>
      <w:r>
        <w:drawing>
          <wp:inline distT="0" distB="0" distL="114300" distR="114300">
            <wp:extent cx="5398770" cy="2620645"/>
            <wp:effectExtent l="0" t="0" r="11430" b="635"/>
            <wp:docPr id="155"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68"/>
                    <pic:cNvPicPr>
                      <a:picLocks noChangeAspect="1"/>
                    </pic:cNvPicPr>
                  </pic:nvPicPr>
                  <pic:blipFill>
                    <a:blip r:embed="rId112"/>
                    <a:stretch>
                      <a:fillRect/>
                    </a:stretch>
                  </pic:blipFill>
                  <pic:spPr>
                    <a:xfrm>
                      <a:off x="0" y="0"/>
                      <a:ext cx="5398770" cy="2620645"/>
                    </a:xfrm>
                    <a:prstGeom prst="rect">
                      <a:avLst/>
                    </a:prstGeom>
                    <a:noFill/>
                    <a:ln>
                      <a:noFill/>
                    </a:ln>
                  </pic:spPr>
                </pic:pic>
              </a:graphicData>
            </a:graphic>
          </wp:inline>
        </w:drawing>
      </w:r>
    </w:p>
    <w:p>
      <w:pPr>
        <w:pStyle w:val="26"/>
        <w:numPr>
          <w:ilvl w:val="0"/>
          <w:numId w:val="20"/>
        </w:numPr>
        <w:ind w:left="420"/>
      </w:pPr>
      <w:r>
        <w:rPr>
          <w:rFonts w:hint="eastAsia"/>
          <w:lang w:val="en-US" w:eastAsia="zh-CN"/>
        </w:rPr>
        <w:t>填写申投诉信息</w:t>
      </w:r>
    </w:p>
    <w:p>
      <w:pPr>
        <w:pStyle w:val="24"/>
        <w:numPr>
          <w:ilvl w:val="0"/>
          <w:numId w:val="28"/>
        </w:numPr>
        <w:ind w:left="0" w:firstLine="420"/>
        <w:rPr>
          <w:szCs w:val="21"/>
        </w:rPr>
      </w:pPr>
      <w:r>
        <w:rPr>
          <w:rFonts w:hint="eastAsia"/>
          <w:szCs w:val="21"/>
          <w:lang w:val="en-US" w:eastAsia="zh-CN"/>
        </w:rPr>
        <w:t>返回申投诉列表，查看申投诉处理结果</w:t>
      </w:r>
      <w:r>
        <w:rPr>
          <w:szCs w:val="21"/>
        </w:rPr>
        <w:t>。</w:t>
      </w:r>
    </w:p>
    <w:p>
      <w:pPr>
        <w:ind w:firstLine="0" w:firstLineChars="0"/>
      </w:pPr>
      <w:r>
        <w:drawing>
          <wp:inline distT="0" distB="0" distL="114300" distR="114300">
            <wp:extent cx="5398770" cy="2620645"/>
            <wp:effectExtent l="0" t="0" r="11430" b="635"/>
            <wp:docPr id="156"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69"/>
                    <pic:cNvPicPr>
                      <a:picLocks noChangeAspect="1"/>
                    </pic:cNvPicPr>
                  </pic:nvPicPr>
                  <pic:blipFill>
                    <a:blip r:embed="rId113"/>
                    <a:stretch>
                      <a:fillRect/>
                    </a:stretch>
                  </pic:blipFill>
                  <pic:spPr>
                    <a:xfrm>
                      <a:off x="0" y="0"/>
                      <a:ext cx="5398770" cy="2620645"/>
                    </a:xfrm>
                    <a:prstGeom prst="rect">
                      <a:avLst/>
                    </a:prstGeom>
                    <a:noFill/>
                    <a:ln>
                      <a:noFill/>
                    </a:ln>
                  </pic:spPr>
                </pic:pic>
              </a:graphicData>
            </a:graphic>
          </wp:inline>
        </w:drawing>
      </w:r>
    </w:p>
    <w:p>
      <w:pPr>
        <w:pStyle w:val="26"/>
        <w:numPr>
          <w:ilvl w:val="0"/>
          <w:numId w:val="20"/>
        </w:numPr>
        <w:ind w:left="420"/>
      </w:pPr>
      <w:r>
        <w:rPr>
          <w:rFonts w:hint="eastAsia"/>
          <w:lang w:val="en-US" w:eastAsia="zh-CN"/>
        </w:rPr>
        <w:t>查看申投诉信息</w:t>
      </w:r>
    </w:p>
    <w:p>
      <w:pPr>
        <w:pStyle w:val="2"/>
        <w:ind w:firstLine="0" w:firstLineChars="0"/>
      </w:pPr>
    </w:p>
    <w:p>
      <w:pPr>
        <w:pStyle w:val="2"/>
        <w:ind w:firstLine="0" w:firstLineChars="0"/>
      </w:pPr>
    </w:p>
    <w:p>
      <w:pPr>
        <w:pStyle w:val="7"/>
        <w:numPr>
          <w:ilvl w:val="3"/>
          <w:numId w:val="0"/>
        </w:numPr>
        <w:ind w:leftChars="0"/>
      </w:pPr>
      <w:bookmarkStart w:id="60" w:name="_Toc22791"/>
      <w:r>
        <w:rPr>
          <w:rFonts w:hint="eastAsia"/>
          <w:lang w:val="en-US" w:eastAsia="zh-CN"/>
        </w:rPr>
        <w:t>1.2.2.3挂网耗材项目变更</w:t>
      </w:r>
      <w:bookmarkEnd w:id="60"/>
    </w:p>
    <w:p>
      <w:pPr>
        <w:pStyle w:val="8"/>
        <w:numPr>
          <w:ilvl w:val="4"/>
          <w:numId w:val="0"/>
        </w:numPr>
        <w:ind w:left="240" w:leftChars="0"/>
      </w:pPr>
      <w:r>
        <w:t>功能描述</w:t>
      </w:r>
    </w:p>
    <w:p>
      <w:pPr>
        <w:rPr>
          <w:rFonts w:hint="eastAsia"/>
          <w:lang w:val="en-US" w:eastAsia="zh-CN"/>
        </w:rPr>
      </w:pPr>
      <w:r>
        <w:rPr>
          <w:rFonts w:hint="eastAsia"/>
          <w:lang w:val="en-US" w:eastAsia="zh-CN"/>
        </w:rPr>
        <w:t>已挂网的耗材可以申请项目变更，提交申请后审核通过该耗材就会根据申请进行项目变更，变更的同时能修改项目挂网价格。</w:t>
      </w:r>
    </w:p>
    <w:p>
      <w:pPr>
        <w:pStyle w:val="2"/>
        <w:jc w:val="left"/>
      </w:pPr>
      <w:r>
        <w:rPr>
          <w:rFonts w:hint="eastAsia"/>
          <w:lang w:val="en-US" w:eastAsia="zh-CN"/>
        </w:rPr>
        <w:t>功能所在位置：</w:t>
      </w:r>
      <w:r>
        <w:drawing>
          <wp:inline distT="0" distB="0" distL="114300" distR="114300">
            <wp:extent cx="5398770" cy="2620645"/>
            <wp:effectExtent l="0" t="0" r="11430" b="635"/>
            <wp:docPr id="165"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70"/>
                    <pic:cNvPicPr>
                      <a:picLocks noChangeAspect="1"/>
                    </pic:cNvPicPr>
                  </pic:nvPicPr>
                  <pic:blipFill>
                    <a:blip r:embed="rId114"/>
                    <a:stretch>
                      <a:fillRect/>
                    </a:stretch>
                  </pic:blipFill>
                  <pic:spPr>
                    <a:xfrm>
                      <a:off x="0" y="0"/>
                      <a:ext cx="5398770" cy="2620645"/>
                    </a:xfrm>
                    <a:prstGeom prst="rect">
                      <a:avLst/>
                    </a:prstGeom>
                    <a:noFill/>
                    <a:ln>
                      <a:noFill/>
                    </a:ln>
                  </pic:spPr>
                </pic:pic>
              </a:graphicData>
            </a:graphic>
          </wp:inline>
        </w:drawing>
      </w:r>
    </w:p>
    <w:p>
      <w:pPr>
        <w:pStyle w:val="8"/>
        <w:numPr>
          <w:ilvl w:val="4"/>
          <w:numId w:val="0"/>
        </w:numPr>
        <w:ind w:left="240" w:leftChars="0"/>
      </w:pPr>
      <w:r>
        <w:rPr>
          <w:rFonts w:hint="eastAsia"/>
        </w:rPr>
        <w:t>操作权限</w:t>
      </w:r>
    </w:p>
    <w:p>
      <w:pPr>
        <w:pStyle w:val="24"/>
        <w:ind w:firstLine="420"/>
      </w:pPr>
      <w:r>
        <w:rPr>
          <w:rFonts w:hint="eastAsia"/>
        </w:rPr>
        <w:t>生产/代理企业：根据</w:t>
      </w:r>
      <w:r>
        <w:rPr>
          <w:rFonts w:hint="eastAsia"/>
          <w:lang w:val="en-US" w:eastAsia="zh-CN"/>
        </w:rPr>
        <w:t>耗材变更</w:t>
      </w:r>
      <w:r>
        <w:rPr>
          <w:rFonts w:hint="eastAsia"/>
        </w:rPr>
        <w:t>要求填写企业</w:t>
      </w:r>
      <w:r>
        <w:rPr>
          <w:rFonts w:hint="eastAsia"/>
          <w:lang w:val="en-US" w:eastAsia="zh-CN"/>
        </w:rPr>
        <w:t>耗材</w:t>
      </w:r>
      <w:r>
        <w:rPr>
          <w:rFonts w:hint="eastAsia"/>
        </w:rPr>
        <w:t>相关的信息，并进行编辑、保存、提交。</w:t>
      </w:r>
    </w:p>
    <w:p>
      <w:pPr>
        <w:pStyle w:val="8"/>
        <w:numPr>
          <w:ilvl w:val="4"/>
          <w:numId w:val="0"/>
        </w:numPr>
        <w:ind w:left="240" w:leftChars="0"/>
      </w:pPr>
      <w:r>
        <w:rPr>
          <w:rFonts w:hint="eastAsia"/>
        </w:rPr>
        <w:t>操作流程</w:t>
      </w:r>
    </w:p>
    <w:p>
      <w:pPr>
        <w:pStyle w:val="24"/>
        <w:numPr>
          <w:ilvl w:val="0"/>
          <w:numId w:val="13"/>
        </w:numPr>
        <w:ind w:left="0" w:firstLine="420"/>
        <w:rPr>
          <w:szCs w:val="21"/>
        </w:rPr>
      </w:pPr>
      <w:r>
        <w:rPr>
          <w:szCs w:val="21"/>
        </w:rPr>
        <w:t>根据输入的条件筛选数据，点击【查询】按钮，查询待提交数据列表，点击【重置】按钮则清空查询条件。</w:t>
      </w:r>
    </w:p>
    <w:p>
      <w:pPr>
        <w:pStyle w:val="24"/>
        <w:ind w:firstLine="0" w:firstLineChars="0"/>
      </w:pPr>
      <w:r>
        <w:drawing>
          <wp:inline distT="0" distB="0" distL="114300" distR="114300">
            <wp:extent cx="5398770" cy="2620645"/>
            <wp:effectExtent l="0" t="0" r="11430" b="635"/>
            <wp:docPr id="173"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78"/>
                    <pic:cNvPicPr>
                      <a:picLocks noChangeAspect="1"/>
                    </pic:cNvPicPr>
                  </pic:nvPicPr>
                  <pic:blipFill>
                    <a:blip r:embed="rId115"/>
                    <a:stretch>
                      <a:fillRect/>
                    </a:stretch>
                  </pic:blipFill>
                  <pic:spPr>
                    <a:xfrm>
                      <a:off x="0" y="0"/>
                      <a:ext cx="5398770" cy="2620645"/>
                    </a:xfrm>
                    <a:prstGeom prst="rect">
                      <a:avLst/>
                    </a:prstGeom>
                    <a:noFill/>
                    <a:ln>
                      <a:noFill/>
                    </a:ln>
                  </pic:spPr>
                </pic:pic>
              </a:graphicData>
            </a:graphic>
          </wp:inline>
        </w:drawing>
      </w:r>
    </w:p>
    <w:p>
      <w:pPr>
        <w:pStyle w:val="26"/>
        <w:numPr>
          <w:ilvl w:val="0"/>
          <w:numId w:val="20"/>
        </w:numPr>
        <w:ind w:left="420"/>
      </w:pPr>
      <w:r>
        <w:rPr>
          <w:rFonts w:hint="eastAsia"/>
        </w:rPr>
        <w:t>产品报名</w:t>
      </w:r>
    </w:p>
    <w:p>
      <w:pPr>
        <w:pStyle w:val="24"/>
        <w:numPr>
          <w:ilvl w:val="0"/>
          <w:numId w:val="13"/>
        </w:numPr>
        <w:ind w:left="0" w:firstLine="420"/>
        <w:rPr>
          <w:szCs w:val="21"/>
        </w:rPr>
      </w:pPr>
      <w:r>
        <w:rPr>
          <w:szCs w:val="21"/>
        </w:rPr>
        <w:t>点击列表中【</w:t>
      </w:r>
      <w:r>
        <w:rPr>
          <w:rFonts w:hint="eastAsia"/>
          <w:szCs w:val="21"/>
          <w:lang w:val="en-US" w:eastAsia="zh-CN"/>
        </w:rPr>
        <w:t>变更项目</w:t>
      </w:r>
      <w:r>
        <w:rPr>
          <w:szCs w:val="21"/>
        </w:rPr>
        <w:t>】按钮</w:t>
      </w:r>
    </w:p>
    <w:p>
      <w:pPr>
        <w:pStyle w:val="24"/>
        <w:numPr>
          <w:ilvl w:val="0"/>
          <w:numId w:val="0"/>
        </w:numPr>
        <w:ind w:leftChars="200"/>
        <w:rPr>
          <w:szCs w:val="21"/>
        </w:rPr>
      </w:pPr>
      <w:r>
        <w:drawing>
          <wp:inline distT="0" distB="0" distL="114300" distR="114300">
            <wp:extent cx="5398770" cy="2620645"/>
            <wp:effectExtent l="0" t="0" r="11430" b="635"/>
            <wp:docPr id="175"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80"/>
                    <pic:cNvPicPr>
                      <a:picLocks noChangeAspect="1"/>
                    </pic:cNvPicPr>
                  </pic:nvPicPr>
                  <pic:blipFill>
                    <a:blip r:embed="rId116"/>
                    <a:stretch>
                      <a:fillRect/>
                    </a:stretch>
                  </pic:blipFill>
                  <pic:spPr>
                    <a:xfrm>
                      <a:off x="0" y="0"/>
                      <a:ext cx="5398770" cy="2620645"/>
                    </a:xfrm>
                    <a:prstGeom prst="rect">
                      <a:avLst/>
                    </a:prstGeom>
                    <a:noFill/>
                    <a:ln>
                      <a:noFill/>
                    </a:ln>
                  </pic:spPr>
                </pic:pic>
              </a:graphicData>
            </a:graphic>
          </wp:inline>
        </w:drawing>
      </w:r>
    </w:p>
    <w:p>
      <w:pPr>
        <w:pStyle w:val="2"/>
        <w:ind w:firstLine="0" w:firstLineChars="0"/>
      </w:pPr>
    </w:p>
    <w:p>
      <w:pPr>
        <w:pStyle w:val="26"/>
        <w:numPr>
          <w:ilvl w:val="0"/>
          <w:numId w:val="20"/>
        </w:numPr>
        <w:ind w:left="420"/>
      </w:pPr>
      <w:r>
        <w:rPr>
          <w:rFonts w:hint="eastAsia"/>
        </w:rPr>
        <w:t>提交</w:t>
      </w:r>
    </w:p>
    <w:p>
      <w:pPr>
        <w:pStyle w:val="24"/>
        <w:numPr>
          <w:ilvl w:val="0"/>
          <w:numId w:val="13"/>
        </w:numPr>
        <w:ind w:left="0" w:firstLine="420"/>
        <w:rPr>
          <w:szCs w:val="21"/>
        </w:rPr>
      </w:pPr>
      <w:r>
        <w:rPr>
          <w:rFonts w:hint="eastAsia"/>
          <w:szCs w:val="21"/>
          <w:lang w:val="en-US" w:eastAsia="zh-CN"/>
        </w:rPr>
        <w:t>填写项目变更信息，并提交，等待审核</w:t>
      </w:r>
    </w:p>
    <w:p>
      <w:pPr>
        <w:pStyle w:val="2"/>
        <w:ind w:firstLine="420" w:firstLineChars="0"/>
      </w:pPr>
      <w:r>
        <w:drawing>
          <wp:inline distT="0" distB="0" distL="114300" distR="114300">
            <wp:extent cx="5398770" cy="2620645"/>
            <wp:effectExtent l="0" t="0" r="11430" b="635"/>
            <wp:docPr id="176"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81"/>
                    <pic:cNvPicPr>
                      <a:picLocks noChangeAspect="1"/>
                    </pic:cNvPicPr>
                  </pic:nvPicPr>
                  <pic:blipFill>
                    <a:blip r:embed="rId117"/>
                    <a:stretch>
                      <a:fillRect/>
                    </a:stretch>
                  </pic:blipFill>
                  <pic:spPr>
                    <a:xfrm>
                      <a:off x="0" y="0"/>
                      <a:ext cx="5398770" cy="2620645"/>
                    </a:xfrm>
                    <a:prstGeom prst="rect">
                      <a:avLst/>
                    </a:prstGeom>
                    <a:noFill/>
                    <a:ln>
                      <a:noFill/>
                    </a:ln>
                  </pic:spPr>
                </pic:pic>
              </a:graphicData>
            </a:graphic>
          </wp:inline>
        </w:drawing>
      </w:r>
    </w:p>
    <w:p>
      <w:pPr>
        <w:pStyle w:val="2"/>
        <w:ind w:firstLine="480"/>
      </w:pPr>
      <w:r>
        <w:br w:type="page"/>
      </w:r>
    </w:p>
    <w:p>
      <w:pPr>
        <w:pStyle w:val="26"/>
        <w:numPr>
          <w:ilvl w:val="0"/>
          <w:numId w:val="20"/>
        </w:numPr>
        <w:ind w:left="420"/>
      </w:pPr>
      <w:r>
        <w:rPr>
          <w:rFonts w:hint="eastAsia"/>
        </w:rPr>
        <w:t>查看</w:t>
      </w:r>
    </w:p>
    <w:p>
      <w:pPr>
        <w:pStyle w:val="24"/>
        <w:numPr>
          <w:ilvl w:val="0"/>
          <w:numId w:val="13"/>
        </w:numPr>
        <w:ind w:left="0" w:firstLine="420"/>
        <w:rPr>
          <w:szCs w:val="21"/>
        </w:rPr>
      </w:pPr>
      <w:r>
        <w:rPr>
          <w:rFonts w:hint="eastAsia"/>
          <w:szCs w:val="21"/>
          <w:lang w:val="en-US" w:eastAsia="zh-CN"/>
        </w:rPr>
        <w:t>药品项目变更列表可查看审核的状态</w:t>
      </w:r>
    </w:p>
    <w:p>
      <w:pPr>
        <w:pStyle w:val="24"/>
        <w:widowControl/>
        <w:numPr>
          <w:ilvl w:val="0"/>
          <w:numId w:val="0"/>
        </w:numPr>
        <w:spacing w:line="360" w:lineRule="auto"/>
        <w:jc w:val="left"/>
        <w:rPr>
          <w:szCs w:val="21"/>
        </w:rPr>
      </w:pPr>
      <w:r>
        <w:drawing>
          <wp:inline distT="0" distB="0" distL="114300" distR="114300">
            <wp:extent cx="5398770" cy="2620645"/>
            <wp:effectExtent l="0" t="0" r="11430" b="635"/>
            <wp:docPr id="177"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82"/>
                    <pic:cNvPicPr>
                      <a:picLocks noChangeAspect="1"/>
                    </pic:cNvPicPr>
                  </pic:nvPicPr>
                  <pic:blipFill>
                    <a:blip r:embed="rId118"/>
                    <a:stretch>
                      <a:fillRect/>
                    </a:stretch>
                  </pic:blipFill>
                  <pic:spPr>
                    <a:xfrm>
                      <a:off x="0" y="0"/>
                      <a:ext cx="5398770" cy="2620645"/>
                    </a:xfrm>
                    <a:prstGeom prst="rect">
                      <a:avLst/>
                    </a:prstGeom>
                    <a:noFill/>
                    <a:ln>
                      <a:noFill/>
                    </a:ln>
                  </pic:spPr>
                </pic:pic>
              </a:graphicData>
            </a:graphic>
          </wp:inline>
        </w:drawing>
      </w:r>
    </w:p>
    <w:p>
      <w:pPr>
        <w:pStyle w:val="2"/>
        <w:ind w:firstLine="0" w:firstLineChars="0"/>
      </w:pPr>
      <w:r>
        <w:drawing>
          <wp:inline distT="0" distB="0" distL="114300" distR="114300">
            <wp:extent cx="5398770" cy="2620645"/>
            <wp:effectExtent l="0" t="0" r="11430" b="635"/>
            <wp:docPr id="178"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83"/>
                    <pic:cNvPicPr>
                      <a:picLocks noChangeAspect="1"/>
                    </pic:cNvPicPr>
                  </pic:nvPicPr>
                  <pic:blipFill>
                    <a:blip r:embed="rId119"/>
                    <a:stretch>
                      <a:fillRect/>
                    </a:stretch>
                  </pic:blipFill>
                  <pic:spPr>
                    <a:xfrm>
                      <a:off x="0" y="0"/>
                      <a:ext cx="5398770" cy="2620645"/>
                    </a:xfrm>
                    <a:prstGeom prst="rect">
                      <a:avLst/>
                    </a:prstGeom>
                    <a:noFill/>
                    <a:ln>
                      <a:noFill/>
                    </a:ln>
                  </pic:spPr>
                </pic:pic>
              </a:graphicData>
            </a:graphic>
          </wp:inline>
        </w:drawing>
      </w:r>
    </w:p>
    <w:p>
      <w:pPr>
        <w:pStyle w:val="26"/>
        <w:numPr>
          <w:ilvl w:val="0"/>
          <w:numId w:val="20"/>
        </w:numPr>
        <w:ind w:left="420"/>
      </w:pPr>
      <w:r>
        <w:rPr>
          <w:rFonts w:hint="eastAsia"/>
        </w:rPr>
        <w:t>提交</w:t>
      </w:r>
    </w:p>
    <w:p>
      <w:pPr>
        <w:pStyle w:val="24"/>
        <w:numPr>
          <w:ilvl w:val="0"/>
          <w:numId w:val="13"/>
        </w:numPr>
        <w:ind w:left="0" w:firstLine="420"/>
        <w:rPr>
          <w:szCs w:val="21"/>
        </w:rPr>
      </w:pPr>
      <w:r>
        <w:rPr>
          <w:rFonts w:hint="eastAsia"/>
          <w:szCs w:val="21"/>
          <w:lang w:val="en-US" w:eastAsia="zh-CN"/>
        </w:rPr>
        <w:t>审核通过后等待项目变更公示，在耗材项目变更公示页面可以查看公示信息，公示过后等待医保经办机构进行耗材的公布执行。</w:t>
      </w:r>
    </w:p>
    <w:p>
      <w:pPr>
        <w:pStyle w:val="24"/>
        <w:numPr>
          <w:ilvl w:val="0"/>
          <w:numId w:val="0"/>
        </w:numPr>
        <w:ind w:leftChars="200"/>
        <w:rPr>
          <w:szCs w:val="21"/>
        </w:rPr>
      </w:pPr>
      <w:r>
        <w:drawing>
          <wp:inline distT="0" distB="0" distL="114300" distR="114300">
            <wp:extent cx="5398770" cy="2620645"/>
            <wp:effectExtent l="0" t="0" r="11430" b="635"/>
            <wp:docPr id="179"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84"/>
                    <pic:cNvPicPr>
                      <a:picLocks noChangeAspect="1"/>
                    </pic:cNvPicPr>
                  </pic:nvPicPr>
                  <pic:blipFill>
                    <a:blip r:embed="rId120"/>
                    <a:stretch>
                      <a:fillRect/>
                    </a:stretch>
                  </pic:blipFill>
                  <pic:spPr>
                    <a:xfrm>
                      <a:off x="0" y="0"/>
                      <a:ext cx="5398770" cy="2620645"/>
                    </a:xfrm>
                    <a:prstGeom prst="rect">
                      <a:avLst/>
                    </a:prstGeom>
                    <a:noFill/>
                    <a:ln>
                      <a:noFill/>
                    </a:ln>
                  </pic:spPr>
                </pic:pic>
              </a:graphicData>
            </a:graphic>
          </wp:inline>
        </w:drawing>
      </w:r>
    </w:p>
    <w:p>
      <w:pPr>
        <w:pStyle w:val="26"/>
        <w:numPr>
          <w:ilvl w:val="0"/>
          <w:numId w:val="0"/>
        </w:numPr>
        <w:ind w:leftChars="0"/>
        <w:jc w:val="both"/>
      </w:pPr>
    </w:p>
    <w:p>
      <w:pPr>
        <w:pStyle w:val="26"/>
        <w:numPr>
          <w:ilvl w:val="0"/>
          <w:numId w:val="0"/>
        </w:numPr>
        <w:ind w:leftChars="0" w:firstLine="420" w:firstLineChars="0"/>
        <w:jc w:val="both"/>
      </w:pPr>
      <w:r>
        <w:drawing>
          <wp:inline distT="0" distB="0" distL="114300" distR="114300">
            <wp:extent cx="5398770" cy="2620645"/>
            <wp:effectExtent l="0" t="0" r="11430" b="635"/>
            <wp:docPr id="180"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85"/>
                    <pic:cNvPicPr>
                      <a:picLocks noChangeAspect="1"/>
                    </pic:cNvPicPr>
                  </pic:nvPicPr>
                  <pic:blipFill>
                    <a:blip r:embed="rId121"/>
                    <a:stretch>
                      <a:fillRect/>
                    </a:stretch>
                  </pic:blipFill>
                  <pic:spPr>
                    <a:xfrm>
                      <a:off x="0" y="0"/>
                      <a:ext cx="5398770" cy="2620645"/>
                    </a:xfrm>
                    <a:prstGeom prst="rect">
                      <a:avLst/>
                    </a:prstGeom>
                    <a:noFill/>
                    <a:ln>
                      <a:noFill/>
                    </a:ln>
                  </pic:spPr>
                </pic:pic>
              </a:graphicData>
            </a:graphic>
          </wp:inline>
        </w:drawing>
      </w:r>
    </w:p>
    <w:p>
      <w:pPr>
        <w:pStyle w:val="26"/>
        <w:numPr>
          <w:ilvl w:val="0"/>
          <w:numId w:val="20"/>
        </w:numPr>
        <w:ind w:left="420"/>
      </w:pPr>
      <w:r>
        <w:rPr>
          <w:rFonts w:hint="eastAsia"/>
          <w:lang w:val="en-US" w:eastAsia="zh-CN"/>
        </w:rPr>
        <w:t>项目变更公示查看</w:t>
      </w:r>
    </w:p>
    <w:p>
      <w:pPr>
        <w:pStyle w:val="2"/>
        <w:ind w:firstLine="0" w:firstLineChars="0"/>
      </w:pPr>
    </w:p>
    <w:p>
      <w:pPr>
        <w:pStyle w:val="8"/>
        <w:numPr>
          <w:ilvl w:val="4"/>
          <w:numId w:val="0"/>
        </w:numPr>
        <w:ind w:left="240" w:leftChars="0"/>
      </w:pPr>
      <w:r>
        <w:rPr>
          <w:rFonts w:hint="eastAsia"/>
        </w:rPr>
        <w:t>注意事项</w:t>
      </w:r>
    </w:p>
    <w:p>
      <w:pPr>
        <w:pStyle w:val="24"/>
        <w:numPr>
          <w:ilvl w:val="0"/>
          <w:numId w:val="29"/>
        </w:numPr>
        <w:ind w:left="0" w:firstLine="420"/>
        <w:rPr>
          <w:szCs w:val="21"/>
        </w:rPr>
      </w:pPr>
      <w:r>
        <w:rPr>
          <w:rFonts w:hint="eastAsia"/>
          <w:szCs w:val="21"/>
          <w:lang w:val="en-US" w:eastAsia="zh-CN"/>
        </w:rPr>
        <w:t>我的耗材库里通过审核的产品才能参与项目申报</w:t>
      </w:r>
    </w:p>
    <w:p>
      <w:pPr>
        <w:pStyle w:val="24"/>
        <w:numPr>
          <w:ilvl w:val="0"/>
          <w:numId w:val="29"/>
        </w:numPr>
        <w:ind w:left="0" w:firstLine="420"/>
        <w:rPr>
          <w:szCs w:val="21"/>
        </w:rPr>
      </w:pPr>
      <w:r>
        <w:rPr>
          <w:rFonts w:hint="eastAsia" w:ascii="宋体" w:hAnsi="宋体" w:eastAsia="宋体" w:cs="宋体"/>
          <w:sz w:val="21"/>
          <w:szCs w:val="21"/>
          <w:lang w:val="en-US" w:eastAsia="zh-CN" w:bidi="ar-SA"/>
        </w:rPr>
        <w:t>在项目变更公示期可以对药品进行申投诉，操作过程参考（5.</w:t>
      </w:r>
      <w:r>
        <w:rPr>
          <w:rFonts w:hint="eastAsia" w:cs="宋体"/>
          <w:sz w:val="21"/>
          <w:szCs w:val="21"/>
          <w:lang w:val="en-US" w:eastAsia="zh-CN" w:bidi="ar-SA"/>
        </w:rPr>
        <w:t>2</w:t>
      </w:r>
      <w:r>
        <w:rPr>
          <w:rFonts w:hint="eastAsia" w:ascii="宋体" w:hAnsi="宋体" w:eastAsia="宋体" w:cs="宋体"/>
          <w:sz w:val="21"/>
          <w:szCs w:val="21"/>
          <w:lang w:val="en-US" w:eastAsia="zh-CN" w:bidi="ar-SA"/>
        </w:rPr>
        <w:t>.2.2），【对应事项】选择【项目变更】</w:t>
      </w:r>
    </w:p>
    <w:p>
      <w:pPr>
        <w:ind w:left="0" w:leftChars="0" w:firstLine="0" w:firstLineChars="0"/>
        <w:rPr>
          <w:rFonts w:hint="eastAsia"/>
        </w:rPr>
      </w:pPr>
    </w:p>
    <w:p>
      <w:pPr>
        <w:pStyle w:val="6"/>
        <w:numPr>
          <w:ilvl w:val="2"/>
          <w:numId w:val="0"/>
        </w:numPr>
        <w:ind w:leftChars="0"/>
      </w:pPr>
      <w:bookmarkStart w:id="61" w:name="_Toc73612691"/>
      <w:bookmarkStart w:id="62" w:name="_Toc50877391"/>
      <w:bookmarkStart w:id="63" w:name="_Toc32026"/>
      <w:r>
        <w:rPr>
          <w:rFonts w:hint="eastAsia"/>
          <w:lang w:val="en-US" w:eastAsia="zh-CN"/>
        </w:rPr>
        <w:t>1.2.3</w:t>
      </w:r>
      <w:r>
        <w:rPr>
          <w:rFonts w:hint="eastAsia"/>
        </w:rPr>
        <w:t>配送签约管理</w:t>
      </w:r>
      <w:bookmarkEnd w:id="61"/>
      <w:bookmarkEnd w:id="62"/>
      <w:bookmarkEnd w:id="63"/>
    </w:p>
    <w:p>
      <w:pPr>
        <w:pStyle w:val="7"/>
        <w:numPr>
          <w:ilvl w:val="3"/>
          <w:numId w:val="0"/>
        </w:numPr>
        <w:ind w:leftChars="0"/>
      </w:pPr>
      <w:bookmarkStart w:id="64" w:name="_Toc73612692"/>
      <w:bookmarkStart w:id="65" w:name="_Toc24158"/>
      <w:r>
        <w:rPr>
          <w:rFonts w:hint="eastAsia"/>
          <w:lang w:val="en-US" w:eastAsia="zh-CN"/>
        </w:rPr>
        <w:t>1.2.3.1</w:t>
      </w:r>
      <w:r>
        <w:rPr>
          <w:rFonts w:hint="eastAsia"/>
        </w:rPr>
        <w:t>配送方案点选</w:t>
      </w:r>
      <w:bookmarkEnd w:id="64"/>
      <w:bookmarkEnd w:id="65"/>
    </w:p>
    <w:p>
      <w:pPr>
        <w:pStyle w:val="8"/>
        <w:numPr>
          <w:ilvl w:val="4"/>
          <w:numId w:val="0"/>
        </w:numPr>
        <w:ind w:leftChars="0"/>
      </w:pPr>
      <w:r>
        <w:rPr>
          <w:rFonts w:hint="eastAsia"/>
        </w:rPr>
        <w:t>功能描述</w:t>
      </w:r>
    </w:p>
    <w:p>
      <w:pPr>
        <w:pStyle w:val="24"/>
        <w:ind w:firstLine="420"/>
      </w:pPr>
      <w:r>
        <w:rPr>
          <w:rFonts w:hint="eastAsia"/>
        </w:rPr>
        <w:t>配送方案点选用于生产/代理企业可根据挂网结果在各配送区域选择配送企业并添加配送产品后提交给配送企业确认</w:t>
      </w:r>
    </w:p>
    <w:p>
      <w:pPr>
        <w:pStyle w:val="8"/>
        <w:numPr>
          <w:ilvl w:val="4"/>
          <w:numId w:val="0"/>
        </w:numPr>
        <w:ind w:leftChars="0"/>
      </w:pPr>
      <w:r>
        <w:rPr>
          <w:rFonts w:hint="eastAsia"/>
        </w:rPr>
        <w:t>操作权限</w:t>
      </w:r>
    </w:p>
    <w:p>
      <w:pPr>
        <w:pStyle w:val="24"/>
        <w:tabs>
          <w:tab w:val="left" w:pos="232"/>
        </w:tabs>
        <w:ind w:firstLine="420"/>
      </w:pPr>
      <w:r>
        <w:rPr>
          <w:rFonts w:hint="eastAsia"/>
        </w:rPr>
        <w:t>生产/代理企业：配送方案点选、配送签约、签约调整。</w:t>
      </w:r>
    </w:p>
    <w:p>
      <w:pPr>
        <w:pStyle w:val="8"/>
        <w:numPr>
          <w:ilvl w:val="4"/>
          <w:numId w:val="0"/>
        </w:numPr>
        <w:ind w:leftChars="0"/>
      </w:pPr>
      <w:r>
        <w:rPr>
          <w:rFonts w:hint="eastAsia"/>
        </w:rPr>
        <w:t>操作流程</w:t>
      </w:r>
    </w:p>
    <w:p>
      <w:pPr>
        <w:pStyle w:val="24"/>
        <w:numPr>
          <w:ilvl w:val="0"/>
          <w:numId w:val="30"/>
        </w:numPr>
        <w:ind w:left="0" w:firstLine="420" w:firstLineChars="0"/>
      </w:pPr>
      <w:r>
        <w:rPr>
          <w:rFonts w:hint="eastAsia"/>
        </w:rPr>
        <w:t>进入配送方案点选页面，选择配送点选状态后，点击【查询】，列表返回符合条件的数据。</w:t>
      </w:r>
    </w:p>
    <w:p>
      <w:pPr>
        <w:ind w:firstLine="0" w:firstLineChars="0"/>
      </w:pPr>
      <w:r>
        <w:drawing>
          <wp:inline distT="0" distB="0" distL="114300" distR="114300">
            <wp:extent cx="5398770" cy="2651760"/>
            <wp:effectExtent l="0" t="0" r="11430" b="0"/>
            <wp:docPr id="1430"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 name="图片 134"/>
                    <pic:cNvPicPr>
                      <a:picLocks noChangeAspect="1"/>
                    </pic:cNvPicPr>
                  </pic:nvPicPr>
                  <pic:blipFill>
                    <a:blip r:embed="rId122"/>
                    <a:stretch>
                      <a:fillRect/>
                    </a:stretch>
                  </pic:blipFill>
                  <pic:spPr>
                    <a:xfrm>
                      <a:off x="0" y="0"/>
                      <a:ext cx="5398770" cy="2651760"/>
                    </a:xfrm>
                    <a:prstGeom prst="rect">
                      <a:avLst/>
                    </a:prstGeom>
                    <a:noFill/>
                    <a:ln>
                      <a:noFill/>
                    </a:ln>
                  </pic:spPr>
                </pic:pic>
              </a:graphicData>
            </a:graphic>
          </wp:inline>
        </w:drawing>
      </w:r>
    </w:p>
    <w:p>
      <w:pPr>
        <w:pStyle w:val="26"/>
      </w:pPr>
      <w:r>
        <w:rPr>
          <w:rFonts w:hint="eastAsia"/>
        </w:rPr>
        <w:t>配送方案点选</w:t>
      </w:r>
    </w:p>
    <w:p>
      <w:pPr>
        <w:pStyle w:val="24"/>
        <w:numPr>
          <w:ilvl w:val="0"/>
          <w:numId w:val="30"/>
        </w:numPr>
        <w:ind w:left="0" w:firstLine="420" w:firstLineChars="0"/>
      </w:pPr>
      <w:r>
        <w:rPr>
          <w:rFonts w:hint="eastAsia"/>
        </w:rPr>
        <w:t>生产/代理企业进入配送方案点选页面，选择所属项目，点击【配送方案维护】。</w:t>
      </w:r>
    </w:p>
    <w:p>
      <w:pPr>
        <w:pStyle w:val="24"/>
        <w:ind w:firstLine="0" w:firstLineChars="0"/>
      </w:pPr>
      <w:r>
        <w:drawing>
          <wp:inline distT="0" distB="0" distL="114300" distR="114300">
            <wp:extent cx="5398770" cy="2651760"/>
            <wp:effectExtent l="0" t="0" r="11430" b="0"/>
            <wp:docPr id="1431"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 name="图片 134"/>
                    <pic:cNvPicPr>
                      <a:picLocks noChangeAspect="1"/>
                    </pic:cNvPicPr>
                  </pic:nvPicPr>
                  <pic:blipFill>
                    <a:blip r:embed="rId122"/>
                    <a:stretch>
                      <a:fillRect/>
                    </a:stretch>
                  </pic:blipFill>
                  <pic:spPr>
                    <a:xfrm>
                      <a:off x="0" y="0"/>
                      <a:ext cx="5398770" cy="2651760"/>
                    </a:xfrm>
                    <a:prstGeom prst="rect">
                      <a:avLst/>
                    </a:prstGeom>
                    <a:noFill/>
                    <a:ln>
                      <a:noFill/>
                    </a:ln>
                  </pic:spPr>
                </pic:pic>
              </a:graphicData>
            </a:graphic>
          </wp:inline>
        </w:drawing>
      </w:r>
    </w:p>
    <w:p>
      <w:pPr>
        <w:pStyle w:val="26"/>
      </w:pPr>
      <w:r>
        <w:rPr>
          <w:rFonts w:hint="eastAsia"/>
        </w:rPr>
        <w:t>配送方案点选</w:t>
      </w:r>
    </w:p>
    <w:p>
      <w:pPr>
        <w:pStyle w:val="24"/>
        <w:numPr>
          <w:ilvl w:val="0"/>
          <w:numId w:val="30"/>
        </w:numPr>
        <w:ind w:left="0" w:firstLine="420" w:firstLineChars="0"/>
      </w:pPr>
      <w:r>
        <w:rPr>
          <w:rFonts w:hint="eastAsia"/>
        </w:rPr>
        <w:t>进入配送方案维护页面，切换至可选配送企业，点击【添加到已选配送】至已选配送企业。</w:t>
      </w:r>
    </w:p>
    <w:p>
      <w:pPr>
        <w:pStyle w:val="24"/>
        <w:ind w:firstLine="0" w:firstLineChars="0"/>
      </w:pPr>
      <w:r>
        <w:drawing>
          <wp:inline distT="0" distB="0" distL="114300" distR="114300">
            <wp:extent cx="5398770" cy="2651760"/>
            <wp:effectExtent l="0" t="0" r="11430" b="0"/>
            <wp:docPr id="1432"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 name="图片 135"/>
                    <pic:cNvPicPr>
                      <a:picLocks noChangeAspect="1"/>
                    </pic:cNvPicPr>
                  </pic:nvPicPr>
                  <pic:blipFill>
                    <a:blip r:embed="rId123"/>
                    <a:stretch>
                      <a:fillRect/>
                    </a:stretch>
                  </pic:blipFill>
                  <pic:spPr>
                    <a:xfrm>
                      <a:off x="0" y="0"/>
                      <a:ext cx="5398770" cy="2651760"/>
                    </a:xfrm>
                    <a:prstGeom prst="rect">
                      <a:avLst/>
                    </a:prstGeom>
                    <a:noFill/>
                    <a:ln>
                      <a:noFill/>
                    </a:ln>
                  </pic:spPr>
                </pic:pic>
              </a:graphicData>
            </a:graphic>
          </wp:inline>
        </w:drawing>
      </w:r>
    </w:p>
    <w:p>
      <w:pPr>
        <w:pStyle w:val="26"/>
      </w:pPr>
      <w:r>
        <w:rPr>
          <w:rFonts w:hint="eastAsia"/>
        </w:rPr>
        <w:t>配送方案点选</w:t>
      </w:r>
    </w:p>
    <w:p>
      <w:pPr>
        <w:pStyle w:val="24"/>
        <w:numPr>
          <w:ilvl w:val="0"/>
          <w:numId w:val="30"/>
        </w:numPr>
        <w:ind w:left="0" w:firstLine="420"/>
      </w:pPr>
      <w:r>
        <w:rPr>
          <w:rFonts w:hint="eastAsia"/>
        </w:rPr>
        <w:t>进入已选配送企业页面，点击操作列【添加配送注册证】，打开添加配送注册证页面，批量添加至已添加注册证列表。</w:t>
      </w:r>
    </w:p>
    <w:p>
      <w:pPr>
        <w:pStyle w:val="24"/>
        <w:ind w:firstLine="0" w:firstLineChars="0"/>
      </w:pPr>
      <w:r>
        <w:drawing>
          <wp:inline distT="0" distB="0" distL="114300" distR="114300">
            <wp:extent cx="5398770" cy="2651760"/>
            <wp:effectExtent l="0" t="0" r="11430" b="0"/>
            <wp:docPr id="1433"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 name="图片 136"/>
                    <pic:cNvPicPr>
                      <a:picLocks noChangeAspect="1"/>
                    </pic:cNvPicPr>
                  </pic:nvPicPr>
                  <pic:blipFill>
                    <a:blip r:embed="rId124"/>
                    <a:stretch>
                      <a:fillRect/>
                    </a:stretch>
                  </pic:blipFill>
                  <pic:spPr>
                    <a:xfrm>
                      <a:off x="0" y="0"/>
                      <a:ext cx="5398770" cy="2651760"/>
                    </a:xfrm>
                    <a:prstGeom prst="rect">
                      <a:avLst/>
                    </a:prstGeom>
                    <a:noFill/>
                    <a:ln>
                      <a:noFill/>
                    </a:ln>
                  </pic:spPr>
                </pic:pic>
              </a:graphicData>
            </a:graphic>
          </wp:inline>
        </w:drawing>
      </w:r>
    </w:p>
    <w:p>
      <w:pPr>
        <w:pStyle w:val="26"/>
      </w:pPr>
      <w:r>
        <w:rPr>
          <w:rFonts w:hint="eastAsia"/>
        </w:rPr>
        <w:t>配送方案点选</w:t>
      </w:r>
    </w:p>
    <w:p>
      <w:pPr>
        <w:pStyle w:val="24"/>
        <w:numPr>
          <w:ilvl w:val="0"/>
          <w:numId w:val="30"/>
        </w:numPr>
        <w:ind w:left="0" w:firstLine="420"/>
      </w:pPr>
      <w:r>
        <w:rPr>
          <w:rFonts w:hint="eastAsia"/>
        </w:rPr>
        <w:t>添加配送注册证后，可进行提交配送方案操作，点击操作列【提交】。</w:t>
      </w:r>
    </w:p>
    <w:p>
      <w:pPr>
        <w:pStyle w:val="24"/>
        <w:ind w:firstLine="0" w:firstLineChars="0"/>
      </w:pPr>
      <w:r>
        <w:rPr>
          <w:rFonts w:hint="eastAsia"/>
        </w:rPr>
        <w:drawing>
          <wp:inline distT="0" distB="0" distL="114300" distR="114300">
            <wp:extent cx="5274310" cy="2564130"/>
            <wp:effectExtent l="0" t="0" r="13970" b="11430"/>
            <wp:docPr id="1434" name="图片 1434" descr="1592881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 name="图片 1434" descr="1592881210(1)"/>
                    <pic:cNvPicPr>
                      <a:picLocks noChangeAspect="1"/>
                    </pic:cNvPicPr>
                  </pic:nvPicPr>
                  <pic:blipFill>
                    <a:blip r:embed="rId125"/>
                    <a:stretch>
                      <a:fillRect/>
                    </a:stretch>
                  </pic:blipFill>
                  <pic:spPr>
                    <a:xfrm>
                      <a:off x="0" y="0"/>
                      <a:ext cx="5274310" cy="2564491"/>
                    </a:xfrm>
                    <a:prstGeom prst="rect">
                      <a:avLst/>
                    </a:prstGeom>
                  </pic:spPr>
                </pic:pic>
              </a:graphicData>
            </a:graphic>
          </wp:inline>
        </w:drawing>
      </w:r>
    </w:p>
    <w:p>
      <w:pPr>
        <w:pStyle w:val="26"/>
      </w:pPr>
      <w:r>
        <w:rPr>
          <w:rFonts w:hint="eastAsia"/>
        </w:rPr>
        <w:t>配送方案点选</w:t>
      </w:r>
    </w:p>
    <w:p>
      <w:pPr>
        <w:pStyle w:val="24"/>
        <w:numPr>
          <w:ilvl w:val="0"/>
          <w:numId w:val="30"/>
        </w:numPr>
        <w:ind w:left="0" w:firstLine="420"/>
      </w:pPr>
      <w:r>
        <w:rPr>
          <w:rFonts w:hint="eastAsia"/>
        </w:rPr>
        <w:t>进入已选配送企业页面，对已选的配送企业，可进行移除操作，点击操作列【移除配送企业】，数据移至可选配送企业。</w:t>
      </w:r>
    </w:p>
    <w:p>
      <w:pPr>
        <w:pStyle w:val="24"/>
        <w:ind w:firstLine="0" w:firstLineChars="0"/>
      </w:pPr>
      <w:r>
        <w:drawing>
          <wp:inline distT="0" distB="0" distL="114300" distR="114300">
            <wp:extent cx="5274310" cy="2574925"/>
            <wp:effectExtent l="0" t="0" r="13970" b="635"/>
            <wp:docPr id="1435" name="图片 1435" descr="1592881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 name="图片 1435" descr="1592881257(1)"/>
                    <pic:cNvPicPr>
                      <a:picLocks noChangeAspect="1"/>
                    </pic:cNvPicPr>
                  </pic:nvPicPr>
                  <pic:blipFill>
                    <a:blip r:embed="rId126"/>
                    <a:stretch>
                      <a:fillRect/>
                    </a:stretch>
                  </pic:blipFill>
                  <pic:spPr>
                    <a:xfrm>
                      <a:off x="0" y="0"/>
                      <a:ext cx="5274310" cy="2575280"/>
                    </a:xfrm>
                    <a:prstGeom prst="rect">
                      <a:avLst/>
                    </a:prstGeom>
                  </pic:spPr>
                </pic:pic>
              </a:graphicData>
            </a:graphic>
          </wp:inline>
        </w:drawing>
      </w:r>
    </w:p>
    <w:p>
      <w:pPr>
        <w:pStyle w:val="26"/>
      </w:pPr>
      <w:r>
        <w:rPr>
          <w:rFonts w:hint="eastAsia"/>
        </w:rPr>
        <w:t>配送方案点选</w:t>
      </w:r>
    </w:p>
    <w:p>
      <w:pPr>
        <w:pStyle w:val="8"/>
        <w:numPr>
          <w:ilvl w:val="4"/>
          <w:numId w:val="0"/>
        </w:numPr>
        <w:ind w:leftChars="0"/>
      </w:pPr>
      <w:r>
        <w:rPr>
          <w:rFonts w:hint="eastAsia"/>
        </w:rPr>
        <w:t>注意事项</w:t>
      </w:r>
    </w:p>
    <w:p>
      <w:r>
        <w:rPr>
          <w:rFonts w:hint="eastAsia"/>
        </w:rPr>
        <w:t>无。</w:t>
      </w:r>
    </w:p>
    <w:p>
      <w:pPr>
        <w:pStyle w:val="7"/>
        <w:numPr>
          <w:ilvl w:val="3"/>
          <w:numId w:val="0"/>
        </w:numPr>
        <w:ind w:leftChars="0"/>
      </w:pPr>
      <w:bookmarkStart w:id="66" w:name="_Toc73612693"/>
      <w:bookmarkStart w:id="67" w:name="_Toc16266"/>
      <w:r>
        <w:rPr>
          <w:rFonts w:hint="eastAsia"/>
          <w:lang w:val="en-US" w:eastAsia="zh-CN"/>
        </w:rPr>
        <w:t>1.2.3.2</w:t>
      </w:r>
      <w:r>
        <w:rPr>
          <w:rFonts w:hint="eastAsia"/>
        </w:rPr>
        <w:t>配送签约管理</w:t>
      </w:r>
      <w:bookmarkEnd w:id="66"/>
      <w:bookmarkEnd w:id="67"/>
    </w:p>
    <w:p>
      <w:pPr>
        <w:pStyle w:val="8"/>
        <w:numPr>
          <w:ilvl w:val="4"/>
          <w:numId w:val="0"/>
        </w:numPr>
        <w:ind w:leftChars="0"/>
      </w:pPr>
      <w:r>
        <w:rPr>
          <w:rFonts w:hint="eastAsia"/>
        </w:rPr>
        <w:t>功能描述</w:t>
      </w:r>
    </w:p>
    <w:p>
      <w:pPr>
        <w:pStyle w:val="24"/>
        <w:ind w:firstLine="420"/>
      </w:pPr>
      <w:r>
        <w:rPr>
          <w:rFonts w:hint="eastAsia"/>
        </w:rPr>
        <w:t>配送签约管理用于生产/代理企业在配送区域内选择配送企业以及该企业负责配送的产品，提交给配送企业确认，配送企业同意后，双方即可签订配送协议，企业端可查看签约状态</w:t>
      </w:r>
    </w:p>
    <w:p>
      <w:pPr>
        <w:pStyle w:val="8"/>
        <w:numPr>
          <w:ilvl w:val="4"/>
          <w:numId w:val="0"/>
        </w:numPr>
        <w:ind w:leftChars="0"/>
      </w:pPr>
      <w:r>
        <w:rPr>
          <w:rFonts w:hint="eastAsia"/>
        </w:rPr>
        <w:t>操作权限</w:t>
      </w:r>
    </w:p>
    <w:p>
      <w:r>
        <w:rPr>
          <w:rFonts w:hint="eastAsia"/>
        </w:rPr>
        <w:t>生产/代理企业：配送方案点选、配送签约、签约调整。</w:t>
      </w:r>
    </w:p>
    <w:p>
      <w:pPr>
        <w:pStyle w:val="8"/>
        <w:numPr>
          <w:ilvl w:val="4"/>
          <w:numId w:val="0"/>
        </w:numPr>
        <w:ind w:leftChars="0"/>
      </w:pPr>
      <w:r>
        <w:rPr>
          <w:rFonts w:hint="eastAsia"/>
        </w:rPr>
        <w:t>操作流程</w:t>
      </w:r>
    </w:p>
    <w:p>
      <w:pPr>
        <w:pStyle w:val="24"/>
        <w:numPr>
          <w:ilvl w:val="0"/>
          <w:numId w:val="31"/>
        </w:numPr>
        <w:ind w:left="0" w:firstLine="420"/>
      </w:pPr>
      <w:r>
        <w:rPr>
          <w:rFonts w:hint="eastAsia"/>
        </w:rPr>
        <w:t>进入配送签约管理页面，选择签约状态后，点击【查询】，返回符合条件的数据。</w:t>
      </w:r>
    </w:p>
    <w:p>
      <w:pPr>
        <w:ind w:firstLine="0" w:firstLineChars="0"/>
      </w:pPr>
      <w:r>
        <w:drawing>
          <wp:inline distT="0" distB="0" distL="114300" distR="114300">
            <wp:extent cx="5273040" cy="2571750"/>
            <wp:effectExtent l="0" t="0" r="0" b="3810"/>
            <wp:docPr id="14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 name="图片 3"/>
                    <pic:cNvPicPr>
                      <a:picLocks noChangeAspect="1"/>
                    </pic:cNvPicPr>
                  </pic:nvPicPr>
                  <pic:blipFill>
                    <a:blip r:embed="rId127"/>
                    <a:stretch>
                      <a:fillRect/>
                    </a:stretch>
                  </pic:blipFill>
                  <pic:spPr>
                    <a:xfrm>
                      <a:off x="0" y="0"/>
                      <a:ext cx="5273040" cy="2571750"/>
                    </a:xfrm>
                    <a:prstGeom prst="rect">
                      <a:avLst/>
                    </a:prstGeom>
                    <a:noFill/>
                    <a:ln>
                      <a:noFill/>
                    </a:ln>
                  </pic:spPr>
                </pic:pic>
              </a:graphicData>
            </a:graphic>
          </wp:inline>
        </w:drawing>
      </w:r>
    </w:p>
    <w:p>
      <w:pPr>
        <w:pStyle w:val="26"/>
      </w:pPr>
      <w:r>
        <w:rPr>
          <w:rFonts w:hint="eastAsia"/>
        </w:rPr>
        <w:t>配送签约管理</w:t>
      </w:r>
    </w:p>
    <w:p>
      <w:pPr>
        <w:pStyle w:val="24"/>
        <w:numPr>
          <w:ilvl w:val="0"/>
          <w:numId w:val="31"/>
        </w:numPr>
        <w:ind w:left="0" w:firstLine="420"/>
      </w:pPr>
      <w:r>
        <w:rPr>
          <w:rFonts w:hint="eastAsia"/>
        </w:rPr>
        <w:t>进入配送签约管理页面，下载该所属项目配置时选择的协议模板，点击操作列【下载配送协议模板】，下载配送协议模板。</w:t>
      </w:r>
    </w:p>
    <w:p>
      <w:pPr>
        <w:ind w:firstLine="0" w:firstLineChars="0"/>
      </w:pPr>
      <w:r>
        <w:drawing>
          <wp:inline distT="0" distB="0" distL="114300" distR="114300">
            <wp:extent cx="5273675" cy="2573655"/>
            <wp:effectExtent l="0" t="0" r="14605" b="1905"/>
            <wp:docPr id="1437" name="图片 1437" descr="15928820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 name="图片 1437" descr="1592882069(1)"/>
                    <pic:cNvPicPr>
                      <a:picLocks noChangeAspect="1"/>
                    </pic:cNvPicPr>
                  </pic:nvPicPr>
                  <pic:blipFill>
                    <a:blip r:embed="rId128"/>
                    <a:stretch>
                      <a:fillRect/>
                    </a:stretch>
                  </pic:blipFill>
                  <pic:spPr>
                    <a:xfrm>
                      <a:off x="0" y="0"/>
                      <a:ext cx="5273675" cy="2573655"/>
                    </a:xfrm>
                    <a:prstGeom prst="rect">
                      <a:avLst/>
                    </a:prstGeom>
                  </pic:spPr>
                </pic:pic>
              </a:graphicData>
            </a:graphic>
          </wp:inline>
        </w:drawing>
      </w:r>
    </w:p>
    <w:p>
      <w:pPr>
        <w:pStyle w:val="26"/>
        <w:numPr>
          <w:ilvl w:val="0"/>
          <w:numId w:val="32"/>
        </w:numPr>
      </w:pPr>
      <w:r>
        <w:rPr>
          <w:rFonts w:hint="eastAsia"/>
        </w:rPr>
        <w:t>配送签约管理</w:t>
      </w:r>
    </w:p>
    <w:p>
      <w:pPr>
        <w:pStyle w:val="24"/>
        <w:numPr>
          <w:ilvl w:val="0"/>
          <w:numId w:val="31"/>
        </w:numPr>
        <w:ind w:left="0" w:firstLine="420"/>
      </w:pPr>
      <w:r>
        <w:rPr>
          <w:rFonts w:hint="eastAsia"/>
        </w:rPr>
        <w:t>点击操作列【上传配送协议模板】，生产企业端上传配送协议文件。</w:t>
      </w:r>
    </w:p>
    <w:p>
      <w:pPr>
        <w:ind w:firstLine="0" w:firstLineChars="0"/>
      </w:pPr>
      <w:r>
        <w:drawing>
          <wp:inline distT="0" distB="0" distL="114300" distR="114300">
            <wp:extent cx="5273675" cy="2573655"/>
            <wp:effectExtent l="0" t="0" r="14605" b="1905"/>
            <wp:docPr id="1438" name="图片 1438" descr="15928820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 name="图片 1438" descr="1592882069(1)"/>
                    <pic:cNvPicPr>
                      <a:picLocks noChangeAspect="1"/>
                    </pic:cNvPicPr>
                  </pic:nvPicPr>
                  <pic:blipFill>
                    <a:blip r:embed="rId128"/>
                    <a:stretch>
                      <a:fillRect/>
                    </a:stretch>
                  </pic:blipFill>
                  <pic:spPr>
                    <a:xfrm>
                      <a:off x="0" y="0"/>
                      <a:ext cx="5273675" cy="2573655"/>
                    </a:xfrm>
                    <a:prstGeom prst="rect">
                      <a:avLst/>
                    </a:prstGeom>
                  </pic:spPr>
                </pic:pic>
              </a:graphicData>
            </a:graphic>
          </wp:inline>
        </w:drawing>
      </w:r>
    </w:p>
    <w:p>
      <w:pPr>
        <w:pStyle w:val="26"/>
        <w:numPr>
          <w:ilvl w:val="0"/>
          <w:numId w:val="32"/>
        </w:numPr>
      </w:pPr>
      <w:r>
        <w:rPr>
          <w:rFonts w:hint="eastAsia"/>
        </w:rPr>
        <w:t>配送签约管理</w:t>
      </w:r>
    </w:p>
    <w:p>
      <w:pPr>
        <w:pStyle w:val="24"/>
        <w:numPr>
          <w:ilvl w:val="0"/>
          <w:numId w:val="31"/>
        </w:numPr>
        <w:ind w:left="0" w:firstLine="420"/>
      </w:pPr>
      <w:r>
        <w:rPr>
          <w:rFonts w:hint="eastAsia"/>
        </w:rPr>
        <w:t>点击操作列【查看】，打开上传的配送协议文件。</w:t>
      </w:r>
    </w:p>
    <w:p>
      <w:pPr>
        <w:ind w:firstLine="0" w:firstLineChars="0"/>
      </w:pPr>
      <w:r>
        <w:drawing>
          <wp:inline distT="0" distB="0" distL="114300" distR="114300">
            <wp:extent cx="5271135" cy="2656205"/>
            <wp:effectExtent l="0" t="0" r="1905" b="10795"/>
            <wp:docPr id="1439" name="图片 1439" descr="企业端-配送签约管理-查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 name="图片 1439" descr="企业端-配送签约管理-查看"/>
                    <pic:cNvPicPr>
                      <a:picLocks noChangeAspect="1"/>
                    </pic:cNvPicPr>
                  </pic:nvPicPr>
                  <pic:blipFill>
                    <a:blip r:embed="rId59"/>
                    <a:stretch>
                      <a:fillRect/>
                    </a:stretch>
                  </pic:blipFill>
                  <pic:spPr>
                    <a:xfrm>
                      <a:off x="0" y="0"/>
                      <a:ext cx="5271135" cy="2656205"/>
                    </a:xfrm>
                    <a:prstGeom prst="rect">
                      <a:avLst/>
                    </a:prstGeom>
                  </pic:spPr>
                </pic:pic>
              </a:graphicData>
            </a:graphic>
          </wp:inline>
        </w:drawing>
      </w:r>
    </w:p>
    <w:p>
      <w:pPr>
        <w:pStyle w:val="26"/>
        <w:numPr>
          <w:ilvl w:val="0"/>
          <w:numId w:val="32"/>
        </w:numPr>
      </w:pPr>
      <w:r>
        <w:rPr>
          <w:rFonts w:hint="eastAsia"/>
        </w:rPr>
        <w:t>配送签约管理</w:t>
      </w:r>
    </w:p>
    <w:p>
      <w:pPr>
        <w:pStyle w:val="24"/>
        <w:numPr>
          <w:ilvl w:val="0"/>
          <w:numId w:val="31"/>
        </w:numPr>
        <w:ind w:left="0" w:firstLine="420"/>
      </w:pPr>
      <w:r>
        <w:rPr>
          <w:rFonts w:hint="eastAsia"/>
        </w:rPr>
        <w:t>上传协议模板后，点击操作列【签订】签订配送协议。</w:t>
      </w:r>
    </w:p>
    <w:p>
      <w:pPr>
        <w:ind w:firstLine="0" w:firstLineChars="0"/>
      </w:pPr>
      <w:r>
        <w:drawing>
          <wp:inline distT="0" distB="0" distL="114300" distR="114300">
            <wp:extent cx="5274945" cy="2582545"/>
            <wp:effectExtent l="0" t="0" r="13335" b="8255"/>
            <wp:docPr id="1440" name="图片 1440" descr="1592882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 name="图片 1440" descr="1592882155(1)"/>
                    <pic:cNvPicPr>
                      <a:picLocks noChangeAspect="1"/>
                    </pic:cNvPicPr>
                  </pic:nvPicPr>
                  <pic:blipFill>
                    <a:blip r:embed="rId129"/>
                    <a:stretch>
                      <a:fillRect/>
                    </a:stretch>
                  </pic:blipFill>
                  <pic:spPr>
                    <a:xfrm>
                      <a:off x="0" y="0"/>
                      <a:ext cx="5274945" cy="2582545"/>
                    </a:xfrm>
                    <a:prstGeom prst="rect">
                      <a:avLst/>
                    </a:prstGeom>
                  </pic:spPr>
                </pic:pic>
              </a:graphicData>
            </a:graphic>
          </wp:inline>
        </w:drawing>
      </w:r>
    </w:p>
    <w:p>
      <w:pPr>
        <w:pStyle w:val="26"/>
        <w:numPr>
          <w:ilvl w:val="0"/>
          <w:numId w:val="32"/>
        </w:numPr>
      </w:pPr>
      <w:r>
        <w:rPr>
          <w:rFonts w:hint="eastAsia"/>
        </w:rPr>
        <w:t>配送签约管理</w:t>
      </w:r>
    </w:p>
    <w:p>
      <w:pPr>
        <w:pStyle w:val="24"/>
        <w:numPr>
          <w:ilvl w:val="0"/>
          <w:numId w:val="31"/>
        </w:numPr>
        <w:ind w:left="0" w:firstLine="420"/>
      </w:pPr>
      <w:r>
        <w:rPr>
          <w:rFonts w:hint="eastAsia"/>
        </w:rPr>
        <w:t>点击操作列【明细】，进入注册证明细页面。</w:t>
      </w:r>
    </w:p>
    <w:p>
      <w:pPr>
        <w:ind w:firstLine="0" w:firstLineChars="0"/>
      </w:pPr>
      <w:r>
        <w:drawing>
          <wp:inline distT="0" distB="0" distL="114300" distR="114300">
            <wp:extent cx="5271135" cy="2567940"/>
            <wp:effectExtent l="0" t="0" r="1905" b="7620"/>
            <wp:docPr id="1441" name="图片 1441" descr="1592882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 name="图片 1441" descr="1592882270(1)"/>
                    <pic:cNvPicPr>
                      <a:picLocks noChangeAspect="1"/>
                    </pic:cNvPicPr>
                  </pic:nvPicPr>
                  <pic:blipFill>
                    <a:blip r:embed="rId130"/>
                    <a:stretch>
                      <a:fillRect/>
                    </a:stretch>
                  </pic:blipFill>
                  <pic:spPr>
                    <a:xfrm>
                      <a:off x="0" y="0"/>
                      <a:ext cx="5271135" cy="2567940"/>
                    </a:xfrm>
                    <a:prstGeom prst="rect">
                      <a:avLst/>
                    </a:prstGeom>
                  </pic:spPr>
                </pic:pic>
              </a:graphicData>
            </a:graphic>
          </wp:inline>
        </w:drawing>
      </w:r>
    </w:p>
    <w:p>
      <w:pPr>
        <w:pStyle w:val="26"/>
      </w:pPr>
      <w:r>
        <w:rPr>
          <w:rFonts w:hint="eastAsia"/>
        </w:rPr>
        <w:t>配送签约管理</w:t>
      </w:r>
    </w:p>
    <w:p>
      <w:pPr>
        <w:pStyle w:val="8"/>
        <w:numPr>
          <w:ilvl w:val="4"/>
          <w:numId w:val="0"/>
        </w:numPr>
        <w:ind w:leftChars="0"/>
      </w:pPr>
      <w:r>
        <w:rPr>
          <w:rFonts w:hint="eastAsia"/>
        </w:rPr>
        <w:t>注意事项</w:t>
      </w:r>
    </w:p>
    <w:p>
      <w:r>
        <w:rPr>
          <w:rFonts w:hint="eastAsia"/>
        </w:rPr>
        <w:t>无。</w:t>
      </w:r>
    </w:p>
    <w:p>
      <w:pPr>
        <w:pStyle w:val="7"/>
        <w:numPr>
          <w:ilvl w:val="3"/>
          <w:numId w:val="0"/>
        </w:numPr>
        <w:ind w:leftChars="0"/>
      </w:pPr>
      <w:bookmarkStart w:id="68" w:name="_Toc73612694"/>
      <w:bookmarkStart w:id="69" w:name="_Toc1224"/>
      <w:r>
        <w:rPr>
          <w:rFonts w:hint="eastAsia"/>
          <w:lang w:val="en-US" w:eastAsia="zh-CN"/>
        </w:rPr>
        <w:t>1.2.3.3</w:t>
      </w:r>
      <w:r>
        <w:rPr>
          <w:rFonts w:hint="eastAsia"/>
        </w:rPr>
        <w:t>配送签约调整申请</w:t>
      </w:r>
      <w:bookmarkEnd w:id="68"/>
      <w:bookmarkEnd w:id="69"/>
    </w:p>
    <w:p>
      <w:pPr>
        <w:pStyle w:val="8"/>
        <w:numPr>
          <w:ilvl w:val="4"/>
          <w:numId w:val="0"/>
        </w:numPr>
        <w:ind w:leftChars="0"/>
      </w:pPr>
      <w:r>
        <w:rPr>
          <w:rFonts w:hint="eastAsia"/>
        </w:rPr>
        <w:t>功能描述</w:t>
      </w:r>
    </w:p>
    <w:p>
      <w:pPr>
        <w:pStyle w:val="24"/>
        <w:ind w:firstLine="420"/>
      </w:pPr>
      <w:r>
        <w:rPr>
          <w:rFonts w:hint="eastAsia"/>
        </w:rPr>
        <w:t>配送签约调整申请用于生产/代理企业在配送，生产双方签订协议后，可申请调整方案，调整方案提交后，配送企业确认调整方案。</w:t>
      </w:r>
    </w:p>
    <w:p>
      <w:pPr>
        <w:pStyle w:val="8"/>
        <w:numPr>
          <w:ilvl w:val="4"/>
          <w:numId w:val="0"/>
        </w:numPr>
        <w:ind w:leftChars="0"/>
      </w:pPr>
      <w:r>
        <w:rPr>
          <w:rFonts w:hint="eastAsia"/>
        </w:rPr>
        <w:t>操作权限</w:t>
      </w:r>
    </w:p>
    <w:p>
      <w:r>
        <w:rPr>
          <w:rFonts w:hint="eastAsia"/>
        </w:rPr>
        <w:t>生产/代理企业：配送方案点选、配送签约、签约调整。</w:t>
      </w:r>
    </w:p>
    <w:p>
      <w:pPr>
        <w:pStyle w:val="8"/>
        <w:numPr>
          <w:ilvl w:val="4"/>
          <w:numId w:val="0"/>
        </w:numPr>
        <w:ind w:leftChars="0"/>
      </w:pPr>
      <w:r>
        <w:rPr>
          <w:rFonts w:hint="eastAsia"/>
        </w:rPr>
        <w:t>操作流程</w:t>
      </w:r>
    </w:p>
    <w:p>
      <w:pPr>
        <w:pStyle w:val="24"/>
        <w:numPr>
          <w:ilvl w:val="0"/>
          <w:numId w:val="33"/>
        </w:numPr>
        <w:ind w:left="0" w:firstLine="420"/>
      </w:pPr>
      <w:r>
        <w:rPr>
          <w:rFonts w:hint="eastAsia"/>
        </w:rPr>
        <w:t>根据筛选条件配送协议编号查询，列表返回符合条件的数据。</w:t>
      </w:r>
    </w:p>
    <w:p>
      <w:pPr>
        <w:ind w:firstLine="0" w:firstLineChars="0"/>
      </w:pPr>
      <w:r>
        <w:rPr>
          <w:rFonts w:hint="eastAsia"/>
        </w:rPr>
        <w:drawing>
          <wp:inline distT="0" distB="0" distL="114300" distR="114300">
            <wp:extent cx="5271770" cy="2576830"/>
            <wp:effectExtent l="0" t="0" r="1270" b="13970"/>
            <wp:docPr id="1442" name="图片 1442" descr="15928814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 name="图片 1442" descr="1592881493(1)"/>
                    <pic:cNvPicPr>
                      <a:picLocks noChangeAspect="1"/>
                    </pic:cNvPicPr>
                  </pic:nvPicPr>
                  <pic:blipFill>
                    <a:blip r:embed="rId131"/>
                    <a:stretch>
                      <a:fillRect/>
                    </a:stretch>
                  </pic:blipFill>
                  <pic:spPr>
                    <a:xfrm>
                      <a:off x="0" y="0"/>
                      <a:ext cx="5271770" cy="2576830"/>
                    </a:xfrm>
                    <a:prstGeom prst="rect">
                      <a:avLst/>
                    </a:prstGeom>
                  </pic:spPr>
                </pic:pic>
              </a:graphicData>
            </a:graphic>
          </wp:inline>
        </w:drawing>
      </w:r>
    </w:p>
    <w:p>
      <w:pPr>
        <w:pStyle w:val="26"/>
      </w:pPr>
      <w:r>
        <w:rPr>
          <w:rFonts w:hint="eastAsia"/>
        </w:rPr>
        <w:t>配送签约调整申请</w:t>
      </w:r>
    </w:p>
    <w:p>
      <w:pPr>
        <w:pStyle w:val="24"/>
        <w:numPr>
          <w:ilvl w:val="0"/>
          <w:numId w:val="33"/>
        </w:numPr>
        <w:ind w:left="0" w:firstLine="420"/>
      </w:pPr>
      <w:r>
        <w:rPr>
          <w:rFonts w:hint="eastAsia"/>
        </w:rPr>
        <w:t>进入配送签约调整申请页面，点击操作列【调整日志】，查看调整日志详情页面。</w:t>
      </w:r>
    </w:p>
    <w:p>
      <w:pPr>
        <w:ind w:firstLine="0" w:firstLineChars="0"/>
      </w:pPr>
      <w:r>
        <w:rPr>
          <w:rFonts w:hint="eastAsia"/>
        </w:rPr>
        <w:drawing>
          <wp:inline distT="0" distB="0" distL="114300" distR="114300">
            <wp:extent cx="5276215" cy="2581910"/>
            <wp:effectExtent l="0" t="0" r="12065" b="8890"/>
            <wp:docPr id="1443" name="图片 1443" descr="15928815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 name="图片 1443" descr="1592881526(1)"/>
                    <pic:cNvPicPr>
                      <a:picLocks noChangeAspect="1"/>
                    </pic:cNvPicPr>
                  </pic:nvPicPr>
                  <pic:blipFill>
                    <a:blip r:embed="rId132"/>
                    <a:stretch>
                      <a:fillRect/>
                    </a:stretch>
                  </pic:blipFill>
                  <pic:spPr>
                    <a:xfrm>
                      <a:off x="0" y="0"/>
                      <a:ext cx="5276215" cy="2581910"/>
                    </a:xfrm>
                    <a:prstGeom prst="rect">
                      <a:avLst/>
                    </a:prstGeom>
                  </pic:spPr>
                </pic:pic>
              </a:graphicData>
            </a:graphic>
          </wp:inline>
        </w:drawing>
      </w:r>
    </w:p>
    <w:p>
      <w:pPr>
        <w:pStyle w:val="26"/>
      </w:pPr>
      <w:r>
        <w:rPr>
          <w:rFonts w:hint="eastAsia"/>
        </w:rPr>
        <w:t>配送签约调整申请</w:t>
      </w:r>
    </w:p>
    <w:p>
      <w:pPr>
        <w:pStyle w:val="24"/>
        <w:numPr>
          <w:ilvl w:val="0"/>
          <w:numId w:val="33"/>
        </w:numPr>
        <w:ind w:left="0" w:firstLine="420"/>
      </w:pPr>
      <w:r>
        <w:rPr>
          <w:rFonts w:hint="eastAsia"/>
        </w:rPr>
        <w:t>进入配送签约调整申请页面，生产/代理企业对已经产生的配送签约的记录进行签约调整，点击操作列【申请调整】按钮，进入申请调整页面。</w:t>
      </w:r>
    </w:p>
    <w:p>
      <w:pPr>
        <w:ind w:firstLine="0" w:firstLineChars="0"/>
      </w:pPr>
      <w:r>
        <w:rPr>
          <w:rFonts w:hint="eastAsia"/>
        </w:rPr>
        <w:drawing>
          <wp:inline distT="0" distB="0" distL="114300" distR="114300">
            <wp:extent cx="5267960" cy="2562860"/>
            <wp:effectExtent l="0" t="0" r="5080" b="12700"/>
            <wp:docPr id="1444" name="图片 1444" descr="15928815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 name="图片 1444" descr="1592881599(1)"/>
                    <pic:cNvPicPr>
                      <a:picLocks noChangeAspect="1"/>
                    </pic:cNvPicPr>
                  </pic:nvPicPr>
                  <pic:blipFill>
                    <a:blip r:embed="rId133"/>
                    <a:stretch>
                      <a:fillRect/>
                    </a:stretch>
                  </pic:blipFill>
                  <pic:spPr>
                    <a:xfrm>
                      <a:off x="0" y="0"/>
                      <a:ext cx="5267960" cy="2562860"/>
                    </a:xfrm>
                    <a:prstGeom prst="rect">
                      <a:avLst/>
                    </a:prstGeom>
                  </pic:spPr>
                </pic:pic>
              </a:graphicData>
            </a:graphic>
          </wp:inline>
        </w:drawing>
      </w:r>
    </w:p>
    <w:p>
      <w:pPr>
        <w:pStyle w:val="26"/>
      </w:pPr>
      <w:r>
        <w:rPr>
          <w:rFonts w:hint="eastAsia"/>
        </w:rPr>
        <w:t>配送签约调整申请</w:t>
      </w:r>
    </w:p>
    <w:p>
      <w:pPr>
        <w:pStyle w:val="24"/>
        <w:numPr>
          <w:ilvl w:val="0"/>
          <w:numId w:val="33"/>
        </w:numPr>
        <w:ind w:left="0" w:firstLine="420"/>
      </w:pPr>
      <w:r>
        <w:rPr>
          <w:rFonts w:hint="eastAsia"/>
        </w:rPr>
        <w:t>在申请调整页面，选择调整方案后，点击【调整配送注册证】，批量添加配送注册证至已添加注册证列表。</w:t>
      </w:r>
    </w:p>
    <w:p>
      <w:pPr>
        <w:ind w:firstLine="0" w:firstLineChars="0"/>
      </w:pPr>
      <w:r>
        <w:drawing>
          <wp:inline distT="0" distB="0" distL="114300" distR="114300">
            <wp:extent cx="5271135" cy="2579370"/>
            <wp:effectExtent l="0" t="0" r="1905" b="11430"/>
            <wp:docPr id="1445" name="图片 1445" descr="1592881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 name="图片 1445" descr="1592881665(1)"/>
                    <pic:cNvPicPr>
                      <a:picLocks noChangeAspect="1"/>
                    </pic:cNvPicPr>
                  </pic:nvPicPr>
                  <pic:blipFill>
                    <a:blip r:embed="rId134"/>
                    <a:stretch>
                      <a:fillRect/>
                    </a:stretch>
                  </pic:blipFill>
                  <pic:spPr>
                    <a:xfrm>
                      <a:off x="0" y="0"/>
                      <a:ext cx="5271135" cy="2579370"/>
                    </a:xfrm>
                    <a:prstGeom prst="rect">
                      <a:avLst/>
                    </a:prstGeom>
                  </pic:spPr>
                </pic:pic>
              </a:graphicData>
            </a:graphic>
          </wp:inline>
        </w:drawing>
      </w:r>
    </w:p>
    <w:p>
      <w:pPr>
        <w:pStyle w:val="26"/>
      </w:pPr>
      <w:r>
        <w:rPr>
          <w:rFonts w:hint="eastAsia"/>
        </w:rPr>
        <w:t>配送签约调整申请</w:t>
      </w:r>
    </w:p>
    <w:p>
      <w:pPr>
        <w:pStyle w:val="24"/>
        <w:numPr>
          <w:ilvl w:val="0"/>
          <w:numId w:val="33"/>
        </w:numPr>
        <w:ind w:left="0" w:firstLine="420"/>
      </w:pPr>
      <w:r>
        <w:rPr>
          <w:rFonts w:hint="eastAsia"/>
        </w:rPr>
        <w:t>选择调整的配送注册证，点击【提交审核】后返回至配送签约调整申请列表，更新为待确认状态，待配送企业确认。</w:t>
      </w:r>
    </w:p>
    <w:p>
      <w:pPr>
        <w:ind w:firstLine="0" w:firstLineChars="0"/>
      </w:pPr>
      <w:r>
        <w:drawing>
          <wp:inline distT="0" distB="0" distL="114300" distR="114300">
            <wp:extent cx="5276215" cy="2567940"/>
            <wp:effectExtent l="0" t="0" r="12065" b="7620"/>
            <wp:docPr id="1446" name="图片 1446" descr="15928817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 name="图片 1446" descr="1592881715(1)"/>
                    <pic:cNvPicPr>
                      <a:picLocks noChangeAspect="1"/>
                    </pic:cNvPicPr>
                  </pic:nvPicPr>
                  <pic:blipFill>
                    <a:blip r:embed="rId135"/>
                    <a:stretch>
                      <a:fillRect/>
                    </a:stretch>
                  </pic:blipFill>
                  <pic:spPr>
                    <a:xfrm>
                      <a:off x="0" y="0"/>
                      <a:ext cx="5276215" cy="2567940"/>
                    </a:xfrm>
                    <a:prstGeom prst="rect">
                      <a:avLst/>
                    </a:prstGeom>
                  </pic:spPr>
                </pic:pic>
              </a:graphicData>
            </a:graphic>
          </wp:inline>
        </w:drawing>
      </w:r>
    </w:p>
    <w:p>
      <w:pPr>
        <w:pStyle w:val="26"/>
      </w:pPr>
      <w:r>
        <w:rPr>
          <w:rFonts w:hint="eastAsia"/>
        </w:rPr>
        <w:t>配送签约调整申请</w:t>
      </w:r>
    </w:p>
    <w:p>
      <w:pPr>
        <w:pStyle w:val="24"/>
        <w:numPr>
          <w:ilvl w:val="0"/>
          <w:numId w:val="33"/>
        </w:numPr>
        <w:ind w:left="0" w:firstLine="420"/>
      </w:pPr>
      <w:r>
        <w:rPr>
          <w:rFonts w:hint="eastAsia"/>
        </w:rPr>
        <w:t>配送企业待确认状态下，生产企业可操作撤回，点击操作列【撤回】，动态调整状态更新为已撤回状态。</w:t>
      </w:r>
    </w:p>
    <w:p>
      <w:pPr>
        <w:ind w:firstLine="0" w:firstLineChars="0"/>
      </w:pPr>
      <w:r>
        <w:drawing>
          <wp:inline distT="0" distB="0" distL="114300" distR="114300">
            <wp:extent cx="5271135" cy="2567940"/>
            <wp:effectExtent l="0" t="0" r="1905" b="7620"/>
            <wp:docPr id="1447" name="图片 1447" descr="15928817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 name="图片 1447" descr="1592881743(1)"/>
                    <pic:cNvPicPr>
                      <a:picLocks noChangeAspect="1"/>
                    </pic:cNvPicPr>
                  </pic:nvPicPr>
                  <pic:blipFill>
                    <a:blip r:embed="rId136"/>
                    <a:stretch>
                      <a:fillRect/>
                    </a:stretch>
                  </pic:blipFill>
                  <pic:spPr>
                    <a:xfrm>
                      <a:off x="0" y="0"/>
                      <a:ext cx="5271135" cy="2567940"/>
                    </a:xfrm>
                    <a:prstGeom prst="rect">
                      <a:avLst/>
                    </a:prstGeom>
                  </pic:spPr>
                </pic:pic>
              </a:graphicData>
            </a:graphic>
          </wp:inline>
        </w:drawing>
      </w:r>
    </w:p>
    <w:p>
      <w:pPr>
        <w:pStyle w:val="26"/>
      </w:pPr>
      <w:r>
        <w:rPr>
          <w:rFonts w:hint="eastAsia"/>
        </w:rPr>
        <w:t>配送签约调整申请</w:t>
      </w:r>
    </w:p>
    <w:p>
      <w:pPr>
        <w:pStyle w:val="8"/>
        <w:numPr>
          <w:ilvl w:val="4"/>
          <w:numId w:val="0"/>
        </w:numPr>
        <w:ind w:leftChars="0"/>
      </w:pPr>
      <w:r>
        <w:rPr>
          <w:rFonts w:hint="eastAsia"/>
        </w:rPr>
        <w:t>注意事项</w:t>
      </w:r>
    </w:p>
    <w:p>
      <w:r>
        <w:rPr>
          <w:rFonts w:hint="eastAsia"/>
        </w:rPr>
        <w:t>无。</w:t>
      </w:r>
    </w:p>
    <w:p>
      <w:pPr>
        <w:pStyle w:val="5"/>
        <w:numPr>
          <w:ilvl w:val="1"/>
          <w:numId w:val="0"/>
        </w:numPr>
        <w:ind w:leftChars="0"/>
      </w:pPr>
      <w:bookmarkStart w:id="70" w:name="_Toc73612695"/>
      <w:bookmarkStart w:id="71" w:name="_Toc21434"/>
      <w:r>
        <w:rPr>
          <w:rFonts w:hint="eastAsia"/>
          <w:lang w:val="en-US" w:eastAsia="zh-CN"/>
        </w:rPr>
        <w:t>1.3</w:t>
      </w:r>
      <w:r>
        <w:rPr>
          <w:rFonts w:hint="eastAsia"/>
        </w:rPr>
        <w:t>药品交易</w:t>
      </w:r>
      <w:bookmarkEnd w:id="70"/>
      <w:bookmarkEnd w:id="71"/>
    </w:p>
    <w:p>
      <w:pPr>
        <w:pStyle w:val="6"/>
        <w:numPr>
          <w:ilvl w:val="2"/>
          <w:numId w:val="0"/>
        </w:numPr>
        <w:ind w:leftChars="0"/>
      </w:pPr>
      <w:bookmarkStart w:id="72" w:name="_Toc73612696"/>
      <w:bookmarkStart w:id="73" w:name="_Toc16401"/>
      <w:r>
        <w:rPr>
          <w:rFonts w:hint="eastAsia"/>
          <w:lang w:val="en-US" w:eastAsia="zh-CN"/>
        </w:rPr>
        <w:t>1.3.1</w:t>
      </w:r>
      <w:r>
        <w:rPr>
          <w:rFonts w:hint="eastAsia"/>
        </w:rPr>
        <w:t>目录管理</w:t>
      </w:r>
      <w:bookmarkEnd w:id="72"/>
      <w:bookmarkEnd w:id="73"/>
    </w:p>
    <w:p>
      <w:pPr>
        <w:pStyle w:val="8"/>
        <w:numPr>
          <w:ilvl w:val="4"/>
          <w:numId w:val="0"/>
        </w:numPr>
        <w:ind w:leftChars="0"/>
      </w:pPr>
      <w:r>
        <w:rPr>
          <w:rFonts w:hint="eastAsia"/>
        </w:rPr>
        <w:t>二次议价</w:t>
      </w:r>
    </w:p>
    <w:p>
      <w:r>
        <w:rPr>
          <w:rFonts w:hint="eastAsia"/>
        </w:rPr>
        <w:t>生产/代理企业角色进行二次议价管理等操作。</w:t>
      </w:r>
    </w:p>
    <w:p>
      <w:pPr>
        <w:pStyle w:val="8"/>
        <w:numPr>
          <w:ilvl w:val="4"/>
          <w:numId w:val="0"/>
        </w:numPr>
        <w:ind w:leftChars="0"/>
      </w:pPr>
      <w:r>
        <w:rPr>
          <w:rFonts w:hint="eastAsia"/>
        </w:rPr>
        <w:t>操作权限</w:t>
      </w:r>
    </w:p>
    <w:p>
      <w:r>
        <w:rPr>
          <w:rFonts w:hint="eastAsia"/>
        </w:rPr>
        <w:t>生产/代理企业：对二次议价数据进行查询并数据处理。</w:t>
      </w:r>
    </w:p>
    <w:p>
      <w:pPr>
        <w:pStyle w:val="8"/>
        <w:numPr>
          <w:ilvl w:val="4"/>
          <w:numId w:val="0"/>
        </w:numPr>
        <w:ind w:leftChars="0"/>
      </w:pPr>
      <w:r>
        <w:rPr>
          <w:rFonts w:hint="eastAsia"/>
        </w:rPr>
        <w:t>操作流程</w:t>
      </w:r>
    </w:p>
    <w:p>
      <w:pPr>
        <w:pStyle w:val="24"/>
        <w:ind w:firstLine="420"/>
      </w:pPr>
      <w:r>
        <w:rPr>
          <w:rFonts w:hint="eastAsia"/>
        </w:rPr>
        <w:t>点击【二次议价】菜单，进入页面，对数据信息进行查询。</w:t>
      </w:r>
    </w:p>
    <w:p>
      <w:pPr>
        <w:ind w:firstLine="0" w:firstLineChars="0"/>
      </w:pPr>
      <w:r>
        <w:drawing>
          <wp:inline distT="0" distB="0" distL="0" distR="0">
            <wp:extent cx="5400040" cy="2376170"/>
            <wp:effectExtent l="0" t="0" r="10160"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37"/>
                    <a:stretch>
                      <a:fillRect/>
                    </a:stretch>
                  </pic:blipFill>
                  <pic:spPr>
                    <a:xfrm>
                      <a:off x="0" y="0"/>
                      <a:ext cx="5400040" cy="2376170"/>
                    </a:xfrm>
                    <a:prstGeom prst="rect">
                      <a:avLst/>
                    </a:prstGeom>
                  </pic:spPr>
                </pic:pic>
              </a:graphicData>
            </a:graphic>
          </wp:inline>
        </w:drawing>
      </w:r>
    </w:p>
    <w:p>
      <w:pPr>
        <w:pStyle w:val="26"/>
        <w:ind w:left="480"/>
      </w:pPr>
      <w:r>
        <w:rPr>
          <w:rFonts w:hint="eastAsia"/>
        </w:rPr>
        <w:t>二次议价管理</w:t>
      </w:r>
    </w:p>
    <w:p>
      <w:pPr>
        <w:pStyle w:val="24"/>
        <w:ind w:firstLineChars="0"/>
      </w:pPr>
      <w:r>
        <w:rPr>
          <w:rFonts w:hint="eastAsia"/>
        </w:rPr>
        <w:t>对数据明细进行议价【同意】操作和【再次议价】操作，议价完成后可以查看议价记录。</w:t>
      </w:r>
    </w:p>
    <w:p>
      <w:pPr>
        <w:ind w:firstLine="0" w:firstLineChars="0"/>
      </w:pPr>
      <w:r>
        <w:drawing>
          <wp:inline distT="0" distB="0" distL="0" distR="0">
            <wp:extent cx="5400040" cy="2930525"/>
            <wp:effectExtent l="0" t="0" r="10160" b="1079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38"/>
                    <a:stretch>
                      <a:fillRect/>
                    </a:stretch>
                  </pic:blipFill>
                  <pic:spPr>
                    <a:xfrm>
                      <a:off x="0" y="0"/>
                      <a:ext cx="5400040" cy="2930525"/>
                    </a:xfrm>
                    <a:prstGeom prst="rect">
                      <a:avLst/>
                    </a:prstGeom>
                  </pic:spPr>
                </pic:pic>
              </a:graphicData>
            </a:graphic>
          </wp:inline>
        </w:drawing>
      </w:r>
    </w:p>
    <w:p>
      <w:pPr>
        <w:pStyle w:val="2"/>
        <w:ind w:firstLine="480"/>
      </w:pPr>
    </w:p>
    <w:p>
      <w:pPr>
        <w:pStyle w:val="26"/>
        <w:ind w:left="480"/>
      </w:pPr>
      <w:r>
        <w:rPr>
          <w:rFonts w:hint="eastAsia"/>
        </w:rPr>
        <w:t>二次议价管理</w:t>
      </w:r>
    </w:p>
    <w:p>
      <w:pPr>
        <w:ind w:firstLine="0" w:firstLineChars="0"/>
      </w:pPr>
      <w:r>
        <w:drawing>
          <wp:inline distT="0" distB="0" distL="0" distR="0">
            <wp:extent cx="5400040" cy="1492885"/>
            <wp:effectExtent l="0" t="0" r="1016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39"/>
                    <a:stretch>
                      <a:fillRect/>
                    </a:stretch>
                  </pic:blipFill>
                  <pic:spPr>
                    <a:xfrm>
                      <a:off x="0" y="0"/>
                      <a:ext cx="5400040" cy="1492885"/>
                    </a:xfrm>
                    <a:prstGeom prst="rect">
                      <a:avLst/>
                    </a:prstGeom>
                  </pic:spPr>
                </pic:pic>
              </a:graphicData>
            </a:graphic>
          </wp:inline>
        </w:drawing>
      </w:r>
    </w:p>
    <w:p>
      <w:pPr>
        <w:pStyle w:val="26"/>
        <w:ind w:left="480"/>
      </w:pPr>
      <w:r>
        <w:rPr>
          <w:rFonts w:hint="eastAsia"/>
        </w:rPr>
        <w:t>二次议价管理</w:t>
      </w:r>
    </w:p>
    <w:p>
      <w:pPr>
        <w:pStyle w:val="24"/>
        <w:ind w:left="1860" w:firstLine="0" w:firstLineChars="0"/>
      </w:pPr>
    </w:p>
    <w:p>
      <w:pPr>
        <w:pStyle w:val="8"/>
        <w:numPr>
          <w:ilvl w:val="4"/>
          <w:numId w:val="0"/>
        </w:numPr>
        <w:ind w:leftChars="0"/>
      </w:pPr>
      <w:r>
        <w:rPr>
          <w:rFonts w:hint="eastAsia"/>
        </w:rPr>
        <w:t>注意事项</w:t>
      </w:r>
    </w:p>
    <w:p>
      <w:r>
        <w:rPr>
          <w:rFonts w:hint="eastAsia"/>
        </w:rPr>
        <w:t>无。</w:t>
      </w:r>
    </w:p>
    <w:p>
      <w:pPr>
        <w:pStyle w:val="6"/>
        <w:numPr>
          <w:ilvl w:val="2"/>
          <w:numId w:val="0"/>
        </w:numPr>
        <w:ind w:leftChars="0"/>
        <w:rPr>
          <w:rFonts w:hint="eastAsia"/>
          <w:lang w:val="en-US" w:eastAsia="zh-CN"/>
        </w:rPr>
      </w:pPr>
      <w:bookmarkStart w:id="74" w:name="_Toc73612697"/>
      <w:bookmarkStart w:id="75" w:name="_Toc4086"/>
      <w:r>
        <w:rPr>
          <w:rFonts w:hint="eastAsia"/>
          <w:lang w:val="en-US" w:eastAsia="zh-CN"/>
        </w:rPr>
        <w:t>1.3.2三方协议管理</w:t>
      </w:r>
      <w:bookmarkEnd w:id="74"/>
      <w:bookmarkEnd w:id="75"/>
    </w:p>
    <w:p>
      <w:pPr>
        <w:pStyle w:val="8"/>
        <w:numPr>
          <w:ilvl w:val="4"/>
          <w:numId w:val="0"/>
        </w:numPr>
        <w:ind w:leftChars="0"/>
      </w:pPr>
      <w:r>
        <w:rPr>
          <w:rFonts w:hint="eastAsia"/>
        </w:rPr>
        <w:t>三方协议管理</w:t>
      </w:r>
    </w:p>
    <w:p>
      <w:r>
        <w:rPr>
          <w:rFonts w:hint="eastAsia"/>
        </w:rPr>
        <w:t>生产/代理企业角色进行三方协议管理等操作。</w:t>
      </w:r>
    </w:p>
    <w:p>
      <w:pPr>
        <w:pStyle w:val="8"/>
        <w:numPr>
          <w:ilvl w:val="4"/>
          <w:numId w:val="0"/>
        </w:numPr>
        <w:ind w:leftChars="0"/>
      </w:pPr>
      <w:r>
        <w:rPr>
          <w:rFonts w:hint="eastAsia"/>
        </w:rPr>
        <w:t>操作权限</w:t>
      </w:r>
    </w:p>
    <w:p>
      <w:r>
        <w:rPr>
          <w:rFonts w:hint="eastAsia"/>
        </w:rPr>
        <w:t>生产/代理企业：对三方协议数据进行查询并签订数据处理。</w:t>
      </w:r>
    </w:p>
    <w:p>
      <w:pPr>
        <w:pStyle w:val="8"/>
        <w:numPr>
          <w:ilvl w:val="4"/>
          <w:numId w:val="0"/>
        </w:numPr>
        <w:ind w:leftChars="0"/>
      </w:pPr>
      <w:r>
        <w:rPr>
          <w:rFonts w:hint="eastAsia"/>
        </w:rPr>
        <w:t>操作流程</w:t>
      </w:r>
    </w:p>
    <w:p>
      <w:pPr>
        <w:pStyle w:val="24"/>
        <w:ind w:left="1440" w:firstLine="480"/>
        <w:rPr>
          <w:rFonts w:cs="Times New Roman"/>
          <w:sz w:val="24"/>
          <w:szCs w:val="21"/>
        </w:rPr>
      </w:pPr>
      <w:r>
        <w:rPr>
          <w:rFonts w:hint="eastAsia" w:cs="Times New Roman"/>
          <w:sz w:val="24"/>
          <w:szCs w:val="21"/>
        </w:rPr>
        <w:t>点击【三方协议管理】菜单，进入页面，对数据信息进行查询、签订操作。</w:t>
      </w:r>
    </w:p>
    <w:p>
      <w:pPr>
        <w:ind w:firstLine="0" w:firstLineChars="0"/>
      </w:pPr>
      <w:r>
        <w:drawing>
          <wp:inline distT="0" distB="0" distL="0" distR="0">
            <wp:extent cx="5400040" cy="2369185"/>
            <wp:effectExtent l="0" t="0" r="10160" b="825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40"/>
                    <a:stretch>
                      <a:fillRect/>
                    </a:stretch>
                  </pic:blipFill>
                  <pic:spPr>
                    <a:xfrm>
                      <a:off x="0" y="0"/>
                      <a:ext cx="5400040" cy="2369185"/>
                    </a:xfrm>
                    <a:prstGeom prst="rect">
                      <a:avLst/>
                    </a:prstGeom>
                  </pic:spPr>
                </pic:pic>
              </a:graphicData>
            </a:graphic>
          </wp:inline>
        </w:drawing>
      </w:r>
    </w:p>
    <w:p>
      <w:pPr>
        <w:pStyle w:val="26"/>
        <w:ind w:left="480"/>
      </w:pPr>
      <w:r>
        <w:rPr>
          <w:rFonts w:hint="eastAsia"/>
        </w:rPr>
        <w:t>三方协议管理</w:t>
      </w:r>
    </w:p>
    <w:p>
      <w:pPr>
        <w:pStyle w:val="24"/>
        <w:ind w:firstLineChars="0"/>
      </w:pPr>
      <w:r>
        <w:rPr>
          <w:rFonts w:hint="eastAsia"/>
        </w:rPr>
        <w:t>对数据明细进行【签订】操作和【查看】操作，可进行签订操作和数据查询操作。</w:t>
      </w:r>
    </w:p>
    <w:p>
      <w:pPr>
        <w:ind w:firstLine="0" w:firstLineChars="0"/>
      </w:pPr>
      <w:r>
        <w:drawing>
          <wp:inline distT="0" distB="0" distL="0" distR="0">
            <wp:extent cx="5400040" cy="2605405"/>
            <wp:effectExtent l="0" t="0" r="1016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41"/>
                    <a:stretch>
                      <a:fillRect/>
                    </a:stretch>
                  </pic:blipFill>
                  <pic:spPr>
                    <a:xfrm>
                      <a:off x="0" y="0"/>
                      <a:ext cx="5400040" cy="2605405"/>
                    </a:xfrm>
                    <a:prstGeom prst="rect">
                      <a:avLst/>
                    </a:prstGeom>
                  </pic:spPr>
                </pic:pic>
              </a:graphicData>
            </a:graphic>
          </wp:inline>
        </w:drawing>
      </w:r>
    </w:p>
    <w:p>
      <w:pPr>
        <w:pStyle w:val="2"/>
        <w:ind w:firstLine="0" w:firstLineChars="0"/>
      </w:pPr>
    </w:p>
    <w:p>
      <w:pPr>
        <w:pStyle w:val="26"/>
        <w:ind w:left="480"/>
      </w:pPr>
      <w:r>
        <w:rPr>
          <w:rFonts w:hint="eastAsia"/>
        </w:rPr>
        <w:t>三方协议管理</w:t>
      </w:r>
    </w:p>
    <w:p>
      <w:pPr>
        <w:ind w:firstLine="0" w:firstLineChars="0"/>
      </w:pPr>
      <w:r>
        <w:drawing>
          <wp:inline distT="0" distB="0" distL="0" distR="0">
            <wp:extent cx="5400040" cy="2353945"/>
            <wp:effectExtent l="0" t="0" r="1016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42"/>
                    <a:stretch>
                      <a:fillRect/>
                    </a:stretch>
                  </pic:blipFill>
                  <pic:spPr>
                    <a:xfrm>
                      <a:off x="0" y="0"/>
                      <a:ext cx="5400040" cy="2353945"/>
                    </a:xfrm>
                    <a:prstGeom prst="rect">
                      <a:avLst/>
                    </a:prstGeom>
                  </pic:spPr>
                </pic:pic>
              </a:graphicData>
            </a:graphic>
          </wp:inline>
        </w:drawing>
      </w:r>
    </w:p>
    <w:p>
      <w:pPr>
        <w:pStyle w:val="26"/>
        <w:ind w:left="480"/>
      </w:pPr>
      <w:r>
        <w:rPr>
          <w:rFonts w:hint="eastAsia"/>
        </w:rPr>
        <w:t>三方协议管理</w:t>
      </w:r>
    </w:p>
    <w:p>
      <w:pPr>
        <w:pStyle w:val="24"/>
        <w:ind w:left="1860" w:firstLine="0" w:firstLineChars="0"/>
      </w:pPr>
    </w:p>
    <w:p>
      <w:pPr>
        <w:pStyle w:val="8"/>
        <w:numPr>
          <w:ilvl w:val="4"/>
          <w:numId w:val="0"/>
        </w:numPr>
        <w:ind w:leftChars="0"/>
      </w:pPr>
      <w:r>
        <w:rPr>
          <w:rFonts w:hint="eastAsia"/>
        </w:rPr>
        <w:t>注意事项</w:t>
      </w:r>
    </w:p>
    <w:p>
      <w:pPr>
        <w:ind w:firstLine="420"/>
        <w:rPr>
          <w:color w:val="000000" w:themeColor="text1"/>
          <w14:textFill>
            <w14:solidFill>
              <w14:schemeClr w14:val="tx1"/>
            </w14:solidFill>
          </w14:textFill>
        </w:rPr>
      </w:pPr>
      <w:r>
        <w:rPr>
          <w:rFonts w:hint="eastAsia" w:ascii="微软雅黑" w:hAnsi="微软雅黑" w:eastAsia="微软雅黑"/>
          <w:color w:val="000000" w:themeColor="text1"/>
          <w:sz w:val="21"/>
          <w:shd w:val="clear" w:color="auto" w:fill="FFFFFF"/>
          <w14:textFill>
            <w14:solidFill>
              <w14:schemeClr w14:val="tx1"/>
            </w14:solidFill>
          </w14:textFill>
        </w:rPr>
        <w:t>注意事项：签订顺序为：医疗机构→生产/代理企业→配送企业。</w:t>
      </w:r>
    </w:p>
    <w:p>
      <w:pPr>
        <w:pStyle w:val="24"/>
        <w:ind w:firstLine="420"/>
      </w:pPr>
    </w:p>
    <w:p>
      <w:pPr>
        <w:pStyle w:val="5"/>
        <w:numPr>
          <w:ilvl w:val="1"/>
          <w:numId w:val="0"/>
        </w:numPr>
        <w:ind w:leftChars="0"/>
      </w:pPr>
      <w:bookmarkStart w:id="76" w:name="_Toc50877392"/>
      <w:bookmarkStart w:id="77" w:name="_Toc73612698"/>
      <w:bookmarkStart w:id="78" w:name="_Toc16447"/>
      <w:r>
        <w:rPr>
          <w:rFonts w:hint="eastAsia"/>
          <w:lang w:val="en-US" w:eastAsia="zh-CN"/>
        </w:rPr>
        <w:t>1.4</w:t>
      </w:r>
      <w:r>
        <w:rPr>
          <w:rFonts w:hint="eastAsia"/>
        </w:rPr>
        <w:t>用户基础设置</w:t>
      </w:r>
      <w:bookmarkEnd w:id="76"/>
      <w:bookmarkEnd w:id="77"/>
      <w:bookmarkEnd w:id="78"/>
    </w:p>
    <w:p>
      <w:pPr>
        <w:pStyle w:val="6"/>
        <w:numPr>
          <w:ilvl w:val="2"/>
          <w:numId w:val="0"/>
        </w:numPr>
        <w:ind w:leftChars="0"/>
      </w:pPr>
      <w:bookmarkStart w:id="79" w:name="_Toc73612699"/>
      <w:bookmarkStart w:id="80" w:name="_Toc50877393"/>
      <w:bookmarkStart w:id="81" w:name="_Toc29545"/>
      <w:r>
        <w:rPr>
          <w:rFonts w:hint="eastAsia"/>
          <w:lang w:val="en-US" w:eastAsia="zh-CN"/>
        </w:rPr>
        <w:t>1.4.1</w:t>
      </w:r>
      <w:r>
        <w:rPr>
          <w:rFonts w:hint="eastAsia"/>
        </w:rPr>
        <w:t>基础设置</w:t>
      </w:r>
      <w:bookmarkEnd w:id="79"/>
      <w:bookmarkEnd w:id="80"/>
      <w:bookmarkEnd w:id="81"/>
    </w:p>
    <w:p>
      <w:pPr>
        <w:pStyle w:val="7"/>
        <w:numPr>
          <w:ilvl w:val="3"/>
          <w:numId w:val="0"/>
        </w:numPr>
        <w:ind w:leftChars="0"/>
      </w:pPr>
      <w:bookmarkStart w:id="82" w:name="_Toc73612700"/>
      <w:bookmarkStart w:id="83" w:name="_Toc25094"/>
      <w:r>
        <w:rPr>
          <w:rFonts w:hint="eastAsia"/>
          <w:lang w:val="en-US" w:eastAsia="zh-CN"/>
        </w:rPr>
        <w:t>1.4.1.1</w:t>
      </w:r>
      <w:r>
        <w:rPr>
          <w:rFonts w:hint="eastAsia"/>
        </w:rPr>
        <w:t>账号角色管理</w:t>
      </w:r>
      <w:bookmarkEnd w:id="82"/>
      <w:bookmarkEnd w:id="83"/>
    </w:p>
    <w:p>
      <w:pPr>
        <w:pStyle w:val="8"/>
        <w:numPr>
          <w:ilvl w:val="4"/>
          <w:numId w:val="0"/>
        </w:numPr>
        <w:ind w:leftChars="0"/>
      </w:pPr>
      <w:r>
        <w:rPr>
          <w:rFonts w:hint="eastAsia"/>
        </w:rPr>
        <w:t>功能描述</w:t>
      </w:r>
    </w:p>
    <w:p>
      <w:r>
        <w:rPr>
          <w:rFonts w:hint="eastAsia"/>
        </w:rPr>
        <w:t>生产/代理企业角色进行新增、修改、删除和分配账号等操作。</w:t>
      </w:r>
    </w:p>
    <w:p>
      <w:pPr>
        <w:pStyle w:val="8"/>
        <w:numPr>
          <w:ilvl w:val="4"/>
          <w:numId w:val="0"/>
        </w:numPr>
        <w:ind w:leftChars="0"/>
      </w:pPr>
      <w:r>
        <w:rPr>
          <w:rFonts w:hint="eastAsia"/>
        </w:rPr>
        <w:t>操作权限</w:t>
      </w:r>
    </w:p>
    <w:p>
      <w:r>
        <w:rPr>
          <w:rFonts w:hint="eastAsia"/>
        </w:rPr>
        <w:t>生产/代理企业：新增、修改、删除和分配账号。</w:t>
      </w:r>
    </w:p>
    <w:p>
      <w:pPr>
        <w:pStyle w:val="8"/>
        <w:numPr>
          <w:ilvl w:val="4"/>
          <w:numId w:val="0"/>
        </w:numPr>
        <w:ind w:leftChars="0"/>
      </w:pPr>
      <w:r>
        <w:rPr>
          <w:rFonts w:hint="eastAsia"/>
        </w:rPr>
        <w:t>操作流程</w:t>
      </w:r>
    </w:p>
    <w:p>
      <w:pPr>
        <w:pStyle w:val="24"/>
        <w:numPr>
          <w:ilvl w:val="0"/>
          <w:numId w:val="34"/>
        </w:numPr>
        <w:ind w:left="0" w:firstLine="420"/>
      </w:pPr>
      <w:r>
        <w:rPr>
          <w:rFonts w:hint="eastAsia"/>
        </w:rPr>
        <w:t>点击【账号角色管理】菜单，进入页面。</w:t>
      </w:r>
    </w:p>
    <w:p>
      <w:pPr>
        <w:ind w:firstLine="0" w:firstLineChars="0"/>
      </w:pPr>
      <w:r>
        <w:drawing>
          <wp:inline distT="0" distB="0" distL="0" distR="0">
            <wp:extent cx="5278120" cy="2774950"/>
            <wp:effectExtent l="0" t="0" r="10160" b="13970"/>
            <wp:docPr id="559" name="图片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图片 559"/>
                    <pic:cNvPicPr>
                      <a:picLocks noChangeAspect="1"/>
                    </pic:cNvPicPr>
                  </pic:nvPicPr>
                  <pic:blipFill>
                    <a:blip r:embed="rId143"/>
                    <a:stretch>
                      <a:fillRect/>
                    </a:stretch>
                  </pic:blipFill>
                  <pic:spPr>
                    <a:xfrm>
                      <a:off x="0" y="0"/>
                      <a:ext cx="5278120" cy="2774950"/>
                    </a:xfrm>
                    <a:prstGeom prst="rect">
                      <a:avLst/>
                    </a:prstGeom>
                  </pic:spPr>
                </pic:pic>
              </a:graphicData>
            </a:graphic>
          </wp:inline>
        </w:drawing>
      </w:r>
    </w:p>
    <w:p>
      <w:pPr>
        <w:pStyle w:val="26"/>
        <w:ind w:left="420"/>
      </w:pPr>
      <w:r>
        <w:rPr>
          <w:rFonts w:hint="eastAsia"/>
        </w:rPr>
        <w:t>账号角色管理</w:t>
      </w:r>
    </w:p>
    <w:p>
      <w:pPr>
        <w:pStyle w:val="24"/>
        <w:numPr>
          <w:ilvl w:val="0"/>
          <w:numId w:val="34"/>
        </w:numPr>
        <w:ind w:left="0" w:firstLine="420"/>
      </w:pPr>
      <w:r>
        <w:rPr>
          <w:rFonts w:hint="eastAsia"/>
        </w:rPr>
        <w:t>输入角色名称，输入完成后点击【查询】按钮，列表显示相关信息。</w:t>
      </w:r>
    </w:p>
    <w:p>
      <w:pPr>
        <w:ind w:firstLine="0" w:firstLineChars="0"/>
      </w:pPr>
      <w:r>
        <w:drawing>
          <wp:inline distT="0" distB="0" distL="0" distR="0">
            <wp:extent cx="5278120" cy="2774950"/>
            <wp:effectExtent l="0" t="0" r="10160" b="13970"/>
            <wp:docPr id="560" name="图片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图片 560"/>
                    <pic:cNvPicPr>
                      <a:picLocks noChangeAspect="1"/>
                    </pic:cNvPicPr>
                  </pic:nvPicPr>
                  <pic:blipFill>
                    <a:blip r:embed="rId144"/>
                    <a:stretch>
                      <a:fillRect/>
                    </a:stretch>
                  </pic:blipFill>
                  <pic:spPr>
                    <a:xfrm>
                      <a:off x="0" y="0"/>
                      <a:ext cx="5278120" cy="2774950"/>
                    </a:xfrm>
                    <a:prstGeom prst="rect">
                      <a:avLst/>
                    </a:prstGeom>
                  </pic:spPr>
                </pic:pic>
              </a:graphicData>
            </a:graphic>
          </wp:inline>
        </w:drawing>
      </w:r>
    </w:p>
    <w:p>
      <w:pPr>
        <w:pStyle w:val="26"/>
        <w:ind w:left="420"/>
      </w:pPr>
      <w:r>
        <w:rPr>
          <w:rFonts w:hint="eastAsia"/>
        </w:rPr>
        <w:t>账号角色管理</w:t>
      </w:r>
    </w:p>
    <w:p>
      <w:pPr>
        <w:pStyle w:val="24"/>
        <w:numPr>
          <w:ilvl w:val="0"/>
          <w:numId w:val="34"/>
        </w:numPr>
        <w:ind w:left="0" w:firstLine="420"/>
      </w:pPr>
      <w:r>
        <w:rPr>
          <w:rFonts w:hint="eastAsia"/>
        </w:rPr>
        <w:t>在页面列表的操作栏中点击【修改】按钮，进入页面，修改备注与菜单权限，点击【保存】或【取消】按钮，完成角色的修改。</w:t>
      </w:r>
    </w:p>
    <w:p>
      <w:pPr>
        <w:ind w:firstLine="0" w:firstLineChars="0"/>
      </w:pPr>
      <w:r>
        <w:drawing>
          <wp:inline distT="0" distB="0" distL="0" distR="0">
            <wp:extent cx="5278120" cy="2774950"/>
            <wp:effectExtent l="0" t="0" r="10160" b="13970"/>
            <wp:docPr id="561" name="图片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图片 561"/>
                    <pic:cNvPicPr>
                      <a:picLocks noChangeAspect="1"/>
                    </pic:cNvPicPr>
                  </pic:nvPicPr>
                  <pic:blipFill>
                    <a:blip r:embed="rId145"/>
                    <a:stretch>
                      <a:fillRect/>
                    </a:stretch>
                  </pic:blipFill>
                  <pic:spPr>
                    <a:xfrm>
                      <a:off x="0" y="0"/>
                      <a:ext cx="5278120" cy="2774950"/>
                    </a:xfrm>
                    <a:prstGeom prst="rect">
                      <a:avLst/>
                    </a:prstGeom>
                  </pic:spPr>
                </pic:pic>
              </a:graphicData>
            </a:graphic>
          </wp:inline>
        </w:drawing>
      </w:r>
    </w:p>
    <w:p>
      <w:pPr>
        <w:pStyle w:val="26"/>
        <w:ind w:left="420"/>
      </w:pPr>
      <w:r>
        <w:rPr>
          <w:rFonts w:hint="eastAsia"/>
        </w:rPr>
        <w:t>账号角色管理</w:t>
      </w:r>
    </w:p>
    <w:p>
      <w:pPr>
        <w:pStyle w:val="24"/>
        <w:numPr>
          <w:ilvl w:val="0"/>
          <w:numId w:val="34"/>
        </w:numPr>
        <w:ind w:left="0" w:firstLine="420"/>
      </w:pPr>
      <w:r>
        <w:rPr>
          <w:rFonts w:hint="eastAsia"/>
        </w:rPr>
        <w:t>在页面列表的操作栏中点击【删除】按钮，在弹框中点击【确定】删除角色成功。</w:t>
      </w:r>
    </w:p>
    <w:p>
      <w:pPr>
        <w:ind w:firstLine="0" w:firstLineChars="0"/>
      </w:pPr>
      <w:r>
        <w:drawing>
          <wp:inline distT="0" distB="0" distL="0" distR="0">
            <wp:extent cx="5278120" cy="2774950"/>
            <wp:effectExtent l="0" t="0" r="10160" b="13970"/>
            <wp:docPr id="562" name="图片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图片 562"/>
                    <pic:cNvPicPr>
                      <a:picLocks noChangeAspect="1"/>
                    </pic:cNvPicPr>
                  </pic:nvPicPr>
                  <pic:blipFill>
                    <a:blip r:embed="rId146"/>
                    <a:stretch>
                      <a:fillRect/>
                    </a:stretch>
                  </pic:blipFill>
                  <pic:spPr>
                    <a:xfrm>
                      <a:off x="0" y="0"/>
                      <a:ext cx="5278120" cy="2774950"/>
                    </a:xfrm>
                    <a:prstGeom prst="rect">
                      <a:avLst/>
                    </a:prstGeom>
                  </pic:spPr>
                </pic:pic>
              </a:graphicData>
            </a:graphic>
          </wp:inline>
        </w:drawing>
      </w:r>
    </w:p>
    <w:p>
      <w:pPr>
        <w:pStyle w:val="26"/>
      </w:pPr>
      <w:r>
        <w:rPr>
          <w:rFonts w:hint="eastAsia"/>
        </w:rPr>
        <w:t>账号角色管理</w:t>
      </w:r>
    </w:p>
    <w:p>
      <w:pPr>
        <w:pStyle w:val="24"/>
        <w:numPr>
          <w:ilvl w:val="0"/>
          <w:numId w:val="34"/>
        </w:numPr>
        <w:ind w:left="0" w:firstLine="420"/>
      </w:pPr>
      <w:r>
        <w:rPr>
          <w:rFonts w:hint="eastAsia"/>
        </w:rPr>
        <w:t>在页面列表的操作栏中点击【分配账号】按钮，默认进入分配账号的已分配</w:t>
      </w:r>
      <w:r>
        <w:t>TAB</w:t>
      </w:r>
      <w:r>
        <w:rPr>
          <w:rFonts w:hint="eastAsia"/>
        </w:rPr>
        <w:t>页面。</w:t>
      </w:r>
    </w:p>
    <w:p>
      <w:pPr>
        <w:ind w:firstLine="0" w:firstLineChars="0"/>
      </w:pPr>
      <w:r>
        <w:drawing>
          <wp:inline distT="0" distB="0" distL="0" distR="0">
            <wp:extent cx="5278120" cy="2774950"/>
            <wp:effectExtent l="0" t="0" r="10160" b="13970"/>
            <wp:docPr id="1459" name="图片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 name="图片 1459"/>
                    <pic:cNvPicPr>
                      <a:picLocks noChangeAspect="1"/>
                    </pic:cNvPicPr>
                  </pic:nvPicPr>
                  <pic:blipFill>
                    <a:blip r:embed="rId147"/>
                    <a:stretch>
                      <a:fillRect/>
                    </a:stretch>
                  </pic:blipFill>
                  <pic:spPr>
                    <a:xfrm>
                      <a:off x="0" y="0"/>
                      <a:ext cx="5278120" cy="2774950"/>
                    </a:xfrm>
                    <a:prstGeom prst="rect">
                      <a:avLst/>
                    </a:prstGeom>
                  </pic:spPr>
                </pic:pic>
              </a:graphicData>
            </a:graphic>
          </wp:inline>
        </w:drawing>
      </w:r>
    </w:p>
    <w:p>
      <w:pPr>
        <w:pStyle w:val="26"/>
      </w:pPr>
      <w:r>
        <w:rPr>
          <w:rFonts w:hint="eastAsia"/>
        </w:rPr>
        <w:t>账号角色管理</w:t>
      </w:r>
    </w:p>
    <w:p>
      <w:pPr>
        <w:pStyle w:val="24"/>
        <w:numPr>
          <w:ilvl w:val="0"/>
          <w:numId w:val="34"/>
        </w:numPr>
        <w:ind w:left="0" w:firstLine="420"/>
      </w:pPr>
      <w:r>
        <w:rPr>
          <w:rFonts w:hint="eastAsia"/>
        </w:rPr>
        <w:t>输入登录账号，输入完成后点击【查询】按钮，列表显示相关信息。</w:t>
      </w:r>
    </w:p>
    <w:p>
      <w:pPr>
        <w:ind w:firstLine="0" w:firstLineChars="0"/>
      </w:pPr>
      <w:r>
        <w:drawing>
          <wp:inline distT="0" distB="0" distL="0" distR="0">
            <wp:extent cx="5278120" cy="2774950"/>
            <wp:effectExtent l="0" t="0" r="10160" b="13970"/>
            <wp:docPr id="1460" name="图片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 name="图片 1460"/>
                    <pic:cNvPicPr>
                      <a:picLocks noChangeAspect="1"/>
                    </pic:cNvPicPr>
                  </pic:nvPicPr>
                  <pic:blipFill>
                    <a:blip r:embed="rId148"/>
                    <a:stretch>
                      <a:fillRect/>
                    </a:stretch>
                  </pic:blipFill>
                  <pic:spPr>
                    <a:xfrm>
                      <a:off x="0" y="0"/>
                      <a:ext cx="5278120" cy="2774950"/>
                    </a:xfrm>
                    <a:prstGeom prst="rect">
                      <a:avLst/>
                    </a:prstGeom>
                  </pic:spPr>
                </pic:pic>
              </a:graphicData>
            </a:graphic>
          </wp:inline>
        </w:drawing>
      </w:r>
    </w:p>
    <w:p>
      <w:pPr>
        <w:pStyle w:val="26"/>
      </w:pPr>
      <w:r>
        <w:rPr>
          <w:rFonts w:hint="eastAsia"/>
        </w:rPr>
        <w:t>账号角色管理</w:t>
      </w:r>
    </w:p>
    <w:p>
      <w:pPr>
        <w:pStyle w:val="24"/>
        <w:numPr>
          <w:ilvl w:val="0"/>
          <w:numId w:val="34"/>
        </w:numPr>
        <w:ind w:left="0" w:firstLine="420"/>
      </w:pPr>
      <w:r>
        <w:rPr>
          <w:rFonts w:hint="eastAsia"/>
        </w:rPr>
        <w:t>在页面点击【删除】按钮，在弹框中点击【确定】，删除成功，账号数据流入未分配页签。</w:t>
      </w:r>
    </w:p>
    <w:p>
      <w:pPr>
        <w:ind w:firstLine="0" w:firstLineChars="0"/>
      </w:pPr>
      <w:r>
        <w:drawing>
          <wp:inline distT="0" distB="0" distL="0" distR="0">
            <wp:extent cx="5278120" cy="2774950"/>
            <wp:effectExtent l="0" t="0" r="10160" b="13970"/>
            <wp:docPr id="1461" name="图片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 name="图片 1461"/>
                    <pic:cNvPicPr>
                      <a:picLocks noChangeAspect="1"/>
                    </pic:cNvPicPr>
                  </pic:nvPicPr>
                  <pic:blipFill>
                    <a:blip r:embed="rId149"/>
                    <a:stretch>
                      <a:fillRect/>
                    </a:stretch>
                  </pic:blipFill>
                  <pic:spPr>
                    <a:xfrm>
                      <a:off x="0" y="0"/>
                      <a:ext cx="5278120" cy="2774950"/>
                    </a:xfrm>
                    <a:prstGeom prst="rect">
                      <a:avLst/>
                    </a:prstGeom>
                  </pic:spPr>
                </pic:pic>
              </a:graphicData>
            </a:graphic>
          </wp:inline>
        </w:drawing>
      </w:r>
    </w:p>
    <w:p>
      <w:pPr>
        <w:pStyle w:val="26"/>
      </w:pPr>
      <w:r>
        <w:rPr>
          <w:rFonts w:hint="eastAsia"/>
        </w:rPr>
        <w:t>账号角色管理</w:t>
      </w:r>
    </w:p>
    <w:p>
      <w:pPr>
        <w:pStyle w:val="24"/>
        <w:numPr>
          <w:ilvl w:val="0"/>
          <w:numId w:val="34"/>
        </w:numPr>
        <w:ind w:left="0" w:firstLine="420"/>
      </w:pPr>
      <w:r>
        <w:rPr>
          <w:rFonts w:hint="eastAsia"/>
        </w:rPr>
        <w:t>点击未分配页签，进入未分配页面。</w:t>
      </w:r>
    </w:p>
    <w:p>
      <w:pPr>
        <w:ind w:firstLine="0" w:firstLineChars="0"/>
      </w:pPr>
      <w:r>
        <w:drawing>
          <wp:inline distT="0" distB="0" distL="0" distR="0">
            <wp:extent cx="5278120" cy="2774950"/>
            <wp:effectExtent l="0" t="0" r="10160" b="13970"/>
            <wp:docPr id="1462" name="图片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 name="图片 1462"/>
                    <pic:cNvPicPr>
                      <a:picLocks noChangeAspect="1"/>
                    </pic:cNvPicPr>
                  </pic:nvPicPr>
                  <pic:blipFill>
                    <a:blip r:embed="rId150"/>
                    <a:stretch>
                      <a:fillRect/>
                    </a:stretch>
                  </pic:blipFill>
                  <pic:spPr>
                    <a:xfrm>
                      <a:off x="0" y="0"/>
                      <a:ext cx="5278120" cy="2774950"/>
                    </a:xfrm>
                    <a:prstGeom prst="rect">
                      <a:avLst/>
                    </a:prstGeom>
                  </pic:spPr>
                </pic:pic>
              </a:graphicData>
            </a:graphic>
          </wp:inline>
        </w:drawing>
      </w:r>
    </w:p>
    <w:p>
      <w:pPr>
        <w:pStyle w:val="26"/>
      </w:pPr>
      <w:r>
        <w:rPr>
          <w:rFonts w:hint="eastAsia"/>
        </w:rPr>
        <w:t>账号角色管理</w:t>
      </w:r>
    </w:p>
    <w:p>
      <w:pPr>
        <w:pStyle w:val="24"/>
        <w:numPr>
          <w:ilvl w:val="0"/>
          <w:numId w:val="34"/>
        </w:numPr>
        <w:ind w:left="0" w:firstLine="420"/>
      </w:pPr>
      <w:r>
        <w:rPr>
          <w:rFonts w:hint="eastAsia"/>
        </w:rPr>
        <w:t>未分配页面输入登录账号，输入完成后点击【查询】按钮，列表显示相关信息。</w:t>
      </w:r>
    </w:p>
    <w:p>
      <w:pPr>
        <w:ind w:firstLine="0" w:firstLineChars="0"/>
      </w:pPr>
      <w:r>
        <w:drawing>
          <wp:inline distT="0" distB="0" distL="0" distR="0">
            <wp:extent cx="5278120" cy="2774950"/>
            <wp:effectExtent l="0" t="0" r="10160" b="13970"/>
            <wp:docPr id="1463" name="图片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 name="图片 1463"/>
                    <pic:cNvPicPr>
                      <a:picLocks noChangeAspect="1"/>
                    </pic:cNvPicPr>
                  </pic:nvPicPr>
                  <pic:blipFill>
                    <a:blip r:embed="rId151"/>
                    <a:stretch>
                      <a:fillRect/>
                    </a:stretch>
                  </pic:blipFill>
                  <pic:spPr>
                    <a:xfrm>
                      <a:off x="0" y="0"/>
                      <a:ext cx="5278120" cy="2774950"/>
                    </a:xfrm>
                    <a:prstGeom prst="rect">
                      <a:avLst/>
                    </a:prstGeom>
                  </pic:spPr>
                </pic:pic>
              </a:graphicData>
            </a:graphic>
          </wp:inline>
        </w:drawing>
      </w:r>
    </w:p>
    <w:p>
      <w:pPr>
        <w:pStyle w:val="26"/>
      </w:pPr>
      <w:r>
        <w:rPr>
          <w:rFonts w:hint="eastAsia"/>
        </w:rPr>
        <w:t>账号角色管理</w:t>
      </w:r>
    </w:p>
    <w:p>
      <w:pPr>
        <w:pStyle w:val="24"/>
        <w:numPr>
          <w:ilvl w:val="0"/>
          <w:numId w:val="34"/>
        </w:numPr>
        <w:ind w:left="0" w:firstLine="420"/>
      </w:pPr>
      <w:r>
        <w:rPr>
          <w:rFonts w:hint="eastAsia"/>
        </w:rPr>
        <w:t>在页面列表的操作栏中点击【选择】按钮，弹框中点击【确定】按钮，账号数据流入已分配页面。</w:t>
      </w:r>
    </w:p>
    <w:p>
      <w:pPr>
        <w:ind w:firstLine="0" w:firstLineChars="0"/>
      </w:pPr>
      <w:r>
        <w:drawing>
          <wp:inline distT="0" distB="0" distL="0" distR="0">
            <wp:extent cx="5278120" cy="2774950"/>
            <wp:effectExtent l="0" t="0" r="10160" b="13970"/>
            <wp:docPr id="1464" name="图片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 name="图片 1464"/>
                    <pic:cNvPicPr>
                      <a:picLocks noChangeAspect="1"/>
                    </pic:cNvPicPr>
                  </pic:nvPicPr>
                  <pic:blipFill>
                    <a:blip r:embed="rId152"/>
                    <a:stretch>
                      <a:fillRect/>
                    </a:stretch>
                  </pic:blipFill>
                  <pic:spPr>
                    <a:xfrm>
                      <a:off x="0" y="0"/>
                      <a:ext cx="5278120" cy="2774950"/>
                    </a:xfrm>
                    <a:prstGeom prst="rect">
                      <a:avLst/>
                    </a:prstGeom>
                  </pic:spPr>
                </pic:pic>
              </a:graphicData>
            </a:graphic>
          </wp:inline>
        </w:drawing>
      </w:r>
    </w:p>
    <w:p>
      <w:pPr>
        <w:pStyle w:val="26"/>
      </w:pPr>
      <w:r>
        <w:rPr>
          <w:rFonts w:hint="eastAsia"/>
        </w:rPr>
        <w:t>账号角色管理</w:t>
      </w:r>
    </w:p>
    <w:p>
      <w:pPr>
        <w:pStyle w:val="8"/>
        <w:numPr>
          <w:ilvl w:val="4"/>
          <w:numId w:val="0"/>
        </w:numPr>
        <w:ind w:leftChars="0"/>
      </w:pPr>
      <w:r>
        <w:rPr>
          <w:rFonts w:hint="eastAsia"/>
        </w:rPr>
        <w:t>注意事项</w:t>
      </w:r>
    </w:p>
    <w:p>
      <w:r>
        <w:rPr>
          <w:rFonts w:hint="eastAsia"/>
        </w:rPr>
        <w:t>无。</w:t>
      </w:r>
    </w:p>
    <w:p>
      <w:pPr>
        <w:pStyle w:val="7"/>
        <w:numPr>
          <w:ilvl w:val="3"/>
          <w:numId w:val="0"/>
        </w:numPr>
        <w:ind w:leftChars="0"/>
      </w:pPr>
      <w:bookmarkStart w:id="84" w:name="_Toc73612701"/>
      <w:bookmarkStart w:id="85" w:name="_Toc16720"/>
      <w:r>
        <w:rPr>
          <w:rFonts w:hint="eastAsia"/>
          <w:lang w:val="en-US" w:eastAsia="zh-CN"/>
        </w:rPr>
        <w:t>1.4.1.2</w:t>
      </w:r>
      <w:r>
        <w:rPr>
          <w:rFonts w:hint="eastAsia"/>
        </w:rPr>
        <w:t>账号管理</w:t>
      </w:r>
      <w:bookmarkEnd w:id="84"/>
      <w:bookmarkEnd w:id="85"/>
    </w:p>
    <w:p>
      <w:pPr>
        <w:pStyle w:val="8"/>
        <w:numPr>
          <w:ilvl w:val="4"/>
          <w:numId w:val="0"/>
        </w:numPr>
        <w:ind w:leftChars="0"/>
      </w:pPr>
      <w:r>
        <w:rPr>
          <w:rFonts w:hint="eastAsia"/>
        </w:rPr>
        <w:t>功能描述</w:t>
      </w:r>
    </w:p>
    <w:p>
      <w:r>
        <w:rPr>
          <w:rFonts w:hint="eastAsia"/>
        </w:rPr>
        <w:t>生产/代理企业对其子账号进行新增、修改、停用等操作。</w:t>
      </w:r>
    </w:p>
    <w:p>
      <w:pPr>
        <w:pStyle w:val="8"/>
        <w:numPr>
          <w:ilvl w:val="4"/>
          <w:numId w:val="0"/>
        </w:numPr>
        <w:ind w:leftChars="0"/>
      </w:pPr>
      <w:r>
        <w:rPr>
          <w:rFonts w:hint="eastAsia"/>
        </w:rPr>
        <w:t>操作权限</w:t>
      </w:r>
    </w:p>
    <w:p>
      <w:r>
        <w:rPr>
          <w:rFonts w:hint="eastAsia"/>
        </w:rPr>
        <w:t>生产/代理企业：新增、修改、停用子账号。</w:t>
      </w:r>
    </w:p>
    <w:p>
      <w:pPr>
        <w:pStyle w:val="8"/>
        <w:numPr>
          <w:ilvl w:val="4"/>
          <w:numId w:val="0"/>
        </w:numPr>
        <w:ind w:leftChars="0"/>
      </w:pPr>
      <w:r>
        <w:rPr>
          <w:rFonts w:hint="eastAsia"/>
        </w:rPr>
        <w:t>操作流程</w:t>
      </w:r>
    </w:p>
    <w:p>
      <w:pPr>
        <w:pStyle w:val="24"/>
        <w:numPr>
          <w:ilvl w:val="0"/>
          <w:numId w:val="35"/>
        </w:numPr>
        <w:ind w:left="0" w:firstLine="420"/>
      </w:pPr>
      <w:r>
        <w:t>点击【</w:t>
      </w:r>
      <w:r>
        <w:rPr>
          <w:rFonts w:hint="eastAsia"/>
        </w:rPr>
        <w:t>账号管理</w:t>
      </w:r>
      <w:r>
        <w:t>】菜单，进入</w:t>
      </w:r>
      <w:r>
        <w:rPr>
          <w:rFonts w:hint="eastAsia"/>
        </w:rPr>
        <w:t>账号管理</w:t>
      </w:r>
      <w:r>
        <w:t>页面。</w:t>
      </w:r>
    </w:p>
    <w:p>
      <w:pPr>
        <w:ind w:firstLine="0" w:firstLineChars="0"/>
      </w:pPr>
      <w:r>
        <w:drawing>
          <wp:inline distT="0" distB="0" distL="0" distR="0">
            <wp:extent cx="5278120" cy="2774950"/>
            <wp:effectExtent l="0" t="0" r="10160" b="13970"/>
            <wp:docPr id="1465" name="图片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 name="图片 1465"/>
                    <pic:cNvPicPr>
                      <a:picLocks noChangeAspect="1"/>
                    </pic:cNvPicPr>
                  </pic:nvPicPr>
                  <pic:blipFill>
                    <a:blip r:embed="rId153"/>
                    <a:stretch>
                      <a:fillRect/>
                    </a:stretch>
                  </pic:blipFill>
                  <pic:spPr>
                    <a:xfrm>
                      <a:off x="0" y="0"/>
                      <a:ext cx="5278120" cy="2774950"/>
                    </a:xfrm>
                    <a:prstGeom prst="rect">
                      <a:avLst/>
                    </a:prstGeom>
                  </pic:spPr>
                </pic:pic>
              </a:graphicData>
            </a:graphic>
          </wp:inline>
        </w:drawing>
      </w:r>
    </w:p>
    <w:p>
      <w:pPr>
        <w:pStyle w:val="26"/>
      </w:pPr>
      <w:r>
        <w:rPr>
          <w:rFonts w:hint="eastAsia"/>
        </w:rPr>
        <w:t>账号管理</w:t>
      </w:r>
    </w:p>
    <w:p>
      <w:pPr>
        <w:pStyle w:val="24"/>
        <w:numPr>
          <w:ilvl w:val="0"/>
          <w:numId w:val="35"/>
        </w:numPr>
        <w:ind w:left="0" w:firstLine="420"/>
      </w:pPr>
      <w:r>
        <w:t>输入</w:t>
      </w:r>
      <w:r>
        <w:rPr>
          <w:rFonts w:hint="eastAsia"/>
        </w:rPr>
        <w:t>账号名称</w:t>
      </w:r>
      <w:r>
        <w:t>，输入完成后点击【查询】按钮，列表显示相关信息。</w:t>
      </w:r>
    </w:p>
    <w:p>
      <w:pPr>
        <w:ind w:firstLine="0" w:firstLineChars="0"/>
      </w:pPr>
      <w:r>
        <w:drawing>
          <wp:inline distT="0" distB="0" distL="0" distR="0">
            <wp:extent cx="5278120" cy="2774950"/>
            <wp:effectExtent l="0" t="0" r="10160" b="13970"/>
            <wp:docPr id="1466" name="图片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 name="图片 1466"/>
                    <pic:cNvPicPr>
                      <a:picLocks noChangeAspect="1"/>
                    </pic:cNvPicPr>
                  </pic:nvPicPr>
                  <pic:blipFill>
                    <a:blip r:embed="rId154"/>
                    <a:stretch>
                      <a:fillRect/>
                    </a:stretch>
                  </pic:blipFill>
                  <pic:spPr>
                    <a:xfrm>
                      <a:off x="0" y="0"/>
                      <a:ext cx="5278120" cy="2774950"/>
                    </a:xfrm>
                    <a:prstGeom prst="rect">
                      <a:avLst/>
                    </a:prstGeom>
                  </pic:spPr>
                </pic:pic>
              </a:graphicData>
            </a:graphic>
          </wp:inline>
        </w:drawing>
      </w:r>
    </w:p>
    <w:p>
      <w:pPr>
        <w:pStyle w:val="26"/>
      </w:pPr>
      <w:r>
        <w:rPr>
          <w:rFonts w:hint="eastAsia"/>
        </w:rPr>
        <w:t>账号管理</w:t>
      </w:r>
    </w:p>
    <w:p>
      <w:pPr>
        <w:pStyle w:val="24"/>
        <w:numPr>
          <w:ilvl w:val="0"/>
          <w:numId w:val="35"/>
        </w:numPr>
        <w:ind w:left="0" w:firstLine="420"/>
      </w:pPr>
      <w:r>
        <w:t>在页面列表的操作栏中点击【</w:t>
      </w:r>
      <w:r>
        <w:rPr>
          <w:rFonts w:hint="eastAsia"/>
        </w:rPr>
        <w:t>修改</w:t>
      </w:r>
      <w:r>
        <w:t>】按钮，进入</w:t>
      </w:r>
      <w:r>
        <w:rPr>
          <w:rFonts w:hint="eastAsia"/>
        </w:rPr>
        <w:t>修改机构账号</w:t>
      </w:r>
      <w:r>
        <w:t>页面</w:t>
      </w:r>
      <w:r>
        <w:rPr>
          <w:rFonts w:hint="eastAsia"/>
        </w:rPr>
        <w:t>，修改账号角色，点击【确定】按钮，完成修改操作。</w:t>
      </w:r>
    </w:p>
    <w:p>
      <w:pPr>
        <w:ind w:firstLine="0" w:firstLineChars="0"/>
      </w:pPr>
      <w:r>
        <w:drawing>
          <wp:inline distT="0" distB="0" distL="0" distR="0">
            <wp:extent cx="5278120" cy="2774950"/>
            <wp:effectExtent l="0" t="0" r="10160" b="13970"/>
            <wp:docPr id="570" name="图片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图片 570"/>
                    <pic:cNvPicPr>
                      <a:picLocks noChangeAspect="1"/>
                    </pic:cNvPicPr>
                  </pic:nvPicPr>
                  <pic:blipFill>
                    <a:blip r:embed="rId155"/>
                    <a:stretch>
                      <a:fillRect/>
                    </a:stretch>
                  </pic:blipFill>
                  <pic:spPr>
                    <a:xfrm>
                      <a:off x="0" y="0"/>
                      <a:ext cx="5278120" cy="2774950"/>
                    </a:xfrm>
                    <a:prstGeom prst="rect">
                      <a:avLst/>
                    </a:prstGeom>
                  </pic:spPr>
                </pic:pic>
              </a:graphicData>
            </a:graphic>
          </wp:inline>
        </w:drawing>
      </w:r>
    </w:p>
    <w:p>
      <w:pPr>
        <w:pStyle w:val="26"/>
      </w:pPr>
      <w:r>
        <w:rPr>
          <w:rFonts w:hint="eastAsia"/>
        </w:rPr>
        <w:t>账号管理</w:t>
      </w:r>
    </w:p>
    <w:p>
      <w:pPr>
        <w:pStyle w:val="24"/>
        <w:numPr>
          <w:ilvl w:val="0"/>
          <w:numId w:val="35"/>
        </w:numPr>
        <w:ind w:left="0" w:firstLine="420"/>
      </w:pPr>
      <w:r>
        <w:t>在页面列表的操作栏中点击【</w:t>
      </w:r>
      <w:r>
        <w:rPr>
          <w:rFonts w:hint="eastAsia"/>
        </w:rPr>
        <w:t>停用</w:t>
      </w:r>
      <w:r>
        <w:t>】按钮，</w:t>
      </w:r>
      <w:r>
        <w:rPr>
          <w:rFonts w:hint="eastAsia"/>
        </w:rPr>
        <w:t>弹框中点击【确定】按钮，停用账号成功</w:t>
      </w:r>
      <w:r>
        <w:t>。</w:t>
      </w:r>
    </w:p>
    <w:p>
      <w:pPr>
        <w:ind w:firstLine="0" w:firstLineChars="0"/>
      </w:pPr>
      <w:r>
        <w:drawing>
          <wp:inline distT="0" distB="0" distL="114300" distR="114300">
            <wp:extent cx="5398770" cy="2651760"/>
            <wp:effectExtent l="0" t="0" r="11430" b="0"/>
            <wp:docPr id="1467"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 name="图片 142"/>
                    <pic:cNvPicPr>
                      <a:picLocks noChangeAspect="1"/>
                    </pic:cNvPicPr>
                  </pic:nvPicPr>
                  <pic:blipFill>
                    <a:blip r:embed="rId156"/>
                    <a:stretch>
                      <a:fillRect/>
                    </a:stretch>
                  </pic:blipFill>
                  <pic:spPr>
                    <a:xfrm>
                      <a:off x="0" y="0"/>
                      <a:ext cx="5398770" cy="2651760"/>
                    </a:xfrm>
                    <a:prstGeom prst="rect">
                      <a:avLst/>
                    </a:prstGeom>
                    <a:noFill/>
                    <a:ln>
                      <a:noFill/>
                    </a:ln>
                  </pic:spPr>
                </pic:pic>
              </a:graphicData>
            </a:graphic>
          </wp:inline>
        </w:drawing>
      </w:r>
    </w:p>
    <w:p>
      <w:pPr>
        <w:pStyle w:val="26"/>
      </w:pPr>
      <w:r>
        <w:rPr>
          <w:rFonts w:hint="eastAsia"/>
        </w:rPr>
        <w:t>账号管理</w:t>
      </w:r>
    </w:p>
    <w:p>
      <w:pPr>
        <w:pStyle w:val="24"/>
        <w:numPr>
          <w:ilvl w:val="0"/>
          <w:numId w:val="35"/>
        </w:numPr>
        <w:ind w:left="0" w:firstLine="420"/>
      </w:pPr>
      <w:r>
        <w:t>在页面列表的操作栏中点击【</w:t>
      </w:r>
      <w:r>
        <w:rPr>
          <w:rFonts w:hint="eastAsia"/>
        </w:rPr>
        <w:t>启用</w:t>
      </w:r>
      <w:r>
        <w:t>】按钮，</w:t>
      </w:r>
      <w:r>
        <w:rPr>
          <w:rFonts w:hint="eastAsia"/>
        </w:rPr>
        <w:t>弹框中点击【确定】按钮，启用账号成功。</w:t>
      </w:r>
    </w:p>
    <w:p>
      <w:pPr>
        <w:ind w:firstLine="0" w:firstLineChars="0"/>
      </w:pPr>
      <w:r>
        <w:drawing>
          <wp:inline distT="0" distB="0" distL="114300" distR="114300">
            <wp:extent cx="5398770" cy="2651760"/>
            <wp:effectExtent l="0" t="0" r="11430" b="0"/>
            <wp:docPr id="1468"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 name="图片 141"/>
                    <pic:cNvPicPr>
                      <a:picLocks noChangeAspect="1"/>
                    </pic:cNvPicPr>
                  </pic:nvPicPr>
                  <pic:blipFill>
                    <a:blip r:embed="rId156"/>
                    <a:stretch>
                      <a:fillRect/>
                    </a:stretch>
                  </pic:blipFill>
                  <pic:spPr>
                    <a:xfrm>
                      <a:off x="0" y="0"/>
                      <a:ext cx="5398770" cy="2651760"/>
                    </a:xfrm>
                    <a:prstGeom prst="rect">
                      <a:avLst/>
                    </a:prstGeom>
                    <a:noFill/>
                    <a:ln>
                      <a:noFill/>
                    </a:ln>
                  </pic:spPr>
                </pic:pic>
              </a:graphicData>
            </a:graphic>
          </wp:inline>
        </w:drawing>
      </w:r>
    </w:p>
    <w:p>
      <w:pPr>
        <w:pStyle w:val="26"/>
      </w:pPr>
      <w:r>
        <w:rPr>
          <w:rFonts w:hint="eastAsia"/>
        </w:rPr>
        <w:t>账号管理</w:t>
      </w:r>
    </w:p>
    <w:p>
      <w:pPr>
        <w:pStyle w:val="24"/>
        <w:numPr>
          <w:ilvl w:val="0"/>
          <w:numId w:val="35"/>
        </w:numPr>
        <w:ind w:left="0" w:firstLine="420"/>
      </w:pPr>
      <w:r>
        <w:t>在页面列表的操作栏中点击【</w:t>
      </w:r>
      <w:r>
        <w:rPr>
          <w:rFonts w:hint="eastAsia"/>
        </w:rPr>
        <w:t>添加机构子账号</w:t>
      </w:r>
      <w:r>
        <w:t>】按钮，进入</w:t>
      </w:r>
      <w:r>
        <w:rPr>
          <w:rFonts w:hint="eastAsia"/>
        </w:rPr>
        <w:t>添加机构账号</w:t>
      </w:r>
      <w:r>
        <w:t>页面</w:t>
      </w:r>
      <w:r>
        <w:rPr>
          <w:rFonts w:hint="eastAsia"/>
        </w:rPr>
        <w:t>。填写必填项，点击【确定】，添加子账号成功。</w:t>
      </w:r>
    </w:p>
    <w:p>
      <w:pPr>
        <w:ind w:firstLine="0" w:firstLineChars="0"/>
      </w:pPr>
    </w:p>
    <w:p>
      <w:pPr>
        <w:pStyle w:val="2"/>
        <w:ind w:firstLine="0" w:firstLineChars="0"/>
      </w:pPr>
      <w:r>
        <w:drawing>
          <wp:inline distT="0" distB="0" distL="114300" distR="114300">
            <wp:extent cx="5398770" cy="2651760"/>
            <wp:effectExtent l="0" t="0" r="11430" b="0"/>
            <wp:docPr id="1469"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 name="图片 143"/>
                    <pic:cNvPicPr>
                      <a:picLocks noChangeAspect="1"/>
                    </pic:cNvPicPr>
                  </pic:nvPicPr>
                  <pic:blipFill>
                    <a:blip r:embed="rId157"/>
                    <a:stretch>
                      <a:fillRect/>
                    </a:stretch>
                  </pic:blipFill>
                  <pic:spPr>
                    <a:xfrm>
                      <a:off x="0" y="0"/>
                      <a:ext cx="5398770" cy="2651760"/>
                    </a:xfrm>
                    <a:prstGeom prst="rect">
                      <a:avLst/>
                    </a:prstGeom>
                    <a:noFill/>
                    <a:ln>
                      <a:noFill/>
                    </a:ln>
                  </pic:spPr>
                </pic:pic>
              </a:graphicData>
            </a:graphic>
          </wp:inline>
        </w:drawing>
      </w:r>
    </w:p>
    <w:p>
      <w:pPr>
        <w:pStyle w:val="26"/>
      </w:pPr>
      <w:r>
        <w:rPr>
          <w:rFonts w:hint="eastAsia"/>
        </w:rPr>
        <w:t>账号管理</w:t>
      </w:r>
    </w:p>
    <w:p>
      <w:pPr>
        <w:pStyle w:val="8"/>
        <w:numPr>
          <w:ilvl w:val="4"/>
          <w:numId w:val="0"/>
        </w:numPr>
        <w:ind w:leftChars="0"/>
      </w:pPr>
      <w:r>
        <w:rPr>
          <w:rFonts w:hint="eastAsia"/>
        </w:rPr>
        <w:t>注意事项</w:t>
      </w:r>
    </w:p>
    <w:p>
      <w:pPr>
        <w:rPr>
          <w:rFonts w:hint="eastAsia"/>
        </w:rPr>
      </w:pPr>
      <w:r>
        <w:rPr>
          <w:rFonts w:hint="eastAsia"/>
        </w:rPr>
        <w:t>无。</w:t>
      </w:r>
    </w:p>
    <w:p>
      <w:pPr>
        <w:pStyle w:val="4"/>
        <w:numPr>
          <w:ilvl w:val="0"/>
          <w:numId w:val="0"/>
        </w:numPr>
        <w:spacing w:before="156" w:after="156"/>
      </w:pPr>
      <w:bookmarkStart w:id="86" w:name="_Toc6077"/>
      <w:r>
        <w:t>第</w:t>
      </w:r>
      <w:r>
        <w:rPr>
          <w:rFonts w:hint="eastAsia"/>
          <w:lang w:val="en-US" w:eastAsia="zh-CN"/>
        </w:rPr>
        <w:t>二</w:t>
      </w:r>
      <w:r>
        <w:t>章</w:t>
      </w:r>
      <w:r>
        <w:rPr>
          <w:rFonts w:hint="eastAsia"/>
        </w:rPr>
        <w:t xml:space="preserve"> 配送企业</w:t>
      </w:r>
      <w:bookmarkEnd w:id="86"/>
    </w:p>
    <w:p>
      <w:pPr>
        <w:pStyle w:val="5"/>
        <w:numPr>
          <w:ilvl w:val="1"/>
          <w:numId w:val="0"/>
        </w:numPr>
        <w:ind w:leftChars="0"/>
        <w:rPr>
          <w:sz w:val="24"/>
          <w:szCs w:val="24"/>
        </w:rPr>
      </w:pPr>
      <w:bookmarkStart w:id="87" w:name="_Toc5767"/>
      <w:r>
        <w:rPr>
          <w:rFonts w:hint="eastAsia"/>
          <w:sz w:val="24"/>
          <w:szCs w:val="24"/>
          <w:lang w:val="en-US" w:eastAsia="zh-CN"/>
        </w:rPr>
        <w:t>2.1</w:t>
      </w:r>
      <w:r>
        <w:rPr>
          <w:rFonts w:hint="eastAsia"/>
          <w:sz w:val="24"/>
          <w:szCs w:val="24"/>
        </w:rPr>
        <w:t>药品招标管理模块</w:t>
      </w:r>
      <w:bookmarkEnd w:id="87"/>
    </w:p>
    <w:p>
      <w:pPr>
        <w:pStyle w:val="6"/>
        <w:numPr>
          <w:ilvl w:val="2"/>
          <w:numId w:val="0"/>
        </w:numPr>
        <w:ind w:leftChars="0"/>
        <w:rPr>
          <w:szCs w:val="22"/>
        </w:rPr>
      </w:pPr>
      <w:bookmarkStart w:id="88" w:name="_Toc14123"/>
      <w:r>
        <w:rPr>
          <w:rFonts w:hint="eastAsia"/>
          <w:szCs w:val="22"/>
          <w:lang w:val="en-US" w:eastAsia="zh-CN"/>
        </w:rPr>
        <w:t>2.1.1</w:t>
      </w:r>
      <w:r>
        <w:rPr>
          <w:rFonts w:hint="eastAsia"/>
          <w:szCs w:val="22"/>
        </w:rPr>
        <w:t>配送方案结果管理</w:t>
      </w:r>
      <w:bookmarkEnd w:id="88"/>
    </w:p>
    <w:p>
      <w:pPr>
        <w:pStyle w:val="7"/>
        <w:numPr>
          <w:ilvl w:val="3"/>
          <w:numId w:val="0"/>
        </w:numPr>
        <w:ind w:leftChars="0"/>
      </w:pPr>
      <w:bookmarkStart w:id="89" w:name="_Toc21670"/>
      <w:r>
        <w:rPr>
          <w:rFonts w:hint="eastAsia"/>
          <w:lang w:val="en-US" w:eastAsia="zh-CN"/>
        </w:rPr>
        <w:t>2.1.1.1</w:t>
      </w:r>
      <w:r>
        <w:rPr>
          <w:rFonts w:hint="eastAsia"/>
        </w:rPr>
        <w:t>配送方案确认功能</w:t>
      </w:r>
      <w:bookmarkEnd w:id="89"/>
    </w:p>
    <w:p>
      <w:pPr>
        <w:pStyle w:val="8"/>
        <w:numPr>
          <w:ilvl w:val="4"/>
          <w:numId w:val="0"/>
        </w:numPr>
        <w:ind w:leftChars="0"/>
      </w:pPr>
      <w:r>
        <w:rPr>
          <w:rFonts w:hint="eastAsia"/>
        </w:rPr>
        <w:t>功能描述</w:t>
      </w:r>
    </w:p>
    <w:p>
      <w:r>
        <w:t>配送企业对生产/代理企业提交的配送点选方案进行确认操作。</w:t>
      </w:r>
    </w:p>
    <w:p>
      <w:pPr>
        <w:pStyle w:val="8"/>
        <w:numPr>
          <w:ilvl w:val="4"/>
          <w:numId w:val="0"/>
        </w:numPr>
        <w:ind w:leftChars="0"/>
      </w:pPr>
      <w:r>
        <w:rPr>
          <w:rFonts w:hint="eastAsia"/>
        </w:rPr>
        <w:t>操作权限</w:t>
      </w:r>
    </w:p>
    <w:p>
      <w:pPr>
        <w:pStyle w:val="24"/>
        <w:ind w:firstLine="420"/>
      </w:pPr>
      <w:r>
        <w:rPr>
          <w:rFonts w:hint="eastAsia"/>
        </w:rPr>
        <w:t>配送企业：配送方案确认、配送签约、配送签约调整确认。</w:t>
      </w:r>
    </w:p>
    <w:p>
      <w:pPr>
        <w:pStyle w:val="8"/>
        <w:numPr>
          <w:ilvl w:val="4"/>
          <w:numId w:val="0"/>
        </w:numPr>
        <w:ind w:leftChars="0"/>
      </w:pPr>
      <w:r>
        <w:rPr>
          <w:rFonts w:hint="eastAsia"/>
        </w:rPr>
        <w:t>操作流程</w:t>
      </w:r>
    </w:p>
    <w:p>
      <w:pPr>
        <w:pStyle w:val="24"/>
        <w:numPr>
          <w:ilvl w:val="0"/>
          <w:numId w:val="36"/>
        </w:numPr>
        <w:ind w:firstLineChars="0"/>
      </w:pPr>
      <w:bookmarkStart w:id="90" w:name="_Hlk65664012"/>
      <w:r>
        <w:rPr>
          <w:rFonts w:hint="eastAsia"/>
        </w:rPr>
        <w:t>点击【配送方案确认】菜单，进入页面。</w:t>
      </w:r>
    </w:p>
    <w:p>
      <w:pPr>
        <w:pStyle w:val="24"/>
        <w:ind w:firstLine="0" w:firstLineChars="0"/>
      </w:pPr>
      <w:r>
        <w:drawing>
          <wp:inline distT="0" distB="0" distL="0" distR="0">
            <wp:extent cx="5274310" cy="2590165"/>
            <wp:effectExtent l="0" t="0" r="13970" b="635"/>
            <wp:docPr id="1480" name="图片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 name="图片 1480"/>
                    <pic:cNvPicPr>
                      <a:picLocks noChangeAspect="1"/>
                    </pic:cNvPicPr>
                  </pic:nvPicPr>
                  <pic:blipFill>
                    <a:blip r:embed="rId158"/>
                    <a:stretch>
                      <a:fillRect/>
                    </a:stretch>
                  </pic:blipFill>
                  <pic:spPr>
                    <a:xfrm>
                      <a:off x="0" y="0"/>
                      <a:ext cx="5274310" cy="2590165"/>
                    </a:xfrm>
                    <a:prstGeom prst="rect">
                      <a:avLst/>
                    </a:prstGeom>
                  </pic:spPr>
                </pic:pic>
              </a:graphicData>
            </a:graphic>
          </wp:inline>
        </w:drawing>
      </w:r>
    </w:p>
    <w:p>
      <w:pPr>
        <w:pStyle w:val="26"/>
        <w:jc w:val="right"/>
      </w:pPr>
      <w:r>
        <w:rPr>
          <w:rFonts w:hint="eastAsia"/>
        </w:rPr>
        <w:t>配送方案确认</w:t>
      </w:r>
    </w:p>
    <w:p>
      <w:pPr>
        <w:pStyle w:val="24"/>
        <w:numPr>
          <w:ilvl w:val="0"/>
          <w:numId w:val="37"/>
        </w:numPr>
        <w:ind w:firstLineChars="0"/>
      </w:pPr>
      <w:bookmarkStart w:id="91" w:name="_Hlk65662464"/>
      <w:r>
        <w:rPr>
          <w:rFonts w:hint="eastAsia"/>
        </w:rPr>
        <w:t>输入查询条件，点击【查询】，会根据筛选条件，展示对应数据</w:t>
      </w:r>
      <w:bookmarkEnd w:id="91"/>
      <w:r>
        <w:rPr>
          <w:rFonts w:hint="eastAsia"/>
        </w:rPr>
        <w:t>。</w:t>
      </w:r>
    </w:p>
    <w:p>
      <w:pPr>
        <w:pStyle w:val="24"/>
        <w:ind w:firstLine="0" w:firstLineChars="0"/>
      </w:pPr>
      <w:r>
        <w:drawing>
          <wp:inline distT="0" distB="0" distL="0" distR="0">
            <wp:extent cx="5400040" cy="2414270"/>
            <wp:effectExtent l="0" t="0" r="1016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9"/>
                    <a:stretch>
                      <a:fillRect/>
                    </a:stretch>
                  </pic:blipFill>
                  <pic:spPr>
                    <a:xfrm>
                      <a:off x="0" y="0"/>
                      <a:ext cx="5400040" cy="2414270"/>
                    </a:xfrm>
                    <a:prstGeom prst="rect">
                      <a:avLst/>
                    </a:prstGeom>
                  </pic:spPr>
                </pic:pic>
              </a:graphicData>
            </a:graphic>
          </wp:inline>
        </w:drawing>
      </w:r>
    </w:p>
    <w:p>
      <w:pPr>
        <w:pStyle w:val="26"/>
        <w:jc w:val="right"/>
      </w:pPr>
      <w:r>
        <w:rPr>
          <w:rFonts w:hint="eastAsia"/>
        </w:rPr>
        <w:t xml:space="preserve"> 配送方案确认</w:t>
      </w:r>
    </w:p>
    <w:p>
      <w:pPr>
        <w:pStyle w:val="24"/>
        <w:numPr>
          <w:ilvl w:val="0"/>
          <w:numId w:val="37"/>
        </w:numPr>
        <w:ind w:left="0" w:firstLine="420"/>
      </w:pPr>
      <w:bookmarkStart w:id="92" w:name="_Hlk65662501"/>
      <w:r>
        <w:rPr>
          <w:rFonts w:hint="eastAsia"/>
        </w:rPr>
        <w:t>在页面列表的操作栏中，点击【同意】按钮，出现二次确认弹窗界面，同意生产/代理企业提交的方案，列表配送方案状态变为配送已同意。</w:t>
      </w:r>
    </w:p>
    <w:bookmarkEnd w:id="92"/>
    <w:p>
      <w:pPr>
        <w:pStyle w:val="24"/>
        <w:ind w:firstLine="0" w:firstLineChars="0"/>
      </w:pPr>
      <w:r>
        <w:rPr>
          <w:rFonts w:hint="eastAsia"/>
        </w:rPr>
        <w:drawing>
          <wp:inline distT="0" distB="0" distL="114300" distR="114300">
            <wp:extent cx="5270500" cy="2662555"/>
            <wp:effectExtent l="0" t="0" r="2540" b="4445"/>
            <wp:docPr id="1481" name="图片 1481" descr="配送端-配送方案确认-同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 name="图片 1481" descr="配送端-配送方案确认-同意"/>
                    <pic:cNvPicPr>
                      <a:picLocks noChangeAspect="1"/>
                    </pic:cNvPicPr>
                  </pic:nvPicPr>
                  <pic:blipFill>
                    <a:blip r:embed="rId160"/>
                    <a:stretch>
                      <a:fillRect/>
                    </a:stretch>
                  </pic:blipFill>
                  <pic:spPr>
                    <a:xfrm>
                      <a:off x="0" y="0"/>
                      <a:ext cx="5270500" cy="2662555"/>
                    </a:xfrm>
                    <a:prstGeom prst="rect">
                      <a:avLst/>
                    </a:prstGeom>
                  </pic:spPr>
                </pic:pic>
              </a:graphicData>
            </a:graphic>
          </wp:inline>
        </w:drawing>
      </w:r>
    </w:p>
    <w:p>
      <w:pPr>
        <w:pStyle w:val="26"/>
        <w:jc w:val="left"/>
      </w:pPr>
      <w:r>
        <w:rPr>
          <w:rFonts w:hint="eastAsia"/>
        </w:rPr>
        <w:t>配送方案确认</w:t>
      </w:r>
    </w:p>
    <w:p>
      <w:pPr>
        <w:pStyle w:val="24"/>
        <w:numPr>
          <w:ilvl w:val="0"/>
          <w:numId w:val="37"/>
        </w:numPr>
        <w:ind w:left="0" w:firstLine="420"/>
      </w:pPr>
      <w:r>
        <w:rPr>
          <w:rFonts w:hint="eastAsia"/>
        </w:rPr>
        <w:t>在页面列表的操作栏中，点击【拒绝】按钮，出现二次确认弹窗界面，点击【确认】后，列表状态变为配送已拒绝。</w:t>
      </w:r>
    </w:p>
    <w:p>
      <w:pPr>
        <w:pStyle w:val="24"/>
        <w:ind w:firstLine="0" w:firstLineChars="0"/>
      </w:pPr>
      <w:r>
        <w:drawing>
          <wp:inline distT="0" distB="0" distL="0" distR="0">
            <wp:extent cx="5400040" cy="2400935"/>
            <wp:effectExtent l="0" t="0" r="10160"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1"/>
                    <a:stretch>
                      <a:fillRect/>
                    </a:stretch>
                  </pic:blipFill>
                  <pic:spPr>
                    <a:xfrm>
                      <a:off x="0" y="0"/>
                      <a:ext cx="5400040" cy="2400935"/>
                    </a:xfrm>
                    <a:prstGeom prst="rect">
                      <a:avLst/>
                    </a:prstGeom>
                  </pic:spPr>
                </pic:pic>
              </a:graphicData>
            </a:graphic>
          </wp:inline>
        </w:drawing>
      </w:r>
    </w:p>
    <w:p>
      <w:pPr>
        <w:pStyle w:val="26"/>
        <w:jc w:val="left"/>
      </w:pPr>
      <w:r>
        <w:rPr>
          <w:rFonts w:hint="eastAsia"/>
        </w:rPr>
        <w:t>配送方案确认</w:t>
      </w:r>
    </w:p>
    <w:p>
      <w:pPr>
        <w:pStyle w:val="24"/>
        <w:numPr>
          <w:ilvl w:val="0"/>
          <w:numId w:val="37"/>
        </w:numPr>
        <w:ind w:left="0" w:firstLine="420"/>
      </w:pPr>
      <w:r>
        <w:rPr>
          <w:rFonts w:hint="eastAsia"/>
        </w:rPr>
        <w:t>在页面列表的操作栏中，点击【查看配送产品】，可查看配送产品详情界面数据。</w:t>
      </w:r>
    </w:p>
    <w:p>
      <w:pPr>
        <w:pStyle w:val="24"/>
        <w:ind w:firstLine="0" w:firstLineChars="0"/>
      </w:pPr>
      <w:r>
        <w:drawing>
          <wp:inline distT="0" distB="0" distL="0" distR="0">
            <wp:extent cx="5400040" cy="2418080"/>
            <wp:effectExtent l="0" t="0" r="10160" b="50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62"/>
                    <a:stretch>
                      <a:fillRect/>
                    </a:stretch>
                  </pic:blipFill>
                  <pic:spPr>
                    <a:xfrm>
                      <a:off x="0" y="0"/>
                      <a:ext cx="5400040" cy="2418080"/>
                    </a:xfrm>
                    <a:prstGeom prst="rect">
                      <a:avLst/>
                    </a:prstGeom>
                  </pic:spPr>
                </pic:pic>
              </a:graphicData>
            </a:graphic>
          </wp:inline>
        </w:drawing>
      </w:r>
    </w:p>
    <w:p>
      <w:pPr>
        <w:pStyle w:val="26"/>
        <w:jc w:val="right"/>
      </w:pPr>
      <w:r>
        <w:rPr>
          <w:rFonts w:hint="eastAsia"/>
        </w:rPr>
        <w:t>配送方案确认</w:t>
      </w:r>
    </w:p>
    <w:bookmarkEnd w:id="90"/>
    <w:p>
      <w:pPr>
        <w:pStyle w:val="8"/>
        <w:numPr>
          <w:ilvl w:val="4"/>
          <w:numId w:val="0"/>
        </w:numPr>
        <w:ind w:leftChars="0"/>
      </w:pPr>
      <w:r>
        <w:rPr>
          <w:rFonts w:hint="eastAsia"/>
        </w:rPr>
        <w:t>注意事项</w:t>
      </w:r>
    </w:p>
    <w:p>
      <w:pPr>
        <w:pStyle w:val="24"/>
        <w:ind w:firstLine="420"/>
      </w:pPr>
      <w:r>
        <w:rPr>
          <w:rFonts w:hint="eastAsia"/>
        </w:rPr>
        <w:t>无。</w:t>
      </w:r>
    </w:p>
    <w:p>
      <w:pPr>
        <w:pStyle w:val="7"/>
        <w:numPr>
          <w:ilvl w:val="3"/>
          <w:numId w:val="0"/>
        </w:numPr>
        <w:ind w:leftChars="0"/>
      </w:pPr>
      <w:bookmarkStart w:id="93" w:name="_Toc15022"/>
      <w:r>
        <w:rPr>
          <w:rFonts w:hint="eastAsia"/>
          <w:lang w:val="en-US" w:eastAsia="zh-CN"/>
        </w:rPr>
        <w:t>2.1.1.2</w:t>
      </w:r>
      <w:r>
        <w:rPr>
          <w:rFonts w:hint="eastAsia"/>
        </w:rPr>
        <w:t>配送签约管理功能</w:t>
      </w:r>
      <w:bookmarkEnd w:id="93"/>
    </w:p>
    <w:p>
      <w:pPr>
        <w:pStyle w:val="8"/>
        <w:numPr>
          <w:ilvl w:val="4"/>
          <w:numId w:val="0"/>
        </w:numPr>
        <w:ind w:leftChars="0"/>
      </w:pPr>
      <w:r>
        <w:rPr>
          <w:rFonts w:hint="eastAsia"/>
        </w:rPr>
        <w:t>功能描述</w:t>
      </w:r>
    </w:p>
    <w:p>
      <w:pPr>
        <w:pStyle w:val="24"/>
        <w:ind w:left="420" w:firstLine="420"/>
      </w:pPr>
      <w:bookmarkStart w:id="94" w:name="_Hlk65664230"/>
      <w:r>
        <w:rPr>
          <w:rFonts w:hint="eastAsia"/>
        </w:rPr>
        <w:t>配送签约管理用于生产/代理企业在配送区域内选择配送企业以及该企业负责配送的产品，提交给配送企业确认，配送企业同意后，双方即可签订配送协议。</w:t>
      </w:r>
    </w:p>
    <w:bookmarkEnd w:id="94"/>
    <w:p>
      <w:pPr>
        <w:pStyle w:val="8"/>
        <w:numPr>
          <w:ilvl w:val="4"/>
          <w:numId w:val="0"/>
        </w:numPr>
        <w:ind w:leftChars="0"/>
      </w:pPr>
      <w:r>
        <w:rPr>
          <w:rFonts w:hint="eastAsia"/>
        </w:rPr>
        <w:t>操作权限</w:t>
      </w:r>
    </w:p>
    <w:p>
      <w:pPr>
        <w:pStyle w:val="11"/>
        <w:ind w:left="3360" w:firstLine="0" w:firstLineChars="0"/>
        <w:rPr>
          <w:rFonts w:hAnsi="宋体" w:cs="宋体"/>
          <w:sz w:val="21"/>
          <w:szCs w:val="24"/>
        </w:rPr>
      </w:pPr>
      <w:r>
        <w:rPr>
          <w:rFonts w:hint="eastAsia" w:hAnsi="宋体" w:cs="宋体"/>
          <w:sz w:val="21"/>
          <w:szCs w:val="24"/>
        </w:rPr>
        <w:t>医疗机构：</w:t>
      </w:r>
      <w:bookmarkStart w:id="95" w:name="_Hlk65662634"/>
      <w:r>
        <w:rPr>
          <w:rFonts w:hint="eastAsia" w:hAnsi="宋体" w:cs="宋体"/>
          <w:sz w:val="21"/>
          <w:szCs w:val="24"/>
        </w:rPr>
        <w:t>配送方案确认、配送签约、配送签约调整确认</w:t>
      </w:r>
      <w:bookmarkEnd w:id="95"/>
      <w:r>
        <w:rPr>
          <w:rFonts w:hAnsi="宋体" w:cs="宋体"/>
          <w:sz w:val="21"/>
          <w:szCs w:val="24"/>
        </w:rPr>
        <w:t>。</w:t>
      </w:r>
    </w:p>
    <w:p>
      <w:pPr>
        <w:pStyle w:val="8"/>
        <w:numPr>
          <w:ilvl w:val="4"/>
          <w:numId w:val="0"/>
        </w:numPr>
        <w:ind w:leftChars="0"/>
      </w:pPr>
      <w:r>
        <w:rPr>
          <w:rFonts w:hint="eastAsia"/>
        </w:rPr>
        <w:t>操作流程</w:t>
      </w:r>
    </w:p>
    <w:p>
      <w:pPr>
        <w:pStyle w:val="24"/>
        <w:numPr>
          <w:ilvl w:val="0"/>
          <w:numId w:val="38"/>
        </w:numPr>
        <w:ind w:firstLineChars="0"/>
      </w:pPr>
      <w:r>
        <w:rPr>
          <w:rFonts w:hint="eastAsia"/>
        </w:rPr>
        <w:t>点击【配送签约管理】菜单，进入页面。</w:t>
      </w:r>
    </w:p>
    <w:p>
      <w:pPr>
        <w:ind w:firstLine="0" w:firstLineChars="0"/>
        <w:jc w:val="center"/>
      </w:pPr>
      <w:r>
        <w:drawing>
          <wp:inline distT="0" distB="0" distL="0" distR="0">
            <wp:extent cx="5274310" cy="2590165"/>
            <wp:effectExtent l="0" t="0" r="13970" b="635"/>
            <wp:docPr id="1484" name="图片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 name="图片 1484"/>
                    <pic:cNvPicPr>
                      <a:picLocks noChangeAspect="1"/>
                    </pic:cNvPicPr>
                  </pic:nvPicPr>
                  <pic:blipFill>
                    <a:blip r:embed="rId163"/>
                    <a:stretch>
                      <a:fillRect/>
                    </a:stretch>
                  </pic:blipFill>
                  <pic:spPr>
                    <a:xfrm>
                      <a:off x="0" y="0"/>
                      <a:ext cx="5274310" cy="2590165"/>
                    </a:xfrm>
                    <a:prstGeom prst="rect">
                      <a:avLst/>
                    </a:prstGeom>
                  </pic:spPr>
                </pic:pic>
              </a:graphicData>
            </a:graphic>
          </wp:inline>
        </w:drawing>
      </w:r>
    </w:p>
    <w:p>
      <w:pPr>
        <w:pStyle w:val="26"/>
        <w:jc w:val="both"/>
      </w:pPr>
      <w:r>
        <w:rPr>
          <w:rFonts w:hint="eastAsia"/>
        </w:rPr>
        <w:t>配送签约管理</w:t>
      </w:r>
    </w:p>
    <w:p>
      <w:pPr>
        <w:pStyle w:val="24"/>
        <w:numPr>
          <w:ilvl w:val="0"/>
          <w:numId w:val="38"/>
        </w:numPr>
        <w:ind w:left="0" w:firstLine="420"/>
      </w:pPr>
      <w:r>
        <w:rPr>
          <w:rFonts w:hint="eastAsia"/>
        </w:rPr>
        <w:t>点击【下载协议模板】，下载出配送协议模板数据。</w:t>
      </w:r>
    </w:p>
    <w:p>
      <w:pPr>
        <w:ind w:firstLine="0" w:firstLineChars="0"/>
        <w:jc w:val="center"/>
      </w:pPr>
      <w:r>
        <w:drawing>
          <wp:inline distT="0" distB="0" distL="0" distR="0">
            <wp:extent cx="5278120" cy="2614295"/>
            <wp:effectExtent l="0" t="0" r="10160" b="6985"/>
            <wp:docPr id="1485" name="图片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 name="图片 1485"/>
                    <pic:cNvPicPr>
                      <a:picLocks noChangeAspect="1"/>
                    </pic:cNvPicPr>
                  </pic:nvPicPr>
                  <pic:blipFill>
                    <a:blip r:embed="rId164"/>
                    <a:stretch>
                      <a:fillRect/>
                    </a:stretch>
                  </pic:blipFill>
                  <pic:spPr>
                    <a:xfrm>
                      <a:off x="0" y="0"/>
                      <a:ext cx="5278120" cy="2614295"/>
                    </a:xfrm>
                    <a:prstGeom prst="rect">
                      <a:avLst/>
                    </a:prstGeom>
                  </pic:spPr>
                </pic:pic>
              </a:graphicData>
            </a:graphic>
          </wp:inline>
        </w:drawing>
      </w:r>
    </w:p>
    <w:p>
      <w:pPr>
        <w:pStyle w:val="26"/>
        <w:jc w:val="both"/>
      </w:pPr>
      <w:r>
        <w:rPr>
          <w:rFonts w:hint="eastAsia"/>
        </w:rPr>
        <w:t>配送签约管理</w:t>
      </w:r>
    </w:p>
    <w:p>
      <w:pPr>
        <w:pStyle w:val="24"/>
        <w:numPr>
          <w:ilvl w:val="0"/>
          <w:numId w:val="38"/>
        </w:numPr>
        <w:ind w:left="0" w:firstLine="420"/>
      </w:pPr>
      <w:r>
        <w:rPr>
          <w:rFonts w:hint="eastAsia"/>
        </w:rPr>
        <w:t>在页面列表的操作栏中点击【上传配送协议】按钮，可上传配送协议文件。</w:t>
      </w:r>
    </w:p>
    <w:p>
      <w:pPr>
        <w:ind w:firstLine="0" w:firstLineChars="0"/>
      </w:pPr>
      <w:r>
        <w:drawing>
          <wp:inline distT="0" distB="0" distL="0" distR="0">
            <wp:extent cx="5400040" cy="2409190"/>
            <wp:effectExtent l="0" t="0" r="10160" b="139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65"/>
                    <a:stretch>
                      <a:fillRect/>
                    </a:stretch>
                  </pic:blipFill>
                  <pic:spPr>
                    <a:xfrm>
                      <a:off x="0" y="0"/>
                      <a:ext cx="5400040" cy="2409190"/>
                    </a:xfrm>
                    <a:prstGeom prst="rect">
                      <a:avLst/>
                    </a:prstGeom>
                  </pic:spPr>
                </pic:pic>
              </a:graphicData>
            </a:graphic>
          </wp:inline>
        </w:drawing>
      </w:r>
    </w:p>
    <w:p>
      <w:pPr>
        <w:pStyle w:val="26"/>
        <w:jc w:val="right"/>
      </w:pPr>
      <w:r>
        <w:rPr>
          <w:rFonts w:hint="eastAsia"/>
        </w:rPr>
        <w:t>配送签约管理</w:t>
      </w:r>
    </w:p>
    <w:p>
      <w:pPr>
        <w:pStyle w:val="24"/>
        <w:ind w:left="420" w:firstLine="420"/>
      </w:pPr>
      <w:r>
        <w:rPr>
          <w:rFonts w:hint="eastAsia"/>
        </w:rPr>
        <w:t>在页面列表的操作栏中点击【签订】按钮，如果生产企业已签订协议，此时签约状态变为，“双方已签订”，如果生产企业未签订，此时点击【签订】，签约状态变为“配送企业已签订，生产企业未签订”。</w:t>
      </w:r>
    </w:p>
    <w:p>
      <w:pPr>
        <w:ind w:firstLine="0" w:firstLineChars="0"/>
        <w:jc w:val="center"/>
      </w:pPr>
      <w:r>
        <w:drawing>
          <wp:inline distT="0" distB="0" distL="0" distR="0">
            <wp:extent cx="5400040" cy="2416810"/>
            <wp:effectExtent l="0" t="0" r="1016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6"/>
                    <a:stretch>
                      <a:fillRect/>
                    </a:stretch>
                  </pic:blipFill>
                  <pic:spPr>
                    <a:xfrm>
                      <a:off x="0" y="0"/>
                      <a:ext cx="5400040" cy="2416810"/>
                    </a:xfrm>
                    <a:prstGeom prst="rect">
                      <a:avLst/>
                    </a:prstGeom>
                  </pic:spPr>
                </pic:pic>
              </a:graphicData>
            </a:graphic>
          </wp:inline>
        </w:drawing>
      </w:r>
    </w:p>
    <w:p>
      <w:pPr>
        <w:pStyle w:val="26"/>
        <w:jc w:val="right"/>
      </w:pPr>
      <w:r>
        <w:rPr>
          <w:rFonts w:hint="eastAsia"/>
        </w:rPr>
        <w:t>配送签约管理</w:t>
      </w:r>
    </w:p>
    <w:p>
      <w:pPr>
        <w:pStyle w:val="24"/>
        <w:numPr>
          <w:ilvl w:val="0"/>
          <w:numId w:val="38"/>
        </w:numPr>
        <w:ind w:left="0" w:firstLine="420"/>
      </w:pPr>
      <w:r>
        <w:rPr>
          <w:rFonts w:hint="eastAsia"/>
        </w:rPr>
        <w:t>在列表操作栏中点击【查看】按钮，可查看双方签约的数据。</w:t>
      </w:r>
    </w:p>
    <w:p>
      <w:pPr>
        <w:ind w:firstLine="0" w:firstLineChars="0"/>
        <w:jc w:val="center"/>
      </w:pPr>
      <w:r>
        <w:drawing>
          <wp:inline distT="0" distB="0" distL="114300" distR="114300">
            <wp:extent cx="5273040" cy="2662555"/>
            <wp:effectExtent l="0" t="0" r="0" b="4445"/>
            <wp:docPr id="1488" name="图片 1488" descr="配送端-配送签约管理-列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 name="图片 1488" descr="配送端-配送签约管理-列表"/>
                    <pic:cNvPicPr>
                      <a:picLocks noChangeAspect="1"/>
                    </pic:cNvPicPr>
                  </pic:nvPicPr>
                  <pic:blipFill>
                    <a:blip r:embed="rId167"/>
                    <a:stretch>
                      <a:fillRect/>
                    </a:stretch>
                  </pic:blipFill>
                  <pic:spPr>
                    <a:xfrm>
                      <a:off x="0" y="0"/>
                      <a:ext cx="5273040" cy="2662555"/>
                    </a:xfrm>
                    <a:prstGeom prst="rect">
                      <a:avLst/>
                    </a:prstGeom>
                  </pic:spPr>
                </pic:pic>
              </a:graphicData>
            </a:graphic>
          </wp:inline>
        </w:drawing>
      </w:r>
    </w:p>
    <w:p>
      <w:pPr>
        <w:pStyle w:val="26"/>
        <w:jc w:val="both"/>
      </w:pPr>
      <w:r>
        <w:rPr>
          <w:rFonts w:hint="eastAsia"/>
        </w:rPr>
        <w:t>配送签约管理</w:t>
      </w:r>
    </w:p>
    <w:p>
      <w:pPr>
        <w:pStyle w:val="24"/>
        <w:numPr>
          <w:ilvl w:val="0"/>
          <w:numId w:val="38"/>
        </w:numPr>
        <w:ind w:left="0" w:firstLine="420"/>
      </w:pPr>
      <w:r>
        <w:rPr>
          <w:rFonts w:hint="eastAsia"/>
        </w:rPr>
        <w:t>在列表操作栏中点击【明细】，可查看该签约的药品明细数据。</w:t>
      </w:r>
    </w:p>
    <w:p>
      <w:pPr>
        <w:ind w:firstLine="0" w:firstLineChars="0"/>
        <w:jc w:val="center"/>
      </w:pPr>
      <w:r>
        <w:drawing>
          <wp:inline distT="0" distB="0" distL="0" distR="0">
            <wp:extent cx="5400040" cy="2411730"/>
            <wp:effectExtent l="0" t="0" r="10160" b="1143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68"/>
                    <a:stretch>
                      <a:fillRect/>
                    </a:stretch>
                  </pic:blipFill>
                  <pic:spPr>
                    <a:xfrm>
                      <a:off x="0" y="0"/>
                      <a:ext cx="5400040" cy="2411730"/>
                    </a:xfrm>
                    <a:prstGeom prst="rect">
                      <a:avLst/>
                    </a:prstGeom>
                  </pic:spPr>
                </pic:pic>
              </a:graphicData>
            </a:graphic>
          </wp:inline>
        </w:drawing>
      </w:r>
    </w:p>
    <w:p>
      <w:pPr>
        <w:pStyle w:val="26"/>
        <w:jc w:val="both"/>
      </w:pPr>
      <w:r>
        <w:rPr>
          <w:rFonts w:hint="eastAsia"/>
        </w:rPr>
        <w:t>配送签约管理</w:t>
      </w:r>
    </w:p>
    <w:p>
      <w:pPr>
        <w:pStyle w:val="24"/>
        <w:numPr>
          <w:ilvl w:val="0"/>
          <w:numId w:val="38"/>
        </w:numPr>
        <w:ind w:left="0" w:firstLine="420"/>
      </w:pPr>
      <w:r>
        <w:rPr>
          <w:rFonts w:hint="eastAsia"/>
        </w:rPr>
        <w:t>输入查询条件，点击【查询】，会根据筛选条件，展示对应数据。</w:t>
      </w:r>
    </w:p>
    <w:p>
      <w:pPr>
        <w:ind w:firstLine="0" w:firstLineChars="0"/>
        <w:jc w:val="center"/>
      </w:pPr>
      <w:r>
        <w:drawing>
          <wp:inline distT="0" distB="0" distL="0" distR="0">
            <wp:extent cx="5400040" cy="2543810"/>
            <wp:effectExtent l="0" t="0" r="1016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9"/>
                    <a:stretch>
                      <a:fillRect/>
                    </a:stretch>
                  </pic:blipFill>
                  <pic:spPr>
                    <a:xfrm>
                      <a:off x="0" y="0"/>
                      <a:ext cx="5400040" cy="2543810"/>
                    </a:xfrm>
                    <a:prstGeom prst="rect">
                      <a:avLst/>
                    </a:prstGeom>
                  </pic:spPr>
                </pic:pic>
              </a:graphicData>
            </a:graphic>
          </wp:inline>
        </w:drawing>
      </w:r>
    </w:p>
    <w:p>
      <w:pPr>
        <w:pStyle w:val="26"/>
        <w:jc w:val="right"/>
      </w:pPr>
      <w:r>
        <w:rPr>
          <w:rFonts w:hint="eastAsia"/>
        </w:rPr>
        <w:t>配送签约管理查询</w:t>
      </w:r>
    </w:p>
    <w:p>
      <w:pPr>
        <w:pStyle w:val="8"/>
        <w:numPr>
          <w:ilvl w:val="4"/>
          <w:numId w:val="0"/>
        </w:numPr>
        <w:ind w:leftChars="0"/>
      </w:pPr>
      <w:r>
        <w:rPr>
          <w:rFonts w:hint="eastAsia"/>
        </w:rPr>
        <w:t>注意事项</w:t>
      </w:r>
    </w:p>
    <w:p>
      <w:pPr>
        <w:pStyle w:val="24"/>
        <w:ind w:firstLine="420"/>
      </w:pPr>
      <w:r>
        <w:rPr>
          <w:rFonts w:hint="eastAsia"/>
        </w:rPr>
        <w:t>无。</w:t>
      </w:r>
    </w:p>
    <w:p>
      <w:pPr>
        <w:pStyle w:val="7"/>
        <w:numPr>
          <w:ilvl w:val="3"/>
          <w:numId w:val="0"/>
        </w:numPr>
        <w:ind w:leftChars="0"/>
      </w:pPr>
      <w:bookmarkStart w:id="96" w:name="_Toc22299"/>
      <w:r>
        <w:rPr>
          <w:rFonts w:hint="eastAsia"/>
          <w:lang w:val="en-US" w:eastAsia="zh-CN"/>
        </w:rPr>
        <w:t>2.1.1.3</w:t>
      </w:r>
      <w:r>
        <w:rPr>
          <w:rFonts w:hint="eastAsia"/>
        </w:rPr>
        <w:t>配送签约调整确认功能</w:t>
      </w:r>
      <w:bookmarkEnd w:id="96"/>
    </w:p>
    <w:p>
      <w:pPr>
        <w:pStyle w:val="8"/>
        <w:numPr>
          <w:ilvl w:val="4"/>
          <w:numId w:val="0"/>
        </w:numPr>
        <w:ind w:leftChars="0"/>
      </w:pPr>
      <w:r>
        <w:rPr>
          <w:rFonts w:hint="eastAsia"/>
        </w:rPr>
        <w:t>功能描述</w:t>
      </w:r>
    </w:p>
    <w:p>
      <w:pPr>
        <w:pStyle w:val="24"/>
        <w:ind w:left="420" w:firstLine="420"/>
      </w:pPr>
      <w:r>
        <w:rPr>
          <w:rFonts w:hint="eastAsia"/>
        </w:rPr>
        <w:t>配送签约管理用于生产/代理企业在配送区域内选择配送企业以及该企业负责配送的产品，提交给配送企业确认，配送企业同意后，双方即可签订配送协议。</w:t>
      </w:r>
    </w:p>
    <w:p>
      <w:pPr>
        <w:pStyle w:val="8"/>
        <w:numPr>
          <w:ilvl w:val="4"/>
          <w:numId w:val="0"/>
        </w:numPr>
        <w:ind w:leftChars="0"/>
      </w:pPr>
      <w:r>
        <w:rPr>
          <w:rFonts w:hint="eastAsia"/>
        </w:rPr>
        <w:t>操作权限</w:t>
      </w:r>
    </w:p>
    <w:p>
      <w:pPr>
        <w:pStyle w:val="11"/>
        <w:ind w:left="3360"/>
      </w:pPr>
      <w:r>
        <w:rPr>
          <w:rFonts w:hint="eastAsia"/>
        </w:rPr>
        <w:t>配送企业：配送方案确认、配送签约、配送签约调整确认</w:t>
      </w:r>
      <w:r>
        <w:t>。</w:t>
      </w:r>
    </w:p>
    <w:p>
      <w:pPr>
        <w:pStyle w:val="8"/>
        <w:numPr>
          <w:ilvl w:val="4"/>
          <w:numId w:val="0"/>
        </w:numPr>
        <w:ind w:leftChars="0"/>
      </w:pPr>
      <w:r>
        <w:rPr>
          <w:rFonts w:hint="eastAsia"/>
        </w:rPr>
        <w:t>操作流程</w:t>
      </w:r>
    </w:p>
    <w:p>
      <w:pPr>
        <w:pStyle w:val="24"/>
        <w:numPr>
          <w:ilvl w:val="0"/>
          <w:numId w:val="39"/>
        </w:numPr>
        <w:ind w:firstLineChars="0"/>
      </w:pPr>
      <w:bookmarkStart w:id="97" w:name="_Hlk65667567"/>
      <w:bookmarkStart w:id="98" w:name="_Hlk65664111"/>
      <w:r>
        <w:rPr>
          <w:rFonts w:hint="eastAsia"/>
        </w:rPr>
        <w:t>点击【配送签约调整确认】菜单，进入页面</w:t>
      </w:r>
      <w:bookmarkEnd w:id="97"/>
      <w:r>
        <w:rPr>
          <w:rFonts w:hint="eastAsia"/>
        </w:rPr>
        <w:t>。</w:t>
      </w:r>
    </w:p>
    <w:p>
      <w:pPr>
        <w:ind w:firstLine="0" w:firstLineChars="0"/>
        <w:jc w:val="center"/>
      </w:pPr>
      <w:r>
        <w:rPr>
          <w:rFonts w:hint="eastAsia"/>
        </w:rPr>
        <w:drawing>
          <wp:inline distT="0" distB="0" distL="114300" distR="114300">
            <wp:extent cx="5273040" cy="2662555"/>
            <wp:effectExtent l="0" t="0" r="0" b="4445"/>
            <wp:docPr id="1491" name="图片 1491" descr="配送端-配送签约调整确认-待确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 name="图片 1491" descr="配送端-配送签约调整确认-待确认"/>
                    <pic:cNvPicPr>
                      <a:picLocks noChangeAspect="1"/>
                    </pic:cNvPicPr>
                  </pic:nvPicPr>
                  <pic:blipFill>
                    <a:blip r:embed="rId170"/>
                    <a:stretch>
                      <a:fillRect/>
                    </a:stretch>
                  </pic:blipFill>
                  <pic:spPr>
                    <a:xfrm>
                      <a:off x="0" y="0"/>
                      <a:ext cx="5273040" cy="2662555"/>
                    </a:xfrm>
                    <a:prstGeom prst="rect">
                      <a:avLst/>
                    </a:prstGeom>
                  </pic:spPr>
                </pic:pic>
              </a:graphicData>
            </a:graphic>
          </wp:inline>
        </w:drawing>
      </w:r>
    </w:p>
    <w:p>
      <w:pPr>
        <w:pStyle w:val="26"/>
        <w:jc w:val="left"/>
      </w:pPr>
      <w:r>
        <w:rPr>
          <w:rFonts w:hint="eastAsia"/>
        </w:rPr>
        <w:t>配送签约调整确认</w:t>
      </w:r>
    </w:p>
    <w:p>
      <w:pPr>
        <w:pStyle w:val="24"/>
        <w:numPr>
          <w:ilvl w:val="0"/>
          <w:numId w:val="39"/>
        </w:numPr>
        <w:ind w:left="0" w:firstLine="420"/>
      </w:pPr>
      <w:r>
        <w:rPr>
          <w:rFonts w:hint="eastAsia"/>
        </w:rPr>
        <w:t>输入查询条件，点击【查询】，会根据筛选条件，展示对应数据。</w:t>
      </w:r>
    </w:p>
    <w:p>
      <w:pPr>
        <w:ind w:firstLine="0" w:firstLineChars="0"/>
        <w:jc w:val="center"/>
      </w:pPr>
      <w:r>
        <w:drawing>
          <wp:inline distT="0" distB="0" distL="0" distR="0">
            <wp:extent cx="5400040" cy="2416810"/>
            <wp:effectExtent l="0" t="0" r="1016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71"/>
                    <a:stretch>
                      <a:fillRect/>
                    </a:stretch>
                  </pic:blipFill>
                  <pic:spPr>
                    <a:xfrm>
                      <a:off x="0" y="0"/>
                      <a:ext cx="5400040" cy="2416810"/>
                    </a:xfrm>
                    <a:prstGeom prst="rect">
                      <a:avLst/>
                    </a:prstGeom>
                  </pic:spPr>
                </pic:pic>
              </a:graphicData>
            </a:graphic>
          </wp:inline>
        </w:drawing>
      </w:r>
    </w:p>
    <w:p>
      <w:pPr>
        <w:pStyle w:val="26"/>
        <w:jc w:val="left"/>
      </w:pPr>
      <w:r>
        <w:rPr>
          <w:rFonts w:hint="eastAsia"/>
        </w:rPr>
        <w:t>配送签约调整确认</w:t>
      </w:r>
    </w:p>
    <w:p>
      <w:pPr>
        <w:pStyle w:val="24"/>
        <w:numPr>
          <w:ilvl w:val="0"/>
          <w:numId w:val="39"/>
        </w:numPr>
        <w:ind w:left="0" w:firstLine="420"/>
      </w:pPr>
      <w:r>
        <w:rPr>
          <w:rFonts w:hint="eastAsia"/>
        </w:rPr>
        <w:t>在页面列表的操作栏中点击【确认】按钮，跳转至申请调整的配送企业的确认界面。</w:t>
      </w:r>
      <w:r>
        <w:drawing>
          <wp:inline distT="0" distB="0" distL="0" distR="0">
            <wp:extent cx="5400040" cy="2546985"/>
            <wp:effectExtent l="0" t="0" r="10160" b="133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72"/>
                    <a:stretch>
                      <a:fillRect/>
                    </a:stretch>
                  </pic:blipFill>
                  <pic:spPr>
                    <a:xfrm>
                      <a:off x="0" y="0"/>
                      <a:ext cx="5400040" cy="2546985"/>
                    </a:xfrm>
                    <a:prstGeom prst="rect">
                      <a:avLst/>
                    </a:prstGeom>
                  </pic:spPr>
                </pic:pic>
              </a:graphicData>
            </a:graphic>
          </wp:inline>
        </w:drawing>
      </w:r>
    </w:p>
    <w:p>
      <w:pPr>
        <w:ind w:firstLine="0" w:firstLineChars="0"/>
        <w:jc w:val="center"/>
      </w:pPr>
      <w:r>
        <w:drawing>
          <wp:inline distT="0" distB="0" distL="114300" distR="114300">
            <wp:extent cx="5273040" cy="2662555"/>
            <wp:effectExtent l="0" t="0" r="0" b="4445"/>
            <wp:docPr id="1493" name="图片 1493" descr="配送端-配送签约调整确认-同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 name="图片 1493" descr="配送端-配送签约调整确认-同意"/>
                    <pic:cNvPicPr>
                      <a:picLocks noChangeAspect="1"/>
                    </pic:cNvPicPr>
                  </pic:nvPicPr>
                  <pic:blipFill>
                    <a:blip r:embed="rId173"/>
                    <a:stretch>
                      <a:fillRect/>
                    </a:stretch>
                  </pic:blipFill>
                  <pic:spPr>
                    <a:xfrm>
                      <a:off x="0" y="0"/>
                      <a:ext cx="5273040" cy="2662555"/>
                    </a:xfrm>
                    <a:prstGeom prst="rect">
                      <a:avLst/>
                    </a:prstGeom>
                  </pic:spPr>
                </pic:pic>
              </a:graphicData>
            </a:graphic>
          </wp:inline>
        </w:drawing>
      </w:r>
    </w:p>
    <w:p>
      <w:pPr>
        <w:pStyle w:val="26"/>
        <w:jc w:val="right"/>
      </w:pPr>
      <w:r>
        <w:rPr>
          <w:rFonts w:hint="eastAsia"/>
        </w:rPr>
        <w:t>配送签约调整确认</w:t>
      </w:r>
    </w:p>
    <w:p>
      <w:pPr>
        <w:pStyle w:val="24"/>
        <w:numPr>
          <w:ilvl w:val="0"/>
          <w:numId w:val="39"/>
        </w:numPr>
        <w:ind w:left="0" w:firstLine="420"/>
      </w:pPr>
      <w:r>
        <w:rPr>
          <w:rFonts w:hint="eastAsia"/>
        </w:rPr>
        <w:t>点击配送方案调整确认详情界面，点击【产品明细】，可查看产品信息。</w:t>
      </w:r>
    </w:p>
    <w:p>
      <w:pPr>
        <w:ind w:firstLine="0" w:firstLineChars="0"/>
        <w:jc w:val="center"/>
      </w:pPr>
      <w:r>
        <w:drawing>
          <wp:inline distT="0" distB="0" distL="114300" distR="114300">
            <wp:extent cx="5267960" cy="2657475"/>
            <wp:effectExtent l="0" t="0" r="5080" b="9525"/>
            <wp:docPr id="1494" name="图片 1494" descr="配送端-配送签约调整确认-查看产品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 name="图片 1494" descr="配送端-配送签约调整确认-查看产品明细"/>
                    <pic:cNvPicPr>
                      <a:picLocks noChangeAspect="1"/>
                    </pic:cNvPicPr>
                  </pic:nvPicPr>
                  <pic:blipFill>
                    <a:blip r:embed="rId174"/>
                    <a:stretch>
                      <a:fillRect/>
                    </a:stretch>
                  </pic:blipFill>
                  <pic:spPr>
                    <a:xfrm>
                      <a:off x="0" y="0"/>
                      <a:ext cx="5267960" cy="2657475"/>
                    </a:xfrm>
                    <a:prstGeom prst="rect">
                      <a:avLst/>
                    </a:prstGeom>
                  </pic:spPr>
                </pic:pic>
              </a:graphicData>
            </a:graphic>
          </wp:inline>
        </w:drawing>
      </w:r>
    </w:p>
    <w:p>
      <w:pPr>
        <w:pStyle w:val="26"/>
        <w:jc w:val="left"/>
      </w:pPr>
      <w:r>
        <w:rPr>
          <w:rFonts w:hint="eastAsia"/>
        </w:rPr>
        <w:t>配送签约调整确认</w:t>
      </w:r>
    </w:p>
    <w:p>
      <w:pPr>
        <w:pStyle w:val="24"/>
        <w:numPr>
          <w:ilvl w:val="0"/>
          <w:numId w:val="39"/>
        </w:numPr>
        <w:ind w:left="0" w:firstLine="420"/>
      </w:pPr>
      <w:r>
        <w:rPr>
          <w:rFonts w:hint="eastAsia"/>
        </w:rPr>
        <w:t>点击配送方案调整确认的详情界面，选择同意调整/不同意调整，点击【提交】，数据至已确认tab下，若同意调整，配送方案更改，若不同意调整，配送方案不变，仍为原方案。</w:t>
      </w:r>
    </w:p>
    <w:p>
      <w:pPr>
        <w:ind w:firstLine="0" w:firstLineChars="0"/>
        <w:jc w:val="center"/>
      </w:pPr>
      <w:r>
        <w:drawing>
          <wp:inline distT="0" distB="0" distL="114300" distR="114300">
            <wp:extent cx="5270500" cy="2662555"/>
            <wp:effectExtent l="0" t="0" r="2540" b="4445"/>
            <wp:docPr id="1495" name="图片 1495" descr="配送端-配送签约调整确认-已确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 name="图片 1495" descr="配送端-配送签约调整确认-已确认"/>
                    <pic:cNvPicPr>
                      <a:picLocks noChangeAspect="1"/>
                    </pic:cNvPicPr>
                  </pic:nvPicPr>
                  <pic:blipFill>
                    <a:blip r:embed="rId175"/>
                    <a:stretch>
                      <a:fillRect/>
                    </a:stretch>
                  </pic:blipFill>
                  <pic:spPr>
                    <a:xfrm>
                      <a:off x="0" y="0"/>
                      <a:ext cx="5270500" cy="2662555"/>
                    </a:xfrm>
                    <a:prstGeom prst="rect">
                      <a:avLst/>
                    </a:prstGeom>
                  </pic:spPr>
                </pic:pic>
              </a:graphicData>
            </a:graphic>
          </wp:inline>
        </w:drawing>
      </w:r>
    </w:p>
    <w:p>
      <w:pPr>
        <w:pStyle w:val="26"/>
        <w:jc w:val="left"/>
      </w:pPr>
      <w:r>
        <w:rPr>
          <w:rFonts w:hint="eastAsia"/>
        </w:rPr>
        <w:t>配送签约调整确认</w:t>
      </w:r>
    </w:p>
    <w:p>
      <w:pPr>
        <w:pStyle w:val="24"/>
        <w:numPr>
          <w:ilvl w:val="0"/>
          <w:numId w:val="39"/>
        </w:numPr>
        <w:ind w:left="0" w:firstLine="420"/>
      </w:pPr>
      <w:r>
        <w:rPr>
          <w:rFonts w:hint="eastAsia"/>
        </w:rPr>
        <w:t>点击已确认tab下的列表操作列的【调整日志】，跳转至调整日志界面。</w:t>
      </w:r>
    </w:p>
    <w:p>
      <w:pPr>
        <w:ind w:firstLine="0" w:firstLineChars="0"/>
        <w:jc w:val="center"/>
      </w:pPr>
      <w:r>
        <w:drawing>
          <wp:inline distT="0" distB="0" distL="114300" distR="114300">
            <wp:extent cx="5273040" cy="2665730"/>
            <wp:effectExtent l="0" t="0" r="0" b="1270"/>
            <wp:docPr id="1496" name="图片 1496" descr="配料端-配送签约调整确认-调整日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 name="图片 1496" descr="配料端-配送签约调整确认-调整日志"/>
                    <pic:cNvPicPr>
                      <a:picLocks noChangeAspect="1"/>
                    </pic:cNvPicPr>
                  </pic:nvPicPr>
                  <pic:blipFill>
                    <a:blip r:embed="rId176"/>
                    <a:stretch>
                      <a:fillRect/>
                    </a:stretch>
                  </pic:blipFill>
                  <pic:spPr>
                    <a:xfrm>
                      <a:off x="0" y="0"/>
                      <a:ext cx="5273040" cy="2665730"/>
                    </a:xfrm>
                    <a:prstGeom prst="rect">
                      <a:avLst/>
                    </a:prstGeom>
                  </pic:spPr>
                </pic:pic>
              </a:graphicData>
            </a:graphic>
          </wp:inline>
        </w:drawing>
      </w:r>
    </w:p>
    <w:p>
      <w:pPr>
        <w:pStyle w:val="26"/>
        <w:jc w:val="right"/>
      </w:pPr>
      <w:r>
        <w:rPr>
          <w:rFonts w:hint="eastAsia"/>
        </w:rPr>
        <w:t>配送签约调整确认</w:t>
      </w:r>
    </w:p>
    <w:p>
      <w:pPr>
        <w:pStyle w:val="24"/>
        <w:numPr>
          <w:ilvl w:val="0"/>
          <w:numId w:val="39"/>
        </w:numPr>
        <w:ind w:left="0" w:firstLine="420"/>
      </w:pPr>
      <w:r>
        <w:rPr>
          <w:rFonts w:hint="eastAsia"/>
        </w:rPr>
        <w:t>配送方案调整确认，调整日志模块，点击该模块处操作列的【查看】，可查看配送方案调整的日志。</w:t>
      </w:r>
    </w:p>
    <w:bookmarkEnd w:id="98"/>
    <w:p>
      <w:pPr>
        <w:ind w:firstLine="0" w:firstLineChars="0"/>
        <w:jc w:val="center"/>
      </w:pPr>
      <w:r>
        <w:drawing>
          <wp:inline distT="0" distB="0" distL="114300" distR="114300">
            <wp:extent cx="5273040" cy="2657475"/>
            <wp:effectExtent l="0" t="0" r="0" b="9525"/>
            <wp:docPr id="1497" name="图片 1497" descr="配送端-配送签约调整确认-查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 name="图片 1497" descr="配送端-配送签约调整确认-查看"/>
                    <pic:cNvPicPr>
                      <a:picLocks noChangeAspect="1"/>
                    </pic:cNvPicPr>
                  </pic:nvPicPr>
                  <pic:blipFill>
                    <a:blip r:embed="rId177"/>
                    <a:stretch>
                      <a:fillRect/>
                    </a:stretch>
                  </pic:blipFill>
                  <pic:spPr>
                    <a:xfrm>
                      <a:off x="0" y="0"/>
                      <a:ext cx="5273040" cy="2657475"/>
                    </a:xfrm>
                    <a:prstGeom prst="rect">
                      <a:avLst/>
                    </a:prstGeom>
                  </pic:spPr>
                </pic:pic>
              </a:graphicData>
            </a:graphic>
          </wp:inline>
        </w:drawing>
      </w:r>
    </w:p>
    <w:p>
      <w:pPr>
        <w:pStyle w:val="26"/>
        <w:jc w:val="right"/>
      </w:pPr>
      <w:r>
        <w:rPr>
          <w:rFonts w:hint="eastAsia"/>
        </w:rPr>
        <w:t>配送签约调整确认</w:t>
      </w:r>
    </w:p>
    <w:p>
      <w:pPr>
        <w:pStyle w:val="8"/>
        <w:numPr>
          <w:ilvl w:val="4"/>
          <w:numId w:val="0"/>
        </w:numPr>
        <w:ind w:leftChars="0"/>
      </w:pPr>
      <w:r>
        <w:rPr>
          <w:rFonts w:hint="eastAsia"/>
        </w:rPr>
        <w:t>注意事项</w:t>
      </w:r>
    </w:p>
    <w:p>
      <w:pPr>
        <w:pStyle w:val="24"/>
        <w:ind w:firstLine="420"/>
      </w:pPr>
      <w:r>
        <w:rPr>
          <w:rFonts w:hint="eastAsia"/>
        </w:rPr>
        <w:t>无。</w:t>
      </w:r>
    </w:p>
    <w:p>
      <w:pPr>
        <w:pStyle w:val="5"/>
        <w:numPr>
          <w:ilvl w:val="1"/>
          <w:numId w:val="0"/>
        </w:numPr>
        <w:ind w:leftChars="0"/>
        <w:rPr>
          <w:sz w:val="24"/>
          <w:szCs w:val="24"/>
        </w:rPr>
      </w:pPr>
      <w:bookmarkStart w:id="99" w:name="_Toc14460"/>
      <w:r>
        <w:rPr>
          <w:rFonts w:hint="eastAsia"/>
          <w:sz w:val="24"/>
          <w:szCs w:val="24"/>
          <w:lang w:val="en-US" w:eastAsia="zh-CN"/>
        </w:rPr>
        <w:t>2.2</w:t>
      </w:r>
      <w:r>
        <w:rPr>
          <w:rFonts w:hint="eastAsia"/>
          <w:sz w:val="24"/>
          <w:szCs w:val="24"/>
        </w:rPr>
        <w:t>耗材招标管理模块</w:t>
      </w:r>
      <w:bookmarkEnd w:id="99"/>
    </w:p>
    <w:p>
      <w:pPr>
        <w:pStyle w:val="6"/>
        <w:numPr>
          <w:ilvl w:val="2"/>
          <w:numId w:val="0"/>
        </w:numPr>
        <w:ind w:leftChars="0"/>
        <w:rPr>
          <w:szCs w:val="22"/>
        </w:rPr>
      </w:pPr>
      <w:bookmarkStart w:id="100" w:name="_Toc18898"/>
      <w:r>
        <w:rPr>
          <w:rFonts w:hint="eastAsia"/>
          <w:szCs w:val="22"/>
          <w:lang w:val="en-US" w:eastAsia="zh-CN"/>
        </w:rPr>
        <w:t>2.2.1</w:t>
      </w:r>
      <w:r>
        <w:rPr>
          <w:rFonts w:hint="eastAsia"/>
          <w:szCs w:val="22"/>
        </w:rPr>
        <w:t>配送方案结果管理</w:t>
      </w:r>
      <w:bookmarkEnd w:id="100"/>
    </w:p>
    <w:p>
      <w:pPr>
        <w:pStyle w:val="7"/>
        <w:numPr>
          <w:ilvl w:val="3"/>
          <w:numId w:val="0"/>
        </w:numPr>
        <w:ind w:leftChars="0"/>
      </w:pPr>
      <w:bookmarkStart w:id="101" w:name="_Toc10515"/>
      <w:r>
        <w:rPr>
          <w:rFonts w:hint="eastAsia"/>
          <w:lang w:val="en-US" w:eastAsia="zh-CN"/>
        </w:rPr>
        <w:t>2.2.1.1</w:t>
      </w:r>
      <w:r>
        <w:rPr>
          <w:rFonts w:hint="eastAsia"/>
        </w:rPr>
        <w:t>配送方案确认功能</w:t>
      </w:r>
      <w:bookmarkEnd w:id="101"/>
    </w:p>
    <w:p>
      <w:pPr>
        <w:pStyle w:val="8"/>
        <w:numPr>
          <w:ilvl w:val="4"/>
          <w:numId w:val="0"/>
        </w:numPr>
        <w:ind w:leftChars="0"/>
      </w:pPr>
      <w:r>
        <w:rPr>
          <w:rFonts w:hint="eastAsia"/>
        </w:rPr>
        <w:t>功能描述</w:t>
      </w:r>
    </w:p>
    <w:p>
      <w:r>
        <w:t>配送企业对生产/代理企业提交的配送点选方案进行确认操作。</w:t>
      </w:r>
    </w:p>
    <w:p>
      <w:pPr>
        <w:pStyle w:val="8"/>
        <w:numPr>
          <w:ilvl w:val="4"/>
          <w:numId w:val="0"/>
        </w:numPr>
        <w:ind w:leftChars="0"/>
      </w:pPr>
      <w:r>
        <w:rPr>
          <w:rFonts w:hint="eastAsia"/>
        </w:rPr>
        <w:t>操作权限</w:t>
      </w:r>
    </w:p>
    <w:p>
      <w:pPr>
        <w:pStyle w:val="11"/>
        <w:ind w:firstLineChars="0"/>
      </w:pPr>
      <w:r>
        <w:rPr>
          <w:rFonts w:hint="eastAsia"/>
        </w:rPr>
        <w:t>配送企业：配送方案确认、配送签约、配送签约调整确认。</w:t>
      </w:r>
    </w:p>
    <w:p>
      <w:pPr>
        <w:pStyle w:val="8"/>
        <w:numPr>
          <w:ilvl w:val="4"/>
          <w:numId w:val="0"/>
        </w:numPr>
        <w:ind w:leftChars="0"/>
      </w:pPr>
      <w:r>
        <w:rPr>
          <w:rFonts w:hint="eastAsia"/>
        </w:rPr>
        <w:t>操作流程</w:t>
      </w:r>
    </w:p>
    <w:p>
      <w:pPr>
        <w:pStyle w:val="24"/>
        <w:numPr>
          <w:ilvl w:val="0"/>
          <w:numId w:val="40"/>
        </w:numPr>
        <w:ind w:firstLineChars="0"/>
      </w:pPr>
      <w:r>
        <w:rPr>
          <w:rFonts w:hint="eastAsia"/>
        </w:rPr>
        <w:t>点击【配送方案确认】菜单，进入页面。</w:t>
      </w:r>
    </w:p>
    <w:p>
      <w:pPr>
        <w:pStyle w:val="24"/>
        <w:ind w:firstLine="0" w:firstLineChars="0"/>
      </w:pPr>
      <w:r>
        <w:drawing>
          <wp:inline distT="0" distB="0" distL="0" distR="0">
            <wp:extent cx="5278120" cy="2614295"/>
            <wp:effectExtent l="0" t="0" r="10160" b="6985"/>
            <wp:docPr id="1506" name="图片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 name="图片 1506"/>
                    <pic:cNvPicPr>
                      <a:picLocks noChangeAspect="1"/>
                    </pic:cNvPicPr>
                  </pic:nvPicPr>
                  <pic:blipFill>
                    <a:blip r:embed="rId178"/>
                    <a:stretch>
                      <a:fillRect/>
                    </a:stretch>
                  </pic:blipFill>
                  <pic:spPr>
                    <a:xfrm>
                      <a:off x="0" y="0"/>
                      <a:ext cx="5278120" cy="2614295"/>
                    </a:xfrm>
                    <a:prstGeom prst="rect">
                      <a:avLst/>
                    </a:prstGeom>
                  </pic:spPr>
                </pic:pic>
              </a:graphicData>
            </a:graphic>
          </wp:inline>
        </w:drawing>
      </w:r>
    </w:p>
    <w:p>
      <w:pPr>
        <w:pStyle w:val="26"/>
        <w:jc w:val="left"/>
      </w:pPr>
      <w:r>
        <w:rPr>
          <w:rFonts w:hint="eastAsia"/>
        </w:rPr>
        <w:t>配送方案确认</w:t>
      </w:r>
    </w:p>
    <w:p>
      <w:pPr>
        <w:pStyle w:val="24"/>
        <w:numPr>
          <w:ilvl w:val="0"/>
          <w:numId w:val="40"/>
        </w:numPr>
        <w:ind w:left="0" w:firstLine="420"/>
      </w:pPr>
      <w:r>
        <w:rPr>
          <w:rFonts w:hint="eastAsia"/>
        </w:rPr>
        <w:t>输入查询条件，点击【查询】，会根据筛选条件，展示对应数据。</w:t>
      </w:r>
    </w:p>
    <w:p>
      <w:pPr>
        <w:pStyle w:val="24"/>
        <w:ind w:firstLine="0" w:firstLineChars="0"/>
      </w:pPr>
      <w:r>
        <w:drawing>
          <wp:inline distT="0" distB="0" distL="0" distR="0">
            <wp:extent cx="5278120" cy="2614295"/>
            <wp:effectExtent l="0" t="0" r="10160" b="6985"/>
            <wp:docPr id="1507" name="图片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 name="图片 1507"/>
                    <pic:cNvPicPr>
                      <a:picLocks noChangeAspect="1"/>
                    </pic:cNvPicPr>
                  </pic:nvPicPr>
                  <pic:blipFill>
                    <a:blip r:embed="rId178"/>
                    <a:stretch>
                      <a:fillRect/>
                    </a:stretch>
                  </pic:blipFill>
                  <pic:spPr>
                    <a:xfrm>
                      <a:off x="0" y="0"/>
                      <a:ext cx="5278120" cy="2614295"/>
                    </a:xfrm>
                    <a:prstGeom prst="rect">
                      <a:avLst/>
                    </a:prstGeom>
                  </pic:spPr>
                </pic:pic>
              </a:graphicData>
            </a:graphic>
          </wp:inline>
        </w:drawing>
      </w:r>
    </w:p>
    <w:p>
      <w:pPr>
        <w:pStyle w:val="26"/>
        <w:jc w:val="left"/>
      </w:pPr>
      <w:r>
        <w:rPr>
          <w:rFonts w:hint="eastAsia"/>
        </w:rPr>
        <w:t>配送方案确认</w:t>
      </w:r>
    </w:p>
    <w:p>
      <w:pPr>
        <w:pStyle w:val="24"/>
        <w:numPr>
          <w:ilvl w:val="0"/>
          <w:numId w:val="40"/>
        </w:numPr>
        <w:ind w:left="0" w:firstLine="420"/>
      </w:pPr>
      <w:r>
        <w:rPr>
          <w:rFonts w:hint="eastAsia"/>
        </w:rPr>
        <w:t>在页面列表的操作栏中，点击【同意】按钮，出现二次确认弹窗界面，同意生产/代理企业提交的方案，列表配送方案状态变为配送已同意。</w:t>
      </w:r>
    </w:p>
    <w:p>
      <w:pPr>
        <w:pStyle w:val="24"/>
        <w:ind w:firstLine="0" w:firstLineChars="0"/>
      </w:pPr>
      <w:r>
        <w:rPr>
          <w:rFonts w:hint="eastAsia"/>
        </w:rPr>
        <w:drawing>
          <wp:inline distT="0" distB="0" distL="114300" distR="114300">
            <wp:extent cx="5270500" cy="2662555"/>
            <wp:effectExtent l="0" t="0" r="2540" b="4445"/>
            <wp:docPr id="1508" name="图片 1508" descr="配送端-配送方案确认-同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 name="图片 1508" descr="配送端-配送方案确认-同意"/>
                    <pic:cNvPicPr>
                      <a:picLocks noChangeAspect="1"/>
                    </pic:cNvPicPr>
                  </pic:nvPicPr>
                  <pic:blipFill>
                    <a:blip r:embed="rId160"/>
                    <a:stretch>
                      <a:fillRect/>
                    </a:stretch>
                  </pic:blipFill>
                  <pic:spPr>
                    <a:xfrm>
                      <a:off x="0" y="0"/>
                      <a:ext cx="5270500" cy="2662555"/>
                    </a:xfrm>
                    <a:prstGeom prst="rect">
                      <a:avLst/>
                    </a:prstGeom>
                  </pic:spPr>
                </pic:pic>
              </a:graphicData>
            </a:graphic>
          </wp:inline>
        </w:drawing>
      </w:r>
    </w:p>
    <w:p>
      <w:pPr>
        <w:pStyle w:val="26"/>
        <w:jc w:val="right"/>
      </w:pPr>
      <w:r>
        <w:rPr>
          <w:rFonts w:hint="eastAsia"/>
        </w:rPr>
        <w:t>配送方案确认</w:t>
      </w:r>
    </w:p>
    <w:p>
      <w:pPr>
        <w:pStyle w:val="24"/>
        <w:numPr>
          <w:ilvl w:val="0"/>
          <w:numId w:val="40"/>
        </w:numPr>
        <w:ind w:left="0" w:firstLine="420"/>
      </w:pPr>
      <w:r>
        <w:rPr>
          <w:rFonts w:hint="eastAsia"/>
        </w:rPr>
        <w:t>在页面列表的操作栏中，点击【拒绝】按钮，出现二次确认弹窗界面，点击【确认】后，列表状态变为配送已拒绝。</w:t>
      </w:r>
    </w:p>
    <w:p>
      <w:pPr>
        <w:pStyle w:val="24"/>
        <w:ind w:firstLine="0" w:firstLineChars="0"/>
      </w:pPr>
      <w:r>
        <w:drawing>
          <wp:inline distT="0" distB="0" distL="114300" distR="114300">
            <wp:extent cx="5267960" cy="2662555"/>
            <wp:effectExtent l="0" t="0" r="5080" b="4445"/>
            <wp:docPr id="1509" name="图片 1509" descr="配送端-配送方案确认-拒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 name="图片 1509" descr="配送端-配送方案确认-拒绝"/>
                    <pic:cNvPicPr>
                      <a:picLocks noChangeAspect="1"/>
                    </pic:cNvPicPr>
                  </pic:nvPicPr>
                  <pic:blipFill>
                    <a:blip r:embed="rId179"/>
                    <a:stretch>
                      <a:fillRect/>
                    </a:stretch>
                  </pic:blipFill>
                  <pic:spPr>
                    <a:xfrm>
                      <a:off x="0" y="0"/>
                      <a:ext cx="5267960" cy="2662555"/>
                    </a:xfrm>
                    <a:prstGeom prst="rect">
                      <a:avLst/>
                    </a:prstGeom>
                  </pic:spPr>
                </pic:pic>
              </a:graphicData>
            </a:graphic>
          </wp:inline>
        </w:drawing>
      </w:r>
    </w:p>
    <w:p>
      <w:pPr>
        <w:pStyle w:val="26"/>
        <w:jc w:val="right"/>
      </w:pPr>
      <w:r>
        <w:rPr>
          <w:rFonts w:hint="eastAsia"/>
        </w:rPr>
        <w:t>配送方案确认</w:t>
      </w:r>
    </w:p>
    <w:p>
      <w:pPr>
        <w:pStyle w:val="24"/>
        <w:numPr>
          <w:ilvl w:val="0"/>
          <w:numId w:val="40"/>
        </w:numPr>
        <w:ind w:left="0" w:firstLine="420"/>
      </w:pPr>
      <w:r>
        <w:rPr>
          <w:rFonts w:hint="eastAsia"/>
        </w:rPr>
        <w:t>在页面列表的操作栏中，点击【查看配送产品】，可查看配送产品详情界面数据。</w:t>
      </w:r>
    </w:p>
    <w:p>
      <w:pPr>
        <w:pStyle w:val="24"/>
        <w:ind w:firstLine="0" w:firstLineChars="0"/>
      </w:pPr>
      <w:r>
        <w:drawing>
          <wp:inline distT="0" distB="0" distL="114300" distR="114300">
            <wp:extent cx="5266690" cy="2586990"/>
            <wp:effectExtent l="0" t="0" r="6350" b="3810"/>
            <wp:docPr id="15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 name="图片 2"/>
                    <pic:cNvPicPr>
                      <a:picLocks noChangeAspect="1"/>
                    </pic:cNvPicPr>
                  </pic:nvPicPr>
                  <pic:blipFill>
                    <a:blip r:embed="rId180"/>
                    <a:stretch>
                      <a:fillRect/>
                    </a:stretch>
                  </pic:blipFill>
                  <pic:spPr>
                    <a:xfrm>
                      <a:off x="0" y="0"/>
                      <a:ext cx="5266690" cy="2586990"/>
                    </a:xfrm>
                    <a:prstGeom prst="rect">
                      <a:avLst/>
                    </a:prstGeom>
                    <a:noFill/>
                    <a:ln>
                      <a:noFill/>
                    </a:ln>
                  </pic:spPr>
                </pic:pic>
              </a:graphicData>
            </a:graphic>
          </wp:inline>
        </w:drawing>
      </w:r>
    </w:p>
    <w:p>
      <w:pPr>
        <w:pStyle w:val="26"/>
        <w:jc w:val="both"/>
      </w:pPr>
      <w:r>
        <w:rPr>
          <w:rFonts w:hint="eastAsia"/>
        </w:rPr>
        <w:t>配送方案确认</w:t>
      </w:r>
    </w:p>
    <w:p>
      <w:pPr>
        <w:pStyle w:val="8"/>
        <w:numPr>
          <w:ilvl w:val="4"/>
          <w:numId w:val="0"/>
        </w:numPr>
        <w:ind w:leftChars="0"/>
      </w:pPr>
      <w:r>
        <w:rPr>
          <w:rFonts w:hint="eastAsia"/>
        </w:rPr>
        <w:t>注意事项</w:t>
      </w:r>
    </w:p>
    <w:p>
      <w:pPr>
        <w:pStyle w:val="24"/>
        <w:ind w:firstLine="420"/>
      </w:pPr>
      <w:r>
        <w:rPr>
          <w:rFonts w:hint="eastAsia"/>
        </w:rPr>
        <w:t>无。</w:t>
      </w:r>
    </w:p>
    <w:p>
      <w:pPr>
        <w:pStyle w:val="7"/>
        <w:numPr>
          <w:ilvl w:val="3"/>
          <w:numId w:val="0"/>
        </w:numPr>
        <w:ind w:leftChars="0"/>
      </w:pPr>
      <w:bookmarkStart w:id="102" w:name="_Toc30324"/>
      <w:r>
        <w:rPr>
          <w:rFonts w:hint="eastAsia"/>
          <w:lang w:val="en-US" w:eastAsia="zh-CN"/>
        </w:rPr>
        <w:t>2.2.1.2</w:t>
      </w:r>
      <w:r>
        <w:rPr>
          <w:rFonts w:hint="eastAsia"/>
        </w:rPr>
        <w:t>配送签约管理功能</w:t>
      </w:r>
      <w:bookmarkEnd w:id="102"/>
    </w:p>
    <w:p>
      <w:pPr>
        <w:pStyle w:val="8"/>
        <w:numPr>
          <w:ilvl w:val="4"/>
          <w:numId w:val="0"/>
        </w:numPr>
        <w:ind w:leftChars="0"/>
      </w:pPr>
      <w:r>
        <w:rPr>
          <w:rFonts w:hint="eastAsia"/>
        </w:rPr>
        <w:t>功能描述</w:t>
      </w:r>
    </w:p>
    <w:p>
      <w:pPr>
        <w:pStyle w:val="24"/>
        <w:numPr>
          <w:ilvl w:val="0"/>
          <w:numId w:val="40"/>
        </w:numPr>
        <w:ind w:left="0" w:firstLine="420"/>
      </w:pPr>
      <w:r>
        <w:rPr>
          <w:rFonts w:hint="eastAsia"/>
        </w:rPr>
        <w:t>配送签约管理用于生产/代理企业在配送区域内选择配送企业以及该企业负责配送的产品，提交给配送企业确认，配送企业同意后，双方即可签订配送协议。</w:t>
      </w:r>
    </w:p>
    <w:p>
      <w:pPr>
        <w:pStyle w:val="8"/>
        <w:numPr>
          <w:ilvl w:val="4"/>
          <w:numId w:val="0"/>
        </w:numPr>
        <w:ind w:leftChars="0"/>
      </w:pPr>
      <w:r>
        <w:rPr>
          <w:rFonts w:hint="eastAsia"/>
        </w:rPr>
        <w:t>操作权限</w:t>
      </w:r>
    </w:p>
    <w:p>
      <w:pPr>
        <w:pStyle w:val="11"/>
        <w:ind w:firstLineChars="0"/>
      </w:pPr>
      <w:r>
        <w:rPr>
          <w:rFonts w:hint="eastAsia"/>
        </w:rPr>
        <w:t>医疗机构：配送方案确认、配送签约、配送签约调整确认</w:t>
      </w:r>
      <w:r>
        <w:t>。</w:t>
      </w:r>
    </w:p>
    <w:p>
      <w:pPr>
        <w:pStyle w:val="8"/>
        <w:numPr>
          <w:ilvl w:val="4"/>
          <w:numId w:val="0"/>
        </w:numPr>
        <w:ind w:leftChars="0"/>
      </w:pPr>
      <w:r>
        <w:rPr>
          <w:rFonts w:hint="eastAsia"/>
        </w:rPr>
        <w:t>操作流程</w:t>
      </w:r>
    </w:p>
    <w:p>
      <w:pPr>
        <w:pStyle w:val="24"/>
        <w:numPr>
          <w:ilvl w:val="0"/>
          <w:numId w:val="41"/>
        </w:numPr>
        <w:ind w:firstLineChars="0"/>
      </w:pPr>
      <w:r>
        <w:rPr>
          <w:rFonts w:hint="eastAsia"/>
        </w:rPr>
        <w:t>点击【配送签约管理】菜单，进入页面。</w:t>
      </w:r>
    </w:p>
    <w:p>
      <w:pPr>
        <w:ind w:firstLine="0" w:firstLineChars="0"/>
      </w:pPr>
      <w:r>
        <w:drawing>
          <wp:inline distT="0" distB="0" distL="0" distR="0">
            <wp:extent cx="5278120" cy="2614295"/>
            <wp:effectExtent l="0" t="0" r="10160" b="6985"/>
            <wp:docPr id="1511" name="图片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 name="图片 1511"/>
                    <pic:cNvPicPr>
                      <a:picLocks noChangeAspect="1"/>
                    </pic:cNvPicPr>
                  </pic:nvPicPr>
                  <pic:blipFill>
                    <a:blip r:embed="rId164"/>
                    <a:stretch>
                      <a:fillRect/>
                    </a:stretch>
                  </pic:blipFill>
                  <pic:spPr>
                    <a:xfrm>
                      <a:off x="0" y="0"/>
                      <a:ext cx="5278120" cy="2614295"/>
                    </a:xfrm>
                    <a:prstGeom prst="rect">
                      <a:avLst/>
                    </a:prstGeom>
                  </pic:spPr>
                </pic:pic>
              </a:graphicData>
            </a:graphic>
          </wp:inline>
        </w:drawing>
      </w:r>
    </w:p>
    <w:p>
      <w:pPr>
        <w:pStyle w:val="26"/>
        <w:jc w:val="right"/>
      </w:pPr>
      <w:r>
        <w:rPr>
          <w:rFonts w:hint="eastAsia"/>
        </w:rPr>
        <w:t>配送方案确认</w:t>
      </w:r>
    </w:p>
    <w:p>
      <w:pPr>
        <w:pStyle w:val="24"/>
        <w:numPr>
          <w:ilvl w:val="0"/>
          <w:numId w:val="41"/>
        </w:numPr>
        <w:ind w:left="0" w:firstLine="420"/>
      </w:pPr>
      <w:r>
        <w:rPr>
          <w:rFonts w:hint="eastAsia"/>
        </w:rPr>
        <w:t>点击【下载协议模板】，下载出配送协议模板数据。</w:t>
      </w:r>
    </w:p>
    <w:p>
      <w:pPr>
        <w:ind w:firstLine="0" w:firstLineChars="0"/>
        <w:jc w:val="center"/>
      </w:pPr>
      <w:r>
        <w:drawing>
          <wp:inline distT="0" distB="0" distL="0" distR="0">
            <wp:extent cx="5278120" cy="2614295"/>
            <wp:effectExtent l="0" t="0" r="10160" b="6985"/>
            <wp:docPr id="1512" name="图片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 name="图片 1512"/>
                    <pic:cNvPicPr>
                      <a:picLocks noChangeAspect="1"/>
                    </pic:cNvPicPr>
                  </pic:nvPicPr>
                  <pic:blipFill>
                    <a:blip r:embed="rId164"/>
                    <a:stretch>
                      <a:fillRect/>
                    </a:stretch>
                  </pic:blipFill>
                  <pic:spPr>
                    <a:xfrm>
                      <a:off x="0" y="0"/>
                      <a:ext cx="5278120" cy="2614295"/>
                    </a:xfrm>
                    <a:prstGeom prst="rect">
                      <a:avLst/>
                    </a:prstGeom>
                  </pic:spPr>
                </pic:pic>
              </a:graphicData>
            </a:graphic>
          </wp:inline>
        </w:drawing>
      </w:r>
    </w:p>
    <w:p>
      <w:pPr>
        <w:pStyle w:val="26"/>
        <w:jc w:val="right"/>
      </w:pPr>
      <w:r>
        <w:rPr>
          <w:rFonts w:hint="eastAsia"/>
        </w:rPr>
        <w:t>配送方案确认</w:t>
      </w:r>
    </w:p>
    <w:p>
      <w:pPr>
        <w:pStyle w:val="24"/>
        <w:numPr>
          <w:ilvl w:val="0"/>
          <w:numId w:val="41"/>
        </w:numPr>
        <w:ind w:left="0" w:firstLine="420"/>
      </w:pPr>
      <w:r>
        <w:rPr>
          <w:rFonts w:hint="eastAsia"/>
        </w:rPr>
        <w:t>在页面列表的操作栏中点击【上传配送协议】按钮，可上传配送协议文件。</w:t>
      </w:r>
    </w:p>
    <w:p>
      <w:pPr>
        <w:ind w:firstLine="0" w:firstLineChars="0"/>
        <w:jc w:val="center"/>
      </w:pPr>
      <w:r>
        <w:drawing>
          <wp:inline distT="0" distB="0" distL="0" distR="0">
            <wp:extent cx="5278120" cy="2614295"/>
            <wp:effectExtent l="0" t="0" r="10160" b="6985"/>
            <wp:docPr id="1513" name="图片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 name="图片 1513"/>
                    <pic:cNvPicPr>
                      <a:picLocks noChangeAspect="1"/>
                    </pic:cNvPicPr>
                  </pic:nvPicPr>
                  <pic:blipFill>
                    <a:blip r:embed="rId164"/>
                    <a:stretch>
                      <a:fillRect/>
                    </a:stretch>
                  </pic:blipFill>
                  <pic:spPr>
                    <a:xfrm>
                      <a:off x="0" y="0"/>
                      <a:ext cx="5278120" cy="2614295"/>
                    </a:xfrm>
                    <a:prstGeom prst="rect">
                      <a:avLst/>
                    </a:prstGeom>
                  </pic:spPr>
                </pic:pic>
              </a:graphicData>
            </a:graphic>
          </wp:inline>
        </w:drawing>
      </w:r>
    </w:p>
    <w:p>
      <w:pPr>
        <w:pStyle w:val="26"/>
        <w:jc w:val="left"/>
      </w:pPr>
      <w:r>
        <w:rPr>
          <w:rFonts w:hint="eastAsia"/>
        </w:rPr>
        <w:t>配送方案确认</w:t>
      </w:r>
    </w:p>
    <w:p>
      <w:pPr>
        <w:pStyle w:val="24"/>
        <w:numPr>
          <w:ilvl w:val="0"/>
          <w:numId w:val="41"/>
        </w:numPr>
        <w:ind w:left="0" w:firstLine="420"/>
      </w:pPr>
      <w:r>
        <w:rPr>
          <w:rFonts w:hint="eastAsia"/>
        </w:rPr>
        <w:t>在页面列表的操作栏中点击【签订】按钮，如果生产企业已签订协议，此时签约状态变为，“双方已签订”，如果生产企业未签订，此时点击【签订】，签约状态变为“配送企业已签订，生产企业未签订”。</w:t>
      </w:r>
    </w:p>
    <w:p>
      <w:pPr>
        <w:ind w:firstLine="0" w:firstLineChars="0"/>
        <w:jc w:val="center"/>
      </w:pPr>
      <w:r>
        <w:drawing>
          <wp:inline distT="0" distB="0" distL="114300" distR="114300">
            <wp:extent cx="5273040" cy="2662555"/>
            <wp:effectExtent l="0" t="0" r="0" b="4445"/>
            <wp:docPr id="1514" name="图片 1514" descr="配送端-配送签约管理-列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 name="图片 1514" descr="配送端-配送签约管理-列表"/>
                    <pic:cNvPicPr>
                      <a:picLocks noChangeAspect="1"/>
                    </pic:cNvPicPr>
                  </pic:nvPicPr>
                  <pic:blipFill>
                    <a:blip r:embed="rId167"/>
                    <a:stretch>
                      <a:fillRect/>
                    </a:stretch>
                  </pic:blipFill>
                  <pic:spPr>
                    <a:xfrm>
                      <a:off x="0" y="0"/>
                      <a:ext cx="5273040" cy="2662555"/>
                    </a:xfrm>
                    <a:prstGeom prst="rect">
                      <a:avLst/>
                    </a:prstGeom>
                  </pic:spPr>
                </pic:pic>
              </a:graphicData>
            </a:graphic>
          </wp:inline>
        </w:drawing>
      </w:r>
    </w:p>
    <w:p>
      <w:pPr>
        <w:pStyle w:val="26"/>
        <w:jc w:val="left"/>
      </w:pPr>
      <w:r>
        <w:rPr>
          <w:rFonts w:hint="eastAsia"/>
        </w:rPr>
        <w:t>配送方案确认</w:t>
      </w:r>
    </w:p>
    <w:p>
      <w:pPr>
        <w:pStyle w:val="24"/>
        <w:numPr>
          <w:ilvl w:val="0"/>
          <w:numId w:val="41"/>
        </w:numPr>
        <w:ind w:left="0" w:firstLine="420"/>
      </w:pPr>
      <w:r>
        <w:rPr>
          <w:rFonts w:hint="eastAsia"/>
        </w:rPr>
        <w:t>在列表操作栏中点击【查看】按钮，可查看双方签约的数据。</w:t>
      </w:r>
    </w:p>
    <w:p>
      <w:pPr>
        <w:ind w:firstLine="0" w:firstLineChars="0"/>
        <w:jc w:val="center"/>
      </w:pPr>
      <w:r>
        <w:drawing>
          <wp:inline distT="0" distB="0" distL="114300" distR="114300">
            <wp:extent cx="5273040" cy="2662555"/>
            <wp:effectExtent l="0" t="0" r="0" b="4445"/>
            <wp:docPr id="1515" name="图片 1515" descr="配送端-配送签约管理-列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 name="图片 1515" descr="配送端-配送签约管理-列表"/>
                    <pic:cNvPicPr>
                      <a:picLocks noChangeAspect="1"/>
                    </pic:cNvPicPr>
                  </pic:nvPicPr>
                  <pic:blipFill>
                    <a:blip r:embed="rId167"/>
                    <a:stretch>
                      <a:fillRect/>
                    </a:stretch>
                  </pic:blipFill>
                  <pic:spPr>
                    <a:xfrm>
                      <a:off x="0" y="0"/>
                      <a:ext cx="5273040" cy="2662555"/>
                    </a:xfrm>
                    <a:prstGeom prst="rect">
                      <a:avLst/>
                    </a:prstGeom>
                  </pic:spPr>
                </pic:pic>
              </a:graphicData>
            </a:graphic>
          </wp:inline>
        </w:drawing>
      </w:r>
    </w:p>
    <w:p>
      <w:pPr>
        <w:pStyle w:val="26"/>
        <w:jc w:val="right"/>
      </w:pPr>
      <w:r>
        <w:rPr>
          <w:rFonts w:hint="eastAsia"/>
        </w:rPr>
        <w:t>配送方案确认</w:t>
      </w:r>
    </w:p>
    <w:p>
      <w:pPr>
        <w:pStyle w:val="24"/>
        <w:numPr>
          <w:ilvl w:val="0"/>
          <w:numId w:val="41"/>
        </w:numPr>
        <w:ind w:left="0" w:firstLine="420"/>
      </w:pPr>
      <w:r>
        <w:rPr>
          <w:rFonts w:hint="eastAsia"/>
        </w:rPr>
        <w:t>在列表操作栏中点击【明细】，可查看该签约的药品明细数据。</w:t>
      </w:r>
    </w:p>
    <w:p>
      <w:pPr>
        <w:ind w:firstLine="0" w:firstLineChars="0"/>
        <w:jc w:val="center"/>
      </w:pPr>
      <w:r>
        <w:drawing>
          <wp:inline distT="0" distB="0" distL="114300" distR="114300">
            <wp:extent cx="5266690" cy="2586990"/>
            <wp:effectExtent l="0" t="0" r="6350" b="3810"/>
            <wp:docPr id="15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 name="图片 3"/>
                    <pic:cNvPicPr>
                      <a:picLocks noChangeAspect="1"/>
                    </pic:cNvPicPr>
                  </pic:nvPicPr>
                  <pic:blipFill>
                    <a:blip r:embed="rId180"/>
                    <a:stretch>
                      <a:fillRect/>
                    </a:stretch>
                  </pic:blipFill>
                  <pic:spPr>
                    <a:xfrm>
                      <a:off x="0" y="0"/>
                      <a:ext cx="5266690" cy="2586990"/>
                    </a:xfrm>
                    <a:prstGeom prst="rect">
                      <a:avLst/>
                    </a:prstGeom>
                    <a:noFill/>
                    <a:ln>
                      <a:noFill/>
                    </a:ln>
                  </pic:spPr>
                </pic:pic>
              </a:graphicData>
            </a:graphic>
          </wp:inline>
        </w:drawing>
      </w:r>
    </w:p>
    <w:p>
      <w:pPr>
        <w:pStyle w:val="26"/>
        <w:jc w:val="right"/>
      </w:pPr>
      <w:r>
        <w:rPr>
          <w:rFonts w:hint="eastAsia"/>
        </w:rPr>
        <w:t>配送方案确认</w:t>
      </w:r>
    </w:p>
    <w:p>
      <w:pPr>
        <w:pStyle w:val="24"/>
        <w:numPr>
          <w:ilvl w:val="0"/>
          <w:numId w:val="41"/>
        </w:numPr>
        <w:ind w:left="0" w:firstLine="420"/>
      </w:pPr>
      <w:r>
        <w:rPr>
          <w:rFonts w:hint="eastAsia"/>
        </w:rPr>
        <w:t>输入查询条件，点击【查询】，会根据筛选条件，展示对应数据。</w:t>
      </w:r>
    </w:p>
    <w:p>
      <w:pPr>
        <w:ind w:firstLine="0" w:firstLineChars="0"/>
        <w:jc w:val="center"/>
      </w:pPr>
      <w:r>
        <w:drawing>
          <wp:inline distT="0" distB="0" distL="114300" distR="114300">
            <wp:extent cx="5273040" cy="2662555"/>
            <wp:effectExtent l="0" t="0" r="0" b="4445"/>
            <wp:docPr id="1517" name="图片 1517" descr="配送端-配送签约管理-列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 name="图片 1517" descr="配送端-配送签约管理-列表"/>
                    <pic:cNvPicPr>
                      <a:picLocks noChangeAspect="1"/>
                    </pic:cNvPicPr>
                  </pic:nvPicPr>
                  <pic:blipFill>
                    <a:blip r:embed="rId167"/>
                    <a:stretch>
                      <a:fillRect/>
                    </a:stretch>
                  </pic:blipFill>
                  <pic:spPr>
                    <a:xfrm>
                      <a:off x="0" y="0"/>
                      <a:ext cx="5273040" cy="2662555"/>
                    </a:xfrm>
                    <a:prstGeom prst="rect">
                      <a:avLst/>
                    </a:prstGeom>
                  </pic:spPr>
                </pic:pic>
              </a:graphicData>
            </a:graphic>
          </wp:inline>
        </w:drawing>
      </w:r>
    </w:p>
    <w:p>
      <w:pPr>
        <w:pStyle w:val="26"/>
        <w:jc w:val="both"/>
      </w:pPr>
      <w:r>
        <w:rPr>
          <w:rFonts w:hint="eastAsia"/>
        </w:rPr>
        <w:t>配送方案确认</w:t>
      </w:r>
    </w:p>
    <w:p>
      <w:pPr>
        <w:pStyle w:val="8"/>
        <w:numPr>
          <w:ilvl w:val="4"/>
          <w:numId w:val="0"/>
        </w:numPr>
        <w:ind w:leftChars="0"/>
      </w:pPr>
      <w:r>
        <w:rPr>
          <w:rFonts w:hint="eastAsia"/>
        </w:rPr>
        <w:t>注意事项</w:t>
      </w:r>
    </w:p>
    <w:p>
      <w:pPr>
        <w:pStyle w:val="24"/>
        <w:ind w:firstLine="420"/>
      </w:pPr>
      <w:r>
        <w:rPr>
          <w:rFonts w:hint="eastAsia"/>
        </w:rPr>
        <w:t>无。</w:t>
      </w:r>
    </w:p>
    <w:p>
      <w:pPr>
        <w:pStyle w:val="7"/>
        <w:numPr>
          <w:ilvl w:val="3"/>
          <w:numId w:val="0"/>
        </w:numPr>
        <w:ind w:leftChars="0"/>
      </w:pPr>
      <w:bookmarkStart w:id="103" w:name="_Toc7704"/>
      <w:r>
        <w:rPr>
          <w:rFonts w:hint="eastAsia"/>
          <w:lang w:val="en-US" w:eastAsia="zh-CN"/>
        </w:rPr>
        <w:t>2.2.1.3</w:t>
      </w:r>
      <w:r>
        <w:rPr>
          <w:rFonts w:hint="eastAsia"/>
        </w:rPr>
        <w:t>配送签约调整确认功能</w:t>
      </w:r>
      <w:bookmarkEnd w:id="103"/>
    </w:p>
    <w:p>
      <w:pPr>
        <w:pStyle w:val="8"/>
        <w:numPr>
          <w:ilvl w:val="4"/>
          <w:numId w:val="0"/>
        </w:numPr>
        <w:ind w:leftChars="0"/>
      </w:pPr>
      <w:r>
        <w:rPr>
          <w:rFonts w:hint="eastAsia"/>
        </w:rPr>
        <w:t>功能描述</w:t>
      </w:r>
    </w:p>
    <w:p>
      <w:pPr>
        <w:pStyle w:val="11"/>
      </w:pPr>
      <w:r>
        <w:rPr>
          <w:rFonts w:hint="eastAsia"/>
        </w:rPr>
        <w:t>配送企业对生产/代理企业的配送签约调整申请进行确认，同意或者不同意调整。</w:t>
      </w:r>
    </w:p>
    <w:p>
      <w:pPr>
        <w:pStyle w:val="8"/>
        <w:numPr>
          <w:ilvl w:val="4"/>
          <w:numId w:val="0"/>
        </w:numPr>
        <w:ind w:leftChars="0"/>
      </w:pPr>
      <w:r>
        <w:rPr>
          <w:rFonts w:hint="eastAsia"/>
        </w:rPr>
        <w:t>操作权限</w:t>
      </w:r>
    </w:p>
    <w:p>
      <w:pPr>
        <w:pStyle w:val="11"/>
        <w:ind w:firstLineChars="0"/>
      </w:pPr>
      <w:r>
        <w:rPr>
          <w:rFonts w:hint="eastAsia"/>
        </w:rPr>
        <w:t>配送企业：配送方案确认、配送签约、配送签约调整确认</w:t>
      </w:r>
      <w:r>
        <w:t>。</w:t>
      </w:r>
    </w:p>
    <w:p>
      <w:pPr>
        <w:pStyle w:val="8"/>
        <w:numPr>
          <w:ilvl w:val="4"/>
          <w:numId w:val="0"/>
        </w:numPr>
        <w:ind w:leftChars="0"/>
      </w:pPr>
      <w:r>
        <w:rPr>
          <w:rFonts w:hint="eastAsia"/>
        </w:rPr>
        <w:t>操作流程</w:t>
      </w:r>
    </w:p>
    <w:p>
      <w:pPr>
        <w:pStyle w:val="24"/>
        <w:numPr>
          <w:ilvl w:val="0"/>
          <w:numId w:val="42"/>
        </w:numPr>
        <w:ind w:firstLineChars="0"/>
      </w:pPr>
      <w:r>
        <w:rPr>
          <w:rFonts w:hint="eastAsia"/>
        </w:rPr>
        <w:t>点击【配送签约调整确认】菜单，进入页面。</w:t>
      </w:r>
    </w:p>
    <w:p>
      <w:pPr>
        <w:ind w:firstLine="0" w:firstLineChars="0"/>
        <w:jc w:val="center"/>
      </w:pPr>
      <w:r>
        <w:rPr>
          <w:rFonts w:hint="eastAsia"/>
        </w:rPr>
        <w:drawing>
          <wp:inline distT="0" distB="0" distL="114300" distR="114300">
            <wp:extent cx="5273040" cy="2662555"/>
            <wp:effectExtent l="0" t="0" r="0" b="4445"/>
            <wp:docPr id="1518" name="图片 1518" descr="配送端-配送签约调整确认-待确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 name="图片 1518" descr="配送端-配送签约调整确认-待确认"/>
                    <pic:cNvPicPr>
                      <a:picLocks noChangeAspect="1"/>
                    </pic:cNvPicPr>
                  </pic:nvPicPr>
                  <pic:blipFill>
                    <a:blip r:embed="rId170"/>
                    <a:stretch>
                      <a:fillRect/>
                    </a:stretch>
                  </pic:blipFill>
                  <pic:spPr>
                    <a:xfrm>
                      <a:off x="0" y="0"/>
                      <a:ext cx="5273040" cy="2662555"/>
                    </a:xfrm>
                    <a:prstGeom prst="rect">
                      <a:avLst/>
                    </a:prstGeom>
                  </pic:spPr>
                </pic:pic>
              </a:graphicData>
            </a:graphic>
          </wp:inline>
        </w:drawing>
      </w:r>
    </w:p>
    <w:p>
      <w:pPr>
        <w:pStyle w:val="26"/>
        <w:jc w:val="right"/>
      </w:pPr>
      <w:r>
        <w:rPr>
          <w:rFonts w:hint="eastAsia"/>
        </w:rPr>
        <w:t>配送方案确认</w:t>
      </w:r>
    </w:p>
    <w:p>
      <w:pPr>
        <w:pStyle w:val="24"/>
        <w:numPr>
          <w:ilvl w:val="0"/>
          <w:numId w:val="42"/>
        </w:numPr>
        <w:ind w:left="0" w:firstLine="420"/>
      </w:pPr>
      <w:r>
        <w:rPr>
          <w:rFonts w:hint="eastAsia"/>
        </w:rPr>
        <w:t>输入查询条件，点击【查询】，会根据筛选条件，展示对应数据。</w:t>
      </w:r>
    </w:p>
    <w:p>
      <w:pPr>
        <w:ind w:firstLine="0" w:firstLineChars="0"/>
        <w:jc w:val="center"/>
      </w:pPr>
      <w:r>
        <w:rPr>
          <w:rFonts w:hint="eastAsia"/>
        </w:rPr>
        <w:drawing>
          <wp:inline distT="0" distB="0" distL="114300" distR="114300">
            <wp:extent cx="5273040" cy="2662555"/>
            <wp:effectExtent l="0" t="0" r="0" b="4445"/>
            <wp:docPr id="1519" name="图片 1519" descr="配送端-配送签约调整确认-待确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 name="图片 1519" descr="配送端-配送签约调整确认-待确认"/>
                    <pic:cNvPicPr>
                      <a:picLocks noChangeAspect="1"/>
                    </pic:cNvPicPr>
                  </pic:nvPicPr>
                  <pic:blipFill>
                    <a:blip r:embed="rId170"/>
                    <a:stretch>
                      <a:fillRect/>
                    </a:stretch>
                  </pic:blipFill>
                  <pic:spPr>
                    <a:xfrm>
                      <a:off x="0" y="0"/>
                      <a:ext cx="5273040" cy="2662555"/>
                    </a:xfrm>
                    <a:prstGeom prst="rect">
                      <a:avLst/>
                    </a:prstGeom>
                  </pic:spPr>
                </pic:pic>
              </a:graphicData>
            </a:graphic>
          </wp:inline>
        </w:drawing>
      </w:r>
    </w:p>
    <w:p>
      <w:pPr>
        <w:pStyle w:val="26"/>
        <w:jc w:val="right"/>
      </w:pPr>
      <w:r>
        <w:rPr>
          <w:rFonts w:hint="eastAsia"/>
        </w:rPr>
        <w:t>配送方案确认</w:t>
      </w:r>
    </w:p>
    <w:p>
      <w:pPr>
        <w:pStyle w:val="24"/>
        <w:numPr>
          <w:ilvl w:val="0"/>
          <w:numId w:val="42"/>
        </w:numPr>
        <w:ind w:left="0" w:firstLine="420"/>
      </w:pPr>
      <w:r>
        <w:rPr>
          <w:rFonts w:hint="eastAsia"/>
        </w:rPr>
        <w:t>在页面列表的操作栏中点击【确认】按钮，跳转至申请调整的配送企业的确认界面。</w:t>
      </w:r>
    </w:p>
    <w:p>
      <w:pPr>
        <w:ind w:firstLine="0" w:firstLineChars="0"/>
        <w:jc w:val="center"/>
      </w:pPr>
      <w:r>
        <w:drawing>
          <wp:inline distT="0" distB="0" distL="114300" distR="114300">
            <wp:extent cx="5273040" cy="2662555"/>
            <wp:effectExtent l="0" t="0" r="0" b="4445"/>
            <wp:docPr id="1520" name="图片 1520" descr="配送端-配送签约调整确认-同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 name="图片 1520" descr="配送端-配送签约调整确认-同意"/>
                    <pic:cNvPicPr>
                      <a:picLocks noChangeAspect="1"/>
                    </pic:cNvPicPr>
                  </pic:nvPicPr>
                  <pic:blipFill>
                    <a:blip r:embed="rId173"/>
                    <a:stretch>
                      <a:fillRect/>
                    </a:stretch>
                  </pic:blipFill>
                  <pic:spPr>
                    <a:xfrm>
                      <a:off x="0" y="0"/>
                      <a:ext cx="5273040" cy="2662555"/>
                    </a:xfrm>
                    <a:prstGeom prst="rect">
                      <a:avLst/>
                    </a:prstGeom>
                  </pic:spPr>
                </pic:pic>
              </a:graphicData>
            </a:graphic>
          </wp:inline>
        </w:drawing>
      </w:r>
    </w:p>
    <w:p>
      <w:pPr>
        <w:pStyle w:val="26"/>
        <w:jc w:val="left"/>
      </w:pPr>
      <w:r>
        <w:rPr>
          <w:rFonts w:hint="eastAsia"/>
        </w:rPr>
        <w:t>配送方案确认</w:t>
      </w:r>
    </w:p>
    <w:p>
      <w:pPr>
        <w:pStyle w:val="24"/>
        <w:numPr>
          <w:ilvl w:val="0"/>
          <w:numId w:val="42"/>
        </w:numPr>
        <w:ind w:left="0" w:firstLine="420"/>
      </w:pPr>
      <w:r>
        <w:rPr>
          <w:rFonts w:hint="eastAsia"/>
        </w:rPr>
        <w:t>点击配送方案调整确认详情界面，点击【产品明细】，可查看产品信息。</w:t>
      </w:r>
    </w:p>
    <w:p>
      <w:pPr>
        <w:ind w:firstLine="0" w:firstLineChars="0"/>
        <w:jc w:val="center"/>
      </w:pPr>
      <w:r>
        <w:drawing>
          <wp:inline distT="0" distB="0" distL="114300" distR="114300">
            <wp:extent cx="5266690" cy="2586990"/>
            <wp:effectExtent l="0" t="0" r="6350" b="3810"/>
            <wp:docPr id="15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 name="图片 4"/>
                    <pic:cNvPicPr>
                      <a:picLocks noChangeAspect="1"/>
                    </pic:cNvPicPr>
                  </pic:nvPicPr>
                  <pic:blipFill>
                    <a:blip r:embed="rId181"/>
                    <a:stretch>
                      <a:fillRect/>
                    </a:stretch>
                  </pic:blipFill>
                  <pic:spPr>
                    <a:xfrm>
                      <a:off x="0" y="0"/>
                      <a:ext cx="5266690" cy="2586990"/>
                    </a:xfrm>
                    <a:prstGeom prst="rect">
                      <a:avLst/>
                    </a:prstGeom>
                    <a:noFill/>
                    <a:ln>
                      <a:noFill/>
                    </a:ln>
                  </pic:spPr>
                </pic:pic>
              </a:graphicData>
            </a:graphic>
          </wp:inline>
        </w:drawing>
      </w:r>
    </w:p>
    <w:p>
      <w:pPr>
        <w:pStyle w:val="26"/>
        <w:jc w:val="left"/>
      </w:pPr>
      <w:r>
        <w:rPr>
          <w:rFonts w:hint="eastAsia"/>
        </w:rPr>
        <w:t>配送方案确认</w:t>
      </w:r>
    </w:p>
    <w:p>
      <w:pPr>
        <w:pStyle w:val="24"/>
        <w:numPr>
          <w:ilvl w:val="0"/>
          <w:numId w:val="42"/>
        </w:numPr>
        <w:ind w:left="0" w:firstLine="420"/>
      </w:pPr>
      <w:r>
        <w:rPr>
          <w:rFonts w:hint="eastAsia"/>
        </w:rPr>
        <w:t>点击配送方案调整确认的详情界面，选择同意调整/不同意调整，点击【提交】，数据至已确认tab下，若同意调整，配送方案更改，若不同意调整，配送方案不变，仍为原方案。</w:t>
      </w:r>
    </w:p>
    <w:p>
      <w:pPr>
        <w:ind w:firstLine="0" w:firstLineChars="0"/>
        <w:jc w:val="center"/>
      </w:pPr>
      <w:r>
        <w:drawing>
          <wp:inline distT="0" distB="0" distL="114300" distR="114300">
            <wp:extent cx="5270500" cy="2662555"/>
            <wp:effectExtent l="0" t="0" r="2540" b="4445"/>
            <wp:docPr id="1522" name="图片 1522" descr="配送端-配送签约调整确认-已确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 name="图片 1522" descr="配送端-配送签约调整确认-已确认"/>
                    <pic:cNvPicPr>
                      <a:picLocks noChangeAspect="1"/>
                    </pic:cNvPicPr>
                  </pic:nvPicPr>
                  <pic:blipFill>
                    <a:blip r:embed="rId175"/>
                    <a:stretch>
                      <a:fillRect/>
                    </a:stretch>
                  </pic:blipFill>
                  <pic:spPr>
                    <a:xfrm>
                      <a:off x="0" y="0"/>
                      <a:ext cx="5270500" cy="2662555"/>
                    </a:xfrm>
                    <a:prstGeom prst="rect">
                      <a:avLst/>
                    </a:prstGeom>
                  </pic:spPr>
                </pic:pic>
              </a:graphicData>
            </a:graphic>
          </wp:inline>
        </w:drawing>
      </w:r>
    </w:p>
    <w:p>
      <w:pPr>
        <w:pStyle w:val="26"/>
        <w:jc w:val="right"/>
      </w:pPr>
      <w:r>
        <w:rPr>
          <w:rFonts w:hint="eastAsia"/>
        </w:rPr>
        <w:t>配送方案确认</w:t>
      </w:r>
    </w:p>
    <w:p>
      <w:pPr>
        <w:pStyle w:val="24"/>
        <w:numPr>
          <w:ilvl w:val="0"/>
          <w:numId w:val="42"/>
        </w:numPr>
        <w:ind w:left="0" w:firstLine="420"/>
      </w:pPr>
      <w:r>
        <w:rPr>
          <w:rFonts w:hint="eastAsia"/>
        </w:rPr>
        <w:t>点击已确认tab下的列表操作列的【调整日志】，跳转至调整日志界面。</w:t>
      </w:r>
    </w:p>
    <w:p>
      <w:pPr>
        <w:ind w:firstLine="0" w:firstLineChars="0"/>
        <w:jc w:val="center"/>
      </w:pPr>
      <w:r>
        <w:drawing>
          <wp:inline distT="0" distB="0" distL="114300" distR="114300">
            <wp:extent cx="5266690" cy="2586990"/>
            <wp:effectExtent l="0" t="0" r="6350" b="3810"/>
            <wp:docPr id="15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 name="图片 5"/>
                    <pic:cNvPicPr>
                      <a:picLocks noChangeAspect="1"/>
                    </pic:cNvPicPr>
                  </pic:nvPicPr>
                  <pic:blipFill>
                    <a:blip r:embed="rId182"/>
                    <a:stretch>
                      <a:fillRect/>
                    </a:stretch>
                  </pic:blipFill>
                  <pic:spPr>
                    <a:xfrm>
                      <a:off x="0" y="0"/>
                      <a:ext cx="5266690" cy="2586990"/>
                    </a:xfrm>
                    <a:prstGeom prst="rect">
                      <a:avLst/>
                    </a:prstGeom>
                    <a:noFill/>
                    <a:ln>
                      <a:noFill/>
                    </a:ln>
                  </pic:spPr>
                </pic:pic>
              </a:graphicData>
            </a:graphic>
          </wp:inline>
        </w:drawing>
      </w:r>
    </w:p>
    <w:p>
      <w:pPr>
        <w:pStyle w:val="26"/>
        <w:jc w:val="right"/>
      </w:pPr>
      <w:r>
        <w:rPr>
          <w:rFonts w:hint="eastAsia"/>
        </w:rPr>
        <w:t>配送方案确认</w:t>
      </w:r>
    </w:p>
    <w:p>
      <w:pPr>
        <w:pStyle w:val="24"/>
        <w:numPr>
          <w:ilvl w:val="0"/>
          <w:numId w:val="42"/>
        </w:numPr>
        <w:ind w:left="0" w:firstLine="420"/>
      </w:pPr>
      <w:r>
        <w:rPr>
          <w:rFonts w:hint="eastAsia"/>
        </w:rPr>
        <w:t>配送方案调整确认，调整日志模块，点击该模块处操作列的【查看】，可查看配送方案调整的日志。</w:t>
      </w:r>
    </w:p>
    <w:p>
      <w:pPr>
        <w:ind w:firstLine="0" w:firstLineChars="0"/>
        <w:jc w:val="center"/>
      </w:pPr>
      <w:r>
        <w:drawing>
          <wp:inline distT="0" distB="0" distL="114300" distR="114300">
            <wp:extent cx="5266690" cy="2444115"/>
            <wp:effectExtent l="0" t="0" r="6350" b="9525"/>
            <wp:docPr id="15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 name="图片 7"/>
                    <pic:cNvPicPr>
                      <a:picLocks noChangeAspect="1"/>
                    </pic:cNvPicPr>
                  </pic:nvPicPr>
                  <pic:blipFill>
                    <a:blip r:embed="rId183"/>
                    <a:stretch>
                      <a:fillRect/>
                    </a:stretch>
                  </pic:blipFill>
                  <pic:spPr>
                    <a:xfrm>
                      <a:off x="0" y="0"/>
                      <a:ext cx="5266690" cy="2444115"/>
                    </a:xfrm>
                    <a:prstGeom prst="rect">
                      <a:avLst/>
                    </a:prstGeom>
                    <a:noFill/>
                    <a:ln>
                      <a:noFill/>
                    </a:ln>
                  </pic:spPr>
                </pic:pic>
              </a:graphicData>
            </a:graphic>
          </wp:inline>
        </w:drawing>
      </w:r>
    </w:p>
    <w:p>
      <w:pPr>
        <w:pStyle w:val="26"/>
        <w:jc w:val="left"/>
      </w:pPr>
      <w:r>
        <w:rPr>
          <w:rFonts w:hint="eastAsia"/>
        </w:rPr>
        <w:t>配送方案确认</w:t>
      </w:r>
    </w:p>
    <w:p>
      <w:pPr>
        <w:pStyle w:val="8"/>
        <w:numPr>
          <w:ilvl w:val="4"/>
          <w:numId w:val="0"/>
        </w:numPr>
        <w:ind w:leftChars="0"/>
      </w:pPr>
      <w:r>
        <w:rPr>
          <w:rFonts w:hint="eastAsia"/>
        </w:rPr>
        <w:t>注意事项</w:t>
      </w:r>
    </w:p>
    <w:p>
      <w:pPr>
        <w:pStyle w:val="24"/>
        <w:ind w:firstLine="420"/>
      </w:pPr>
      <w:r>
        <w:rPr>
          <w:rFonts w:hint="eastAsia"/>
        </w:rPr>
        <w:t>无。</w:t>
      </w:r>
    </w:p>
    <w:p>
      <w:pPr>
        <w:pStyle w:val="5"/>
        <w:numPr>
          <w:ilvl w:val="1"/>
          <w:numId w:val="0"/>
        </w:numPr>
        <w:ind w:leftChars="0"/>
        <w:rPr>
          <w:sz w:val="24"/>
          <w:szCs w:val="24"/>
        </w:rPr>
      </w:pPr>
      <w:bookmarkStart w:id="104" w:name="_Toc17474"/>
      <w:r>
        <w:rPr>
          <w:rFonts w:hint="eastAsia"/>
          <w:sz w:val="24"/>
          <w:szCs w:val="24"/>
          <w:lang w:val="en-US" w:eastAsia="zh-CN"/>
        </w:rPr>
        <w:t>2.3</w:t>
      </w:r>
      <w:r>
        <w:rPr>
          <w:rFonts w:hint="eastAsia"/>
          <w:sz w:val="24"/>
          <w:szCs w:val="24"/>
        </w:rPr>
        <w:t>药品交易结算</w:t>
      </w:r>
      <w:bookmarkEnd w:id="104"/>
    </w:p>
    <w:p>
      <w:pPr>
        <w:pStyle w:val="6"/>
        <w:numPr>
          <w:ilvl w:val="2"/>
          <w:numId w:val="0"/>
        </w:numPr>
        <w:ind w:leftChars="0"/>
        <w:rPr>
          <w:szCs w:val="22"/>
        </w:rPr>
      </w:pPr>
      <w:bookmarkStart w:id="105" w:name="_Toc21810"/>
      <w:r>
        <w:rPr>
          <w:rFonts w:hint="eastAsia"/>
          <w:szCs w:val="22"/>
          <w:lang w:val="en-US" w:eastAsia="zh-CN"/>
        </w:rPr>
        <w:t>2.3.1</w:t>
      </w:r>
      <w:r>
        <w:rPr>
          <w:rFonts w:hint="eastAsia"/>
          <w:szCs w:val="22"/>
        </w:rPr>
        <w:t>目录管理</w:t>
      </w:r>
      <w:bookmarkEnd w:id="105"/>
    </w:p>
    <w:p>
      <w:pPr>
        <w:pStyle w:val="7"/>
        <w:numPr>
          <w:ilvl w:val="3"/>
          <w:numId w:val="0"/>
        </w:numPr>
        <w:ind w:leftChars="0"/>
        <w:rPr>
          <w:szCs w:val="24"/>
        </w:rPr>
      </w:pPr>
      <w:bookmarkStart w:id="106" w:name="_Toc18448"/>
      <w:r>
        <w:rPr>
          <w:rFonts w:hint="eastAsia"/>
          <w:bCs/>
          <w:szCs w:val="24"/>
          <w:lang w:val="en-US" w:eastAsia="zh-CN"/>
        </w:rPr>
        <w:t>2.3.1.1</w:t>
      </w:r>
      <w:r>
        <w:rPr>
          <w:rFonts w:hint="eastAsia"/>
          <w:bCs/>
          <w:szCs w:val="24"/>
        </w:rPr>
        <w:t>配送目录查询功能</w:t>
      </w:r>
      <w:bookmarkEnd w:id="106"/>
    </w:p>
    <w:p>
      <w:pPr>
        <w:pStyle w:val="8"/>
        <w:numPr>
          <w:ilvl w:val="4"/>
          <w:numId w:val="0"/>
        </w:numPr>
        <w:ind w:leftChars="0"/>
      </w:pPr>
      <w:r>
        <w:rPr>
          <w:rFonts w:hint="eastAsia"/>
        </w:rPr>
        <w:t>功能描述</w:t>
      </w:r>
    </w:p>
    <w:p>
      <w:r>
        <w:rPr>
          <w:rFonts w:hint="eastAsia"/>
        </w:rPr>
        <w:t>配送企业可对配送目录</w:t>
      </w:r>
      <w:r>
        <w:t>数据进行查询</w:t>
      </w:r>
      <w:r>
        <w:rPr>
          <w:rFonts w:hint="eastAsia"/>
        </w:rPr>
        <w:t>。</w:t>
      </w:r>
    </w:p>
    <w:p>
      <w:pPr>
        <w:pStyle w:val="8"/>
        <w:numPr>
          <w:ilvl w:val="4"/>
          <w:numId w:val="0"/>
        </w:numPr>
        <w:ind w:leftChars="0"/>
      </w:pPr>
      <w:r>
        <w:rPr>
          <w:rFonts w:hint="eastAsia"/>
        </w:rPr>
        <w:t>操作权限</w:t>
      </w:r>
    </w:p>
    <w:p>
      <w:pPr>
        <w:pStyle w:val="2"/>
        <w:ind w:firstLine="480"/>
      </w:pPr>
      <w:r>
        <w:rPr>
          <w:rFonts w:hint="eastAsia"/>
        </w:rPr>
        <w:t>配送企业：</w:t>
      </w:r>
      <w:r>
        <w:t>查询配送目录</w:t>
      </w:r>
      <w:r>
        <w:rPr>
          <w:rFonts w:hint="eastAsia"/>
        </w:rPr>
        <w:t>。</w:t>
      </w:r>
    </w:p>
    <w:p>
      <w:pPr>
        <w:pStyle w:val="8"/>
        <w:numPr>
          <w:ilvl w:val="4"/>
          <w:numId w:val="0"/>
        </w:numPr>
        <w:ind w:leftChars="0"/>
      </w:pPr>
      <w:r>
        <w:rPr>
          <w:rFonts w:hint="eastAsia"/>
        </w:rPr>
        <w:t>操作流程</w:t>
      </w:r>
    </w:p>
    <w:p>
      <w:pPr>
        <w:tabs>
          <w:tab w:val="left" w:pos="1008"/>
        </w:tabs>
      </w:pPr>
      <w:r>
        <w:rPr>
          <w:rFonts w:hint="eastAsia"/>
        </w:rPr>
        <w:t>点击【配送目录查询】，跳转到配送目录查询列表。</w:t>
      </w:r>
    </w:p>
    <w:p>
      <w:pPr>
        <w:ind w:firstLine="0" w:firstLineChars="0"/>
        <w:jc w:val="center"/>
      </w:pPr>
      <w:r>
        <w:drawing>
          <wp:inline distT="0" distB="0" distL="0" distR="0">
            <wp:extent cx="5400040" cy="2652395"/>
            <wp:effectExtent l="0" t="0" r="10160" b="14605"/>
            <wp:docPr id="593" name="图片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图片 593"/>
                    <pic:cNvPicPr>
                      <a:picLocks noChangeAspect="1"/>
                    </pic:cNvPicPr>
                  </pic:nvPicPr>
                  <pic:blipFill>
                    <a:blip r:embed="rId184"/>
                    <a:stretch>
                      <a:fillRect/>
                    </a:stretch>
                  </pic:blipFill>
                  <pic:spPr>
                    <a:xfrm>
                      <a:off x="0" y="0"/>
                      <a:ext cx="5400040" cy="2652395"/>
                    </a:xfrm>
                    <a:prstGeom prst="rect">
                      <a:avLst/>
                    </a:prstGeom>
                  </pic:spPr>
                </pic:pic>
              </a:graphicData>
            </a:graphic>
          </wp:inline>
        </w:drawing>
      </w:r>
    </w:p>
    <w:p>
      <w:pPr>
        <w:pStyle w:val="26"/>
        <w:jc w:val="right"/>
      </w:pPr>
      <w:r>
        <w:rPr>
          <w:rFonts w:hint="eastAsia"/>
        </w:rPr>
        <w:t>配送目录查询</w:t>
      </w:r>
    </w:p>
    <w:p>
      <w:pPr>
        <w:pStyle w:val="8"/>
        <w:numPr>
          <w:ilvl w:val="4"/>
          <w:numId w:val="0"/>
        </w:numPr>
        <w:ind w:leftChars="0"/>
      </w:pPr>
      <w:r>
        <w:rPr>
          <w:rFonts w:hint="eastAsia"/>
        </w:rPr>
        <w:t>注意事项</w:t>
      </w:r>
    </w:p>
    <w:p>
      <w:pPr>
        <w:pStyle w:val="2"/>
        <w:ind w:firstLine="480"/>
        <w:rPr>
          <w:szCs w:val="24"/>
        </w:rPr>
      </w:pPr>
      <w:bookmarkStart w:id="107" w:name="_Hlk65677945"/>
      <w:r>
        <w:rPr>
          <w:rFonts w:hint="eastAsia"/>
        </w:rPr>
        <w:t>配送企业可对配送目录设置联系人以及缺货等信息</w:t>
      </w:r>
      <w:bookmarkEnd w:id="107"/>
      <w:r>
        <w:rPr>
          <w:rFonts w:hint="eastAsia"/>
          <w:szCs w:val="24"/>
        </w:rPr>
        <w:t>。</w:t>
      </w:r>
    </w:p>
    <w:p>
      <w:pPr>
        <w:pStyle w:val="7"/>
        <w:numPr>
          <w:ilvl w:val="3"/>
          <w:numId w:val="0"/>
        </w:numPr>
        <w:ind w:leftChars="0"/>
        <w:rPr>
          <w:szCs w:val="24"/>
        </w:rPr>
      </w:pPr>
      <w:bookmarkStart w:id="108" w:name="_Toc11931"/>
      <w:r>
        <w:rPr>
          <w:rFonts w:hint="eastAsia"/>
          <w:bCs/>
          <w:szCs w:val="24"/>
          <w:lang w:val="en-US" w:eastAsia="zh-CN"/>
        </w:rPr>
        <w:t>2.3.1.2</w:t>
      </w:r>
      <w:r>
        <w:rPr>
          <w:rFonts w:hint="eastAsia"/>
          <w:bCs/>
          <w:szCs w:val="24"/>
        </w:rPr>
        <w:t>配送库存维护功能</w:t>
      </w:r>
      <w:bookmarkEnd w:id="108"/>
    </w:p>
    <w:p>
      <w:pPr>
        <w:pStyle w:val="8"/>
        <w:numPr>
          <w:ilvl w:val="4"/>
          <w:numId w:val="0"/>
        </w:numPr>
        <w:ind w:leftChars="0"/>
      </w:pPr>
      <w:r>
        <w:rPr>
          <w:rFonts w:hint="eastAsia"/>
        </w:rPr>
        <w:t>功能描述</w:t>
      </w:r>
    </w:p>
    <w:p>
      <w:r>
        <w:rPr>
          <w:rFonts w:hint="eastAsia"/>
        </w:rPr>
        <w:t>配送可对配送目录</w:t>
      </w:r>
      <w:r>
        <w:t>数据进行查询</w:t>
      </w:r>
      <w:r>
        <w:rPr>
          <w:rFonts w:hint="eastAsia"/>
        </w:rPr>
        <w:t>。</w:t>
      </w:r>
    </w:p>
    <w:p>
      <w:pPr>
        <w:pStyle w:val="8"/>
        <w:numPr>
          <w:ilvl w:val="4"/>
          <w:numId w:val="0"/>
        </w:numPr>
        <w:ind w:leftChars="0"/>
      </w:pPr>
      <w:r>
        <w:rPr>
          <w:rFonts w:hint="eastAsia"/>
        </w:rPr>
        <w:t>操作权限</w:t>
      </w:r>
    </w:p>
    <w:p>
      <w:pPr>
        <w:pStyle w:val="2"/>
        <w:ind w:firstLine="480"/>
      </w:pPr>
      <w:bookmarkStart w:id="109" w:name="_Hlk65677950"/>
      <w:r>
        <w:rPr>
          <w:rFonts w:hint="eastAsia"/>
        </w:rPr>
        <w:t>配送企业：</w:t>
      </w:r>
      <w:r>
        <w:t>设置产品联系人和缺货信息</w:t>
      </w:r>
      <w:bookmarkEnd w:id="109"/>
      <w:r>
        <w:rPr>
          <w:rFonts w:hint="eastAsia"/>
        </w:rPr>
        <w:t>。</w:t>
      </w:r>
    </w:p>
    <w:p>
      <w:pPr>
        <w:pStyle w:val="8"/>
        <w:numPr>
          <w:ilvl w:val="4"/>
          <w:numId w:val="0"/>
        </w:numPr>
        <w:ind w:leftChars="0"/>
      </w:pPr>
      <w:r>
        <w:rPr>
          <w:rFonts w:hint="eastAsia"/>
        </w:rPr>
        <w:t>操作流程</w:t>
      </w:r>
    </w:p>
    <w:p>
      <w:pPr>
        <w:pStyle w:val="24"/>
        <w:numPr>
          <w:ilvl w:val="0"/>
          <w:numId w:val="43"/>
        </w:numPr>
        <w:ind w:firstLineChars="0"/>
        <w:rPr>
          <w:lang w:bidi="ar"/>
        </w:rPr>
      </w:pPr>
      <w:r>
        <w:rPr>
          <w:rFonts w:hint="eastAsia"/>
          <w:lang w:bidi="ar"/>
        </w:rPr>
        <w:t>点击【配送库存查询】，跳转配送库存查询列表。</w:t>
      </w:r>
    </w:p>
    <w:p>
      <w:pPr>
        <w:ind w:firstLine="0" w:firstLineChars="0"/>
        <w:jc w:val="center"/>
      </w:pPr>
      <w:r>
        <w:drawing>
          <wp:inline distT="0" distB="0" distL="114300" distR="114300">
            <wp:extent cx="5274945" cy="2625725"/>
            <wp:effectExtent l="0" t="0" r="13335" b="10795"/>
            <wp:docPr id="1525" name="图片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 name="图片 1525"/>
                    <pic:cNvPicPr>
                      <a:picLocks noChangeAspect="1"/>
                    </pic:cNvPicPr>
                  </pic:nvPicPr>
                  <pic:blipFill>
                    <a:blip r:embed="rId185"/>
                    <a:stretch>
                      <a:fillRect/>
                    </a:stretch>
                  </pic:blipFill>
                  <pic:spPr>
                    <a:xfrm>
                      <a:off x="0" y="0"/>
                      <a:ext cx="5274945" cy="2625725"/>
                    </a:xfrm>
                    <a:prstGeom prst="rect">
                      <a:avLst/>
                    </a:prstGeom>
                  </pic:spPr>
                </pic:pic>
              </a:graphicData>
            </a:graphic>
          </wp:inline>
        </w:drawing>
      </w:r>
    </w:p>
    <w:p>
      <w:pPr>
        <w:pStyle w:val="26"/>
        <w:jc w:val="left"/>
      </w:pPr>
      <w:r>
        <w:rPr>
          <w:rFonts w:hint="eastAsia"/>
        </w:rPr>
        <w:t>配送库存查询</w:t>
      </w:r>
    </w:p>
    <w:p>
      <w:pPr>
        <w:pStyle w:val="24"/>
        <w:numPr>
          <w:ilvl w:val="0"/>
          <w:numId w:val="43"/>
        </w:numPr>
        <w:ind w:firstLineChars="0"/>
        <w:rPr>
          <w:lang w:bidi="ar"/>
        </w:rPr>
      </w:pPr>
      <w:r>
        <w:rPr>
          <w:rFonts w:hint="eastAsia"/>
          <w:lang w:bidi="ar"/>
        </w:rPr>
        <w:t>选择需要取消缺货的配送库存，点击【取消缺货】，设置当前配送库存状态为有货。</w:t>
      </w:r>
    </w:p>
    <w:p>
      <w:pPr>
        <w:ind w:firstLine="0" w:firstLineChars="0"/>
        <w:jc w:val="center"/>
      </w:pPr>
      <w:r>
        <w:drawing>
          <wp:inline distT="0" distB="0" distL="114300" distR="114300">
            <wp:extent cx="5266690" cy="2620010"/>
            <wp:effectExtent l="0" t="0" r="6350" b="1270"/>
            <wp:docPr id="1526" name="图片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 name="图片 1526"/>
                    <pic:cNvPicPr>
                      <a:picLocks noChangeAspect="1"/>
                    </pic:cNvPicPr>
                  </pic:nvPicPr>
                  <pic:blipFill>
                    <a:blip r:embed="rId186"/>
                    <a:stretch>
                      <a:fillRect/>
                    </a:stretch>
                  </pic:blipFill>
                  <pic:spPr>
                    <a:xfrm>
                      <a:off x="0" y="0"/>
                      <a:ext cx="5266690" cy="2620010"/>
                    </a:xfrm>
                    <a:prstGeom prst="rect">
                      <a:avLst/>
                    </a:prstGeom>
                  </pic:spPr>
                </pic:pic>
              </a:graphicData>
            </a:graphic>
          </wp:inline>
        </w:drawing>
      </w:r>
    </w:p>
    <w:p>
      <w:pPr>
        <w:pStyle w:val="26"/>
        <w:jc w:val="left"/>
      </w:pPr>
      <w:r>
        <w:rPr>
          <w:rFonts w:hint="eastAsia"/>
        </w:rPr>
        <w:t>配送库存查询</w:t>
      </w:r>
    </w:p>
    <w:p>
      <w:pPr>
        <w:pStyle w:val="24"/>
        <w:numPr>
          <w:ilvl w:val="0"/>
          <w:numId w:val="43"/>
        </w:numPr>
        <w:ind w:firstLineChars="0"/>
        <w:rPr>
          <w:lang w:bidi="ar"/>
        </w:rPr>
      </w:pPr>
      <w:r>
        <w:rPr>
          <w:rFonts w:hint="eastAsia"/>
          <w:lang w:bidi="ar"/>
        </w:rPr>
        <w:t>选择需要设置缺货的配送库存，点击【设置缺货】，设置当前配送库存状态为缺货。</w:t>
      </w:r>
    </w:p>
    <w:p>
      <w:pPr>
        <w:ind w:firstLine="0" w:firstLineChars="0"/>
        <w:jc w:val="center"/>
      </w:pPr>
      <w:r>
        <w:drawing>
          <wp:inline distT="0" distB="0" distL="114300" distR="114300">
            <wp:extent cx="5266690" cy="2620010"/>
            <wp:effectExtent l="0" t="0" r="6350" b="1270"/>
            <wp:docPr id="1527" name="图片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 name="图片 1527"/>
                    <pic:cNvPicPr>
                      <a:picLocks noChangeAspect="1"/>
                    </pic:cNvPicPr>
                  </pic:nvPicPr>
                  <pic:blipFill>
                    <a:blip r:embed="rId187"/>
                    <a:stretch>
                      <a:fillRect/>
                    </a:stretch>
                  </pic:blipFill>
                  <pic:spPr>
                    <a:xfrm>
                      <a:off x="0" y="0"/>
                      <a:ext cx="5266690" cy="2620010"/>
                    </a:xfrm>
                    <a:prstGeom prst="rect">
                      <a:avLst/>
                    </a:prstGeom>
                  </pic:spPr>
                </pic:pic>
              </a:graphicData>
            </a:graphic>
          </wp:inline>
        </w:drawing>
      </w:r>
    </w:p>
    <w:p>
      <w:pPr>
        <w:pStyle w:val="26"/>
        <w:jc w:val="right"/>
      </w:pPr>
      <w:r>
        <w:rPr>
          <w:rFonts w:hint="eastAsia"/>
        </w:rPr>
        <w:t>配送库存查询</w:t>
      </w:r>
    </w:p>
    <w:p>
      <w:pPr>
        <w:pStyle w:val="24"/>
        <w:numPr>
          <w:ilvl w:val="0"/>
          <w:numId w:val="43"/>
        </w:numPr>
        <w:ind w:firstLineChars="0"/>
        <w:rPr>
          <w:lang w:bidi="ar"/>
        </w:rPr>
      </w:pPr>
      <w:r>
        <w:rPr>
          <w:rFonts w:hint="eastAsia"/>
          <w:lang w:bidi="ar"/>
        </w:rPr>
        <w:t>选择需要设置联系人的配送库存，点击【设置联系人】，设置当前配送库存的联系人信息。</w:t>
      </w:r>
    </w:p>
    <w:p>
      <w:pPr>
        <w:ind w:firstLine="0" w:firstLineChars="0"/>
        <w:jc w:val="center"/>
      </w:pPr>
      <w:r>
        <w:drawing>
          <wp:inline distT="0" distB="0" distL="114300" distR="114300">
            <wp:extent cx="5266690" cy="2620010"/>
            <wp:effectExtent l="0" t="0" r="6350" b="1270"/>
            <wp:docPr id="1528" name="图片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 name="图片 1528"/>
                    <pic:cNvPicPr>
                      <a:picLocks noChangeAspect="1"/>
                    </pic:cNvPicPr>
                  </pic:nvPicPr>
                  <pic:blipFill>
                    <a:blip r:embed="rId188"/>
                    <a:stretch>
                      <a:fillRect/>
                    </a:stretch>
                  </pic:blipFill>
                  <pic:spPr>
                    <a:xfrm>
                      <a:off x="0" y="0"/>
                      <a:ext cx="5266690" cy="2620010"/>
                    </a:xfrm>
                    <a:prstGeom prst="rect">
                      <a:avLst/>
                    </a:prstGeom>
                  </pic:spPr>
                </pic:pic>
              </a:graphicData>
            </a:graphic>
          </wp:inline>
        </w:drawing>
      </w:r>
    </w:p>
    <w:p>
      <w:pPr>
        <w:pStyle w:val="26"/>
        <w:jc w:val="right"/>
      </w:pPr>
      <w:r>
        <w:rPr>
          <w:rFonts w:hint="eastAsia"/>
        </w:rPr>
        <w:t>设置联系</w:t>
      </w:r>
    </w:p>
    <w:p>
      <w:pPr>
        <w:pStyle w:val="8"/>
        <w:numPr>
          <w:ilvl w:val="4"/>
          <w:numId w:val="0"/>
        </w:numPr>
        <w:ind w:leftChars="0"/>
      </w:pPr>
      <w:r>
        <w:rPr>
          <w:rFonts w:hint="eastAsia"/>
        </w:rPr>
        <w:t>注意事项</w:t>
      </w:r>
    </w:p>
    <w:p>
      <w:pPr>
        <w:pStyle w:val="2"/>
        <w:ind w:firstLine="480"/>
      </w:pPr>
      <w:r>
        <w:rPr>
          <w:rFonts w:hint="eastAsia"/>
          <w:lang w:bidi="ar"/>
        </w:rPr>
        <w:t>无</w:t>
      </w:r>
      <w:r>
        <w:rPr>
          <w:rFonts w:hint="eastAsia"/>
        </w:rPr>
        <w:t>。</w:t>
      </w:r>
    </w:p>
    <w:p>
      <w:pPr>
        <w:pStyle w:val="7"/>
        <w:numPr>
          <w:ilvl w:val="3"/>
          <w:numId w:val="0"/>
        </w:numPr>
        <w:ind w:leftChars="0"/>
        <w:rPr>
          <w:szCs w:val="24"/>
        </w:rPr>
      </w:pPr>
      <w:bookmarkStart w:id="110" w:name="_Toc27898"/>
      <w:r>
        <w:rPr>
          <w:rFonts w:hint="eastAsia"/>
          <w:bCs/>
          <w:szCs w:val="24"/>
          <w:lang w:val="en-US" w:eastAsia="zh-CN"/>
        </w:rPr>
        <w:t>2.3.1.3</w:t>
      </w:r>
      <w:r>
        <w:rPr>
          <w:rFonts w:hint="eastAsia"/>
          <w:bCs/>
          <w:szCs w:val="24"/>
        </w:rPr>
        <w:t>二次议价管理功能</w:t>
      </w:r>
      <w:bookmarkEnd w:id="110"/>
    </w:p>
    <w:p>
      <w:pPr>
        <w:pStyle w:val="8"/>
        <w:numPr>
          <w:ilvl w:val="4"/>
          <w:numId w:val="0"/>
        </w:numPr>
        <w:ind w:leftChars="0"/>
      </w:pPr>
      <w:r>
        <w:rPr>
          <w:rFonts w:hint="eastAsia"/>
        </w:rPr>
        <w:t>功能描述</w:t>
      </w:r>
    </w:p>
    <w:p>
      <w:pPr>
        <w:pStyle w:val="24"/>
        <w:ind w:firstLine="420"/>
      </w:pPr>
      <w:r>
        <w:rPr>
          <w:rFonts w:hint="eastAsia"/>
          <w:lang w:bidi="ar"/>
        </w:rPr>
        <w:t>配送企业可对医院添加二次议价产品</w:t>
      </w:r>
      <w:r>
        <w:rPr>
          <w:lang w:bidi="ar"/>
        </w:rPr>
        <w:t>进行议价操作</w:t>
      </w:r>
      <w:r>
        <w:rPr>
          <w:rFonts w:hint="eastAsia"/>
        </w:rPr>
        <w:t>。</w:t>
      </w:r>
    </w:p>
    <w:p>
      <w:pPr>
        <w:pStyle w:val="8"/>
        <w:numPr>
          <w:ilvl w:val="4"/>
          <w:numId w:val="0"/>
        </w:numPr>
        <w:ind w:leftChars="0"/>
      </w:pPr>
      <w:r>
        <w:rPr>
          <w:rFonts w:hint="eastAsia"/>
        </w:rPr>
        <w:t>操作权限</w:t>
      </w:r>
    </w:p>
    <w:p>
      <w:pPr>
        <w:pStyle w:val="24"/>
        <w:ind w:firstLine="420"/>
      </w:pPr>
      <w:r>
        <w:rPr>
          <w:rFonts w:hint="eastAsia"/>
          <w:lang w:bidi="ar"/>
        </w:rPr>
        <w:t>配送企业：</w:t>
      </w:r>
      <w:r>
        <w:rPr>
          <w:lang w:bidi="ar"/>
        </w:rPr>
        <w:t>议价</w:t>
      </w:r>
      <w:r>
        <w:rPr>
          <w:rFonts w:hint="eastAsia"/>
        </w:rPr>
        <w:t>。</w:t>
      </w:r>
    </w:p>
    <w:p>
      <w:pPr>
        <w:pStyle w:val="8"/>
        <w:numPr>
          <w:ilvl w:val="4"/>
          <w:numId w:val="0"/>
        </w:numPr>
        <w:ind w:leftChars="0"/>
      </w:pPr>
      <w:r>
        <w:rPr>
          <w:rFonts w:hint="eastAsia"/>
        </w:rPr>
        <w:t>操作流程</w:t>
      </w:r>
    </w:p>
    <w:p>
      <w:pPr>
        <w:pStyle w:val="24"/>
        <w:numPr>
          <w:ilvl w:val="0"/>
          <w:numId w:val="44"/>
        </w:numPr>
        <w:ind w:firstLineChars="0"/>
      </w:pPr>
      <w:r>
        <w:t>点击</w:t>
      </w:r>
      <w:r>
        <w:rPr>
          <w:rFonts w:hint="eastAsia"/>
        </w:rPr>
        <w:t>【</w:t>
      </w:r>
      <w:r>
        <w:t>二次议价管理</w:t>
      </w:r>
      <w:r>
        <w:rPr>
          <w:rFonts w:hint="eastAsia"/>
        </w:rPr>
        <w:t>】</w:t>
      </w:r>
      <w:r>
        <w:t>，进入二次议价查询列表</w:t>
      </w:r>
      <w:r>
        <w:rPr>
          <w:rFonts w:hint="eastAsia"/>
        </w:rPr>
        <w:t>。</w:t>
      </w:r>
    </w:p>
    <w:p>
      <w:pPr>
        <w:ind w:firstLine="0" w:firstLineChars="0"/>
      </w:pPr>
      <w:r>
        <w:drawing>
          <wp:inline distT="0" distB="0" distL="0" distR="0">
            <wp:extent cx="5400040" cy="2652395"/>
            <wp:effectExtent l="0" t="0" r="10160" b="14605"/>
            <wp:docPr id="595" name="图片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图片 595"/>
                    <pic:cNvPicPr>
                      <a:picLocks noChangeAspect="1"/>
                    </pic:cNvPicPr>
                  </pic:nvPicPr>
                  <pic:blipFill>
                    <a:blip r:embed="rId189"/>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查询二次议价信息</w:t>
      </w:r>
    </w:p>
    <w:p>
      <w:pPr>
        <w:pStyle w:val="24"/>
        <w:numPr>
          <w:ilvl w:val="0"/>
          <w:numId w:val="44"/>
        </w:numPr>
        <w:ind w:firstLineChars="0"/>
      </w:pPr>
      <w:r>
        <w:t>点击</w:t>
      </w:r>
      <w:r>
        <w:rPr>
          <w:rFonts w:hint="eastAsia"/>
        </w:rPr>
        <w:t>【</w:t>
      </w:r>
      <w:r>
        <w:t>查看报价记录</w:t>
      </w:r>
      <w:r>
        <w:rPr>
          <w:rFonts w:hint="eastAsia"/>
        </w:rPr>
        <w:t>】</w:t>
      </w:r>
      <w:r>
        <w:t>，查看医疗机构的报价记录</w:t>
      </w:r>
      <w:r>
        <w:rPr>
          <w:rFonts w:hint="eastAsia"/>
        </w:rPr>
        <w:t>。</w:t>
      </w:r>
    </w:p>
    <w:p>
      <w:pPr>
        <w:ind w:firstLine="0" w:firstLineChars="0"/>
      </w:pPr>
      <w:r>
        <w:drawing>
          <wp:inline distT="0" distB="0" distL="114300" distR="114300">
            <wp:extent cx="5255895" cy="2582545"/>
            <wp:effectExtent l="0" t="0" r="1905" b="8255"/>
            <wp:docPr id="1529" name="图片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 name="图片 1529"/>
                    <pic:cNvPicPr>
                      <a:picLocks noChangeAspect="1"/>
                    </pic:cNvPicPr>
                  </pic:nvPicPr>
                  <pic:blipFill>
                    <a:blip r:embed="rId190"/>
                    <a:stretch>
                      <a:fillRect/>
                    </a:stretch>
                  </pic:blipFill>
                  <pic:spPr>
                    <a:xfrm>
                      <a:off x="0" y="0"/>
                      <a:ext cx="5255895" cy="258254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查看报价记录</w:t>
      </w:r>
    </w:p>
    <w:p>
      <w:pPr>
        <w:pStyle w:val="24"/>
        <w:numPr>
          <w:ilvl w:val="0"/>
          <w:numId w:val="44"/>
        </w:numPr>
        <w:ind w:firstLineChars="0"/>
      </w:pPr>
      <w:r>
        <w:rPr>
          <w:rFonts w:hint="eastAsia"/>
        </w:rPr>
        <w:t>点击【报价】，配送企业进行报价。</w:t>
      </w:r>
    </w:p>
    <w:p>
      <w:pPr>
        <w:ind w:firstLine="0" w:firstLineChars="0"/>
      </w:pPr>
      <w:r>
        <w:drawing>
          <wp:inline distT="0" distB="0" distL="0" distR="0">
            <wp:extent cx="5400040" cy="2652395"/>
            <wp:effectExtent l="0" t="0" r="10160" b="14605"/>
            <wp:docPr id="596" name="图片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图片 596"/>
                    <pic:cNvPicPr>
                      <a:picLocks noChangeAspect="1"/>
                    </pic:cNvPicPr>
                  </pic:nvPicPr>
                  <pic:blipFill>
                    <a:blip r:embed="rId191"/>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配送企业报价</w:t>
      </w:r>
    </w:p>
    <w:p>
      <w:pPr>
        <w:pStyle w:val="24"/>
        <w:numPr>
          <w:ilvl w:val="0"/>
          <w:numId w:val="44"/>
        </w:numPr>
        <w:ind w:firstLineChars="0"/>
      </w:pPr>
      <w:r>
        <w:rPr>
          <w:rFonts w:hint="eastAsia"/>
        </w:rPr>
        <w:t>点击【同意报价】，同意医疗机构的报价信息。</w:t>
      </w:r>
    </w:p>
    <w:p>
      <w:pPr>
        <w:ind w:firstLine="0" w:firstLineChars="0"/>
      </w:pPr>
      <w:r>
        <w:drawing>
          <wp:inline distT="0" distB="0" distL="0" distR="0">
            <wp:extent cx="5400040" cy="2652395"/>
            <wp:effectExtent l="0" t="0" r="10160" b="14605"/>
            <wp:docPr id="597" name="图片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图片 597"/>
                    <pic:cNvPicPr>
                      <a:picLocks noChangeAspect="1"/>
                    </pic:cNvPicPr>
                  </pic:nvPicPr>
                  <pic:blipFill>
                    <a:blip r:embed="rId192"/>
                    <a:stretch>
                      <a:fillRect/>
                    </a:stretch>
                  </pic:blipFill>
                  <pic:spPr>
                    <a:xfrm>
                      <a:off x="0" y="0"/>
                      <a:ext cx="5400040" cy="2652395"/>
                    </a:xfrm>
                    <a:prstGeom prst="rect">
                      <a:avLst/>
                    </a:prstGeom>
                  </pic:spPr>
                </pic:pic>
              </a:graphicData>
            </a:graphic>
          </wp:inline>
        </w:drawing>
      </w:r>
    </w:p>
    <w:p>
      <w:pPr>
        <w:pStyle w:val="26"/>
        <w:jc w:val="right"/>
      </w:pPr>
      <w:r>
        <w:rPr>
          <w:rFonts w:hint="eastAsia"/>
        </w:rPr>
        <w:t>同意报价</w:t>
      </w:r>
    </w:p>
    <w:p>
      <w:pPr>
        <w:pStyle w:val="8"/>
        <w:numPr>
          <w:ilvl w:val="4"/>
          <w:numId w:val="0"/>
        </w:numPr>
        <w:ind w:leftChars="0"/>
      </w:pPr>
      <w:r>
        <w:rPr>
          <w:rFonts w:hint="eastAsia"/>
        </w:rPr>
        <w:t>注意事项</w:t>
      </w:r>
    </w:p>
    <w:p>
      <w:pPr>
        <w:pStyle w:val="2"/>
        <w:ind w:firstLine="0" w:firstLineChars="0"/>
      </w:pPr>
      <w:r>
        <w:rPr>
          <w:rFonts w:hint="eastAsia"/>
          <w:lang w:bidi="ar"/>
        </w:rPr>
        <w:t>配送企业只能同意或者重新报价</w:t>
      </w:r>
      <w:r>
        <w:rPr>
          <w:rFonts w:hint="eastAsia"/>
        </w:rPr>
        <w:t>。</w:t>
      </w:r>
    </w:p>
    <w:p>
      <w:pPr>
        <w:pStyle w:val="6"/>
        <w:numPr>
          <w:ilvl w:val="2"/>
          <w:numId w:val="0"/>
        </w:numPr>
        <w:ind w:leftChars="0"/>
        <w:rPr>
          <w:szCs w:val="22"/>
        </w:rPr>
      </w:pPr>
      <w:bookmarkStart w:id="111" w:name="_Toc3467"/>
      <w:r>
        <w:rPr>
          <w:rFonts w:hint="eastAsia"/>
          <w:szCs w:val="22"/>
          <w:lang w:val="en-US" w:eastAsia="zh-CN"/>
        </w:rPr>
        <w:t>2.3.2</w:t>
      </w:r>
      <w:r>
        <w:rPr>
          <w:rFonts w:hint="eastAsia"/>
          <w:szCs w:val="22"/>
        </w:rPr>
        <w:t>发货退货管理</w:t>
      </w:r>
      <w:bookmarkEnd w:id="111"/>
    </w:p>
    <w:p>
      <w:pPr>
        <w:pStyle w:val="7"/>
        <w:numPr>
          <w:ilvl w:val="3"/>
          <w:numId w:val="0"/>
        </w:numPr>
        <w:ind w:leftChars="0"/>
        <w:rPr>
          <w:szCs w:val="24"/>
        </w:rPr>
      </w:pPr>
      <w:bookmarkStart w:id="112" w:name="_Toc17340"/>
      <w:r>
        <w:rPr>
          <w:rFonts w:hint="eastAsia"/>
          <w:bCs/>
          <w:szCs w:val="24"/>
          <w:lang w:val="en-US" w:eastAsia="zh-CN"/>
        </w:rPr>
        <w:t>2.3.2.1</w:t>
      </w:r>
      <w:r>
        <w:rPr>
          <w:rFonts w:hint="eastAsia"/>
          <w:bCs/>
          <w:szCs w:val="24"/>
        </w:rPr>
        <w:t>按订单发货功能</w:t>
      </w:r>
      <w:bookmarkEnd w:id="112"/>
    </w:p>
    <w:p>
      <w:pPr>
        <w:pStyle w:val="8"/>
        <w:numPr>
          <w:ilvl w:val="4"/>
          <w:numId w:val="0"/>
        </w:numPr>
        <w:ind w:leftChars="0"/>
      </w:pPr>
      <w:r>
        <w:rPr>
          <w:rFonts w:hint="eastAsia"/>
        </w:rPr>
        <w:t>功能描述</w:t>
      </w:r>
    </w:p>
    <w:p>
      <w:r>
        <w:rPr>
          <w:rFonts w:hint="eastAsia"/>
          <w:lang w:bidi="ar"/>
        </w:rPr>
        <w:t>配送企业对医疗机构发送的采购计划执行发货操作</w:t>
      </w:r>
      <w:r>
        <w:rPr>
          <w:rFonts w:hint="eastAsia"/>
        </w:rPr>
        <w:t>。</w:t>
      </w:r>
    </w:p>
    <w:p>
      <w:pPr>
        <w:pStyle w:val="8"/>
        <w:numPr>
          <w:ilvl w:val="4"/>
          <w:numId w:val="0"/>
        </w:numPr>
        <w:ind w:leftChars="0"/>
      </w:pPr>
      <w:r>
        <w:rPr>
          <w:rFonts w:hint="eastAsia"/>
        </w:rPr>
        <w:t>操作权限</w:t>
      </w:r>
    </w:p>
    <w:p>
      <w:pPr>
        <w:pStyle w:val="2"/>
        <w:ind w:firstLine="480"/>
      </w:pPr>
      <w:r>
        <w:rPr>
          <w:rFonts w:hint="eastAsia"/>
          <w:lang w:bidi="ar"/>
        </w:rPr>
        <w:t>配送企业：</w:t>
      </w:r>
      <w:r>
        <w:rPr>
          <w:lang w:bidi="ar"/>
        </w:rPr>
        <w:t>订单发货</w:t>
      </w:r>
      <w:r>
        <w:rPr>
          <w:rFonts w:hint="eastAsia"/>
        </w:rPr>
        <w:t>。</w:t>
      </w:r>
    </w:p>
    <w:p>
      <w:pPr>
        <w:pStyle w:val="8"/>
        <w:numPr>
          <w:ilvl w:val="4"/>
          <w:numId w:val="0"/>
        </w:numPr>
        <w:ind w:leftChars="0"/>
      </w:pPr>
      <w:r>
        <w:rPr>
          <w:rFonts w:hint="eastAsia"/>
        </w:rPr>
        <w:t>操作流程</w:t>
      </w:r>
    </w:p>
    <w:p>
      <w:pPr>
        <w:pStyle w:val="24"/>
        <w:numPr>
          <w:ilvl w:val="0"/>
          <w:numId w:val="45"/>
        </w:numPr>
        <w:ind w:firstLineChars="0"/>
        <w:rPr>
          <w:lang w:bidi="ar"/>
        </w:rPr>
      </w:pPr>
      <w:r>
        <w:rPr>
          <w:rFonts w:hint="eastAsia"/>
          <w:lang w:bidi="ar"/>
        </w:rPr>
        <w:t>点击【按订单发货】，跳转按订单发货查询列表。</w:t>
      </w:r>
    </w:p>
    <w:p>
      <w:pPr>
        <w:ind w:firstLine="0" w:firstLineChars="0"/>
        <w:jc w:val="center"/>
      </w:pPr>
      <w:r>
        <w:drawing>
          <wp:inline distT="0" distB="0" distL="0" distR="0">
            <wp:extent cx="5400040" cy="2652395"/>
            <wp:effectExtent l="0" t="0" r="10160" b="14605"/>
            <wp:docPr id="600" name="图片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图片 600"/>
                    <pic:cNvPicPr>
                      <a:picLocks noChangeAspect="1"/>
                    </pic:cNvPicPr>
                  </pic:nvPicPr>
                  <pic:blipFill>
                    <a:blip r:embed="rId193"/>
                    <a:stretch>
                      <a:fillRect/>
                    </a:stretch>
                  </pic:blipFill>
                  <pic:spPr>
                    <a:xfrm>
                      <a:off x="0" y="0"/>
                      <a:ext cx="5400040" cy="2652395"/>
                    </a:xfrm>
                    <a:prstGeom prst="rect">
                      <a:avLst/>
                    </a:prstGeom>
                  </pic:spPr>
                </pic:pic>
              </a:graphicData>
            </a:graphic>
          </wp:inline>
        </w:drawing>
      </w:r>
    </w:p>
    <w:p>
      <w:pPr>
        <w:pStyle w:val="26"/>
        <w:jc w:val="left"/>
      </w:pPr>
      <w:r>
        <w:rPr>
          <w:rFonts w:hint="eastAsia"/>
        </w:rPr>
        <w:t>待发货</w:t>
      </w:r>
    </w:p>
    <w:p>
      <w:pPr>
        <w:pStyle w:val="24"/>
        <w:numPr>
          <w:ilvl w:val="0"/>
          <w:numId w:val="45"/>
        </w:numPr>
        <w:ind w:firstLineChars="0"/>
        <w:rPr>
          <w:lang w:bidi="ar"/>
        </w:rPr>
      </w:pPr>
      <w:r>
        <w:rPr>
          <w:rFonts w:hint="eastAsia"/>
          <w:lang w:bidi="ar"/>
        </w:rPr>
        <w:t>点击订单编号，跳转订单查询详情列表。</w:t>
      </w:r>
    </w:p>
    <w:p>
      <w:pPr>
        <w:ind w:firstLine="0" w:firstLineChars="0"/>
        <w:jc w:val="center"/>
      </w:pPr>
      <w:r>
        <w:drawing>
          <wp:inline distT="0" distB="0" distL="0" distR="0">
            <wp:extent cx="5400040" cy="2652395"/>
            <wp:effectExtent l="0" t="0" r="10160" b="14605"/>
            <wp:docPr id="604" name="图片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图片 604"/>
                    <pic:cNvPicPr>
                      <a:picLocks noChangeAspect="1"/>
                    </pic:cNvPicPr>
                  </pic:nvPicPr>
                  <pic:blipFill>
                    <a:blip r:embed="rId194"/>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订单详情</w:t>
      </w:r>
    </w:p>
    <w:p>
      <w:pPr>
        <w:pStyle w:val="24"/>
        <w:numPr>
          <w:ilvl w:val="0"/>
          <w:numId w:val="45"/>
        </w:numPr>
        <w:ind w:firstLineChars="0"/>
        <w:rPr>
          <w:lang w:bidi="ar"/>
        </w:rPr>
      </w:pPr>
      <w:r>
        <w:rPr>
          <w:rFonts w:hint="eastAsia"/>
          <w:lang w:bidi="ar"/>
        </w:rPr>
        <w:t>点击【发货】，跳转发货列表，填写发货数据，进行发货。</w:t>
      </w:r>
    </w:p>
    <w:p>
      <w:r>
        <w:drawing>
          <wp:inline distT="0" distB="0" distL="0" distR="0">
            <wp:extent cx="5400040" cy="2652395"/>
            <wp:effectExtent l="0" t="0" r="10160" b="14605"/>
            <wp:docPr id="609" name="图片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图片 609"/>
                    <pic:cNvPicPr>
                      <a:picLocks noChangeAspect="1"/>
                    </pic:cNvPicPr>
                  </pic:nvPicPr>
                  <pic:blipFill>
                    <a:blip r:embed="rId195"/>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发货</w:t>
      </w:r>
    </w:p>
    <w:p>
      <w:pPr>
        <w:pStyle w:val="24"/>
        <w:numPr>
          <w:ilvl w:val="0"/>
          <w:numId w:val="45"/>
        </w:numPr>
        <w:ind w:firstLineChars="0"/>
        <w:rPr>
          <w:lang w:bidi="ar"/>
        </w:rPr>
      </w:pPr>
      <w:r>
        <w:rPr>
          <w:rFonts w:hint="eastAsia"/>
          <w:lang w:bidi="ar"/>
        </w:rPr>
        <w:t>点击【批量设置发票】，设置当前发货订单的发票信息。</w:t>
      </w:r>
    </w:p>
    <w:p>
      <w:r>
        <w:drawing>
          <wp:inline distT="0" distB="0" distL="0" distR="0">
            <wp:extent cx="5400040" cy="2652395"/>
            <wp:effectExtent l="0" t="0" r="10160" b="14605"/>
            <wp:docPr id="610" name="图片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图片 610"/>
                    <pic:cNvPicPr>
                      <a:picLocks noChangeAspect="1"/>
                    </pic:cNvPicPr>
                  </pic:nvPicPr>
                  <pic:blipFill>
                    <a:blip r:embed="rId196"/>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批量设置发票</w:t>
      </w:r>
    </w:p>
    <w:p>
      <w:pPr>
        <w:pStyle w:val="24"/>
        <w:numPr>
          <w:ilvl w:val="0"/>
          <w:numId w:val="45"/>
        </w:numPr>
        <w:ind w:firstLineChars="0"/>
        <w:rPr>
          <w:lang w:bidi="ar"/>
        </w:rPr>
      </w:pPr>
      <w:r>
        <w:rPr>
          <w:rFonts w:hint="eastAsia"/>
          <w:lang w:bidi="ar"/>
        </w:rPr>
        <w:t>选择设置缺货的发货信息，点击【设置缺货】，设置当前发货订单为缺货。</w:t>
      </w:r>
    </w:p>
    <w:p>
      <w:pPr>
        <w:ind w:firstLine="0" w:firstLineChars="0"/>
      </w:pPr>
      <w:r>
        <w:drawing>
          <wp:inline distT="0" distB="0" distL="0" distR="0">
            <wp:extent cx="5400040" cy="2652395"/>
            <wp:effectExtent l="0" t="0" r="10160" b="14605"/>
            <wp:docPr id="611" name="图片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图片 611"/>
                    <pic:cNvPicPr>
                      <a:picLocks noChangeAspect="1"/>
                    </pic:cNvPicPr>
                  </pic:nvPicPr>
                  <pic:blipFill>
                    <a:blip r:embed="rId197"/>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设置缺货</w:t>
      </w:r>
    </w:p>
    <w:p>
      <w:pPr>
        <w:pStyle w:val="24"/>
        <w:numPr>
          <w:ilvl w:val="0"/>
          <w:numId w:val="45"/>
        </w:numPr>
        <w:ind w:firstLineChars="0"/>
        <w:rPr>
          <w:lang w:bidi="ar"/>
        </w:rPr>
      </w:pPr>
      <w:r>
        <w:rPr>
          <w:rFonts w:hint="eastAsia"/>
          <w:lang w:bidi="ar"/>
        </w:rPr>
        <w:t>选择需要进行发货的数据，点击【确认发货】，执行发货。</w:t>
      </w:r>
    </w:p>
    <w:p>
      <w:pPr>
        <w:ind w:firstLine="0" w:firstLineChars="0"/>
      </w:pPr>
      <w:r>
        <w:drawing>
          <wp:inline distT="0" distB="0" distL="0" distR="0">
            <wp:extent cx="5400040" cy="2652395"/>
            <wp:effectExtent l="0" t="0" r="10160" b="14605"/>
            <wp:docPr id="612" name="图片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图片 612"/>
                    <pic:cNvPicPr>
                      <a:picLocks noChangeAspect="1"/>
                    </pic:cNvPicPr>
                  </pic:nvPicPr>
                  <pic:blipFill>
                    <a:blip r:embed="rId198"/>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确认发货</w:t>
      </w:r>
    </w:p>
    <w:p>
      <w:pPr>
        <w:pStyle w:val="24"/>
        <w:numPr>
          <w:ilvl w:val="0"/>
          <w:numId w:val="45"/>
        </w:numPr>
        <w:ind w:firstLineChars="0"/>
        <w:rPr>
          <w:lang w:bidi="ar"/>
        </w:rPr>
      </w:pPr>
      <w:r>
        <w:rPr>
          <w:rFonts w:hint="eastAsia"/>
          <w:lang w:bidi="ar"/>
        </w:rPr>
        <w:t>点击【待补发】，跳转待补发查询列表，其发货流程和和待发货流程数据一致。</w:t>
      </w:r>
    </w:p>
    <w:p>
      <w:pPr>
        <w:ind w:firstLine="0" w:firstLineChars="0"/>
      </w:pPr>
      <w:r>
        <w:drawing>
          <wp:inline distT="0" distB="0" distL="0" distR="0">
            <wp:extent cx="5400040" cy="2652395"/>
            <wp:effectExtent l="0" t="0" r="10160" b="14605"/>
            <wp:docPr id="613" name="图片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图片 613"/>
                    <pic:cNvPicPr>
                      <a:picLocks noChangeAspect="1"/>
                    </pic:cNvPicPr>
                  </pic:nvPicPr>
                  <pic:blipFill>
                    <a:blip r:embed="rId199"/>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待补发</w:t>
      </w:r>
    </w:p>
    <w:p>
      <w:pPr>
        <w:pStyle w:val="8"/>
        <w:numPr>
          <w:ilvl w:val="4"/>
          <w:numId w:val="0"/>
        </w:numPr>
        <w:ind w:leftChars="0"/>
      </w:pPr>
      <w:r>
        <w:rPr>
          <w:rFonts w:hint="eastAsia"/>
        </w:rPr>
        <w:t>注意事项</w:t>
      </w:r>
    </w:p>
    <w:p>
      <w:r>
        <w:rPr>
          <w:rFonts w:hint="eastAsia"/>
          <w:lang w:bidi="ar"/>
        </w:rPr>
        <w:t>设置缺货的发货数据无法进行发货</w:t>
      </w:r>
      <w:r>
        <w:rPr>
          <w:rFonts w:hint="eastAsia"/>
        </w:rPr>
        <w:t>。</w:t>
      </w:r>
    </w:p>
    <w:p>
      <w:pPr>
        <w:pStyle w:val="7"/>
        <w:numPr>
          <w:ilvl w:val="3"/>
          <w:numId w:val="0"/>
        </w:numPr>
        <w:ind w:leftChars="0"/>
        <w:rPr>
          <w:szCs w:val="24"/>
        </w:rPr>
      </w:pPr>
      <w:bookmarkStart w:id="113" w:name="_Toc6312"/>
      <w:r>
        <w:rPr>
          <w:rFonts w:hint="eastAsia"/>
          <w:bCs/>
          <w:szCs w:val="24"/>
          <w:lang w:val="en-US" w:eastAsia="zh-CN"/>
        </w:rPr>
        <w:t>2.3.2.2</w:t>
      </w:r>
      <w:r>
        <w:rPr>
          <w:rFonts w:hint="eastAsia"/>
          <w:bCs/>
          <w:szCs w:val="24"/>
        </w:rPr>
        <w:t>按明细发货功能</w:t>
      </w:r>
      <w:bookmarkEnd w:id="113"/>
    </w:p>
    <w:p>
      <w:pPr>
        <w:pStyle w:val="8"/>
        <w:numPr>
          <w:ilvl w:val="4"/>
          <w:numId w:val="0"/>
        </w:numPr>
        <w:ind w:leftChars="0"/>
      </w:pPr>
      <w:r>
        <w:rPr>
          <w:rFonts w:hint="eastAsia"/>
        </w:rPr>
        <w:t>功能描述</w:t>
      </w:r>
    </w:p>
    <w:p>
      <w:r>
        <w:rPr>
          <w:rFonts w:hint="eastAsia"/>
          <w:lang w:bidi="ar"/>
        </w:rPr>
        <w:t>按明细发货对医疗机构发送的采购计划明细执行发货操作</w:t>
      </w:r>
      <w:r>
        <w:rPr>
          <w:rFonts w:hint="eastAsia"/>
        </w:rPr>
        <w:t>。</w:t>
      </w:r>
    </w:p>
    <w:p>
      <w:pPr>
        <w:pStyle w:val="8"/>
        <w:numPr>
          <w:ilvl w:val="4"/>
          <w:numId w:val="0"/>
        </w:numPr>
        <w:ind w:leftChars="0"/>
      </w:pPr>
      <w:r>
        <w:rPr>
          <w:rFonts w:hint="eastAsia"/>
        </w:rPr>
        <w:t>操作权限</w:t>
      </w:r>
    </w:p>
    <w:p>
      <w:pPr>
        <w:pStyle w:val="2"/>
        <w:ind w:firstLine="480"/>
      </w:pPr>
      <w:r>
        <w:rPr>
          <w:rFonts w:hint="eastAsia"/>
          <w:lang w:bidi="ar"/>
        </w:rPr>
        <w:t>配送企业：</w:t>
      </w:r>
      <w:r>
        <w:rPr>
          <w:lang w:bidi="ar"/>
        </w:rPr>
        <w:t>按明细</w:t>
      </w:r>
      <w:r>
        <w:rPr>
          <w:rFonts w:hint="eastAsia"/>
          <w:lang w:bidi="ar"/>
        </w:rPr>
        <w:t>发货</w:t>
      </w:r>
      <w:r>
        <w:rPr>
          <w:rFonts w:hint="eastAsia"/>
        </w:rPr>
        <w:t>。</w:t>
      </w:r>
    </w:p>
    <w:p>
      <w:pPr>
        <w:pStyle w:val="8"/>
        <w:numPr>
          <w:ilvl w:val="4"/>
          <w:numId w:val="0"/>
        </w:numPr>
        <w:ind w:leftChars="0"/>
      </w:pPr>
      <w:r>
        <w:rPr>
          <w:rFonts w:hint="eastAsia"/>
        </w:rPr>
        <w:t>操作流程</w:t>
      </w:r>
    </w:p>
    <w:p>
      <w:pPr>
        <w:pStyle w:val="24"/>
        <w:numPr>
          <w:ilvl w:val="0"/>
          <w:numId w:val="46"/>
        </w:numPr>
        <w:ind w:firstLineChars="0"/>
        <w:rPr>
          <w:lang w:bidi="ar"/>
        </w:rPr>
      </w:pPr>
      <w:bookmarkStart w:id="114" w:name="_Hlk65679495"/>
      <w:r>
        <w:rPr>
          <w:rFonts w:hint="eastAsia"/>
          <w:lang w:bidi="ar"/>
        </w:rPr>
        <w:t>点击【按明细发货】，跳转按明细发货查询列表</w:t>
      </w:r>
      <w:bookmarkEnd w:id="114"/>
      <w:r>
        <w:rPr>
          <w:rFonts w:hint="eastAsia"/>
          <w:lang w:bidi="ar"/>
        </w:rPr>
        <w:t>。</w:t>
      </w:r>
    </w:p>
    <w:p>
      <w:pPr>
        <w:ind w:firstLine="0" w:firstLineChars="0"/>
      </w:pPr>
      <w:r>
        <w:drawing>
          <wp:inline distT="0" distB="0" distL="0" distR="0">
            <wp:extent cx="5400040" cy="2652395"/>
            <wp:effectExtent l="0" t="0" r="10160" b="14605"/>
            <wp:docPr id="615" name="图片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 name="图片 615"/>
                    <pic:cNvPicPr>
                      <a:picLocks noChangeAspect="1"/>
                    </pic:cNvPicPr>
                  </pic:nvPicPr>
                  <pic:blipFill>
                    <a:blip r:embed="rId200"/>
                    <a:stretch>
                      <a:fillRect/>
                    </a:stretch>
                  </pic:blipFill>
                  <pic:spPr>
                    <a:xfrm>
                      <a:off x="0" y="0"/>
                      <a:ext cx="5400040" cy="2652395"/>
                    </a:xfrm>
                    <a:prstGeom prst="rect">
                      <a:avLst/>
                    </a:prstGeom>
                  </pic:spPr>
                </pic:pic>
              </a:graphicData>
            </a:graphic>
          </wp:inline>
        </w:drawing>
      </w:r>
    </w:p>
    <w:p>
      <w:pPr>
        <w:pStyle w:val="26"/>
        <w:jc w:val="both"/>
      </w:pPr>
      <w:r>
        <w:rPr>
          <w:rFonts w:hint="eastAsia"/>
        </w:rPr>
        <w:t>按明细发货</w:t>
      </w:r>
    </w:p>
    <w:p>
      <w:pPr>
        <w:pStyle w:val="24"/>
        <w:numPr>
          <w:ilvl w:val="0"/>
          <w:numId w:val="46"/>
        </w:numPr>
        <w:ind w:firstLineChars="0"/>
        <w:rPr>
          <w:lang w:bidi="ar"/>
        </w:rPr>
      </w:pPr>
      <w:r>
        <w:rPr>
          <w:rFonts w:hint="eastAsia"/>
        </w:rPr>
        <w:t>点击【拆分】，拆分当前发货明细为两条明细数据。</w:t>
      </w:r>
    </w:p>
    <w:p>
      <w:pPr>
        <w:ind w:firstLine="0" w:firstLineChars="0"/>
      </w:pPr>
      <w:r>
        <w:drawing>
          <wp:inline distT="0" distB="0" distL="0" distR="0">
            <wp:extent cx="5400040" cy="2652395"/>
            <wp:effectExtent l="0" t="0" r="10160" b="14605"/>
            <wp:docPr id="616" name="图片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图片 616"/>
                    <pic:cNvPicPr>
                      <a:picLocks noChangeAspect="1"/>
                    </pic:cNvPicPr>
                  </pic:nvPicPr>
                  <pic:blipFill>
                    <a:blip r:embed="rId201"/>
                    <a:stretch>
                      <a:fillRect/>
                    </a:stretch>
                  </pic:blipFill>
                  <pic:spPr>
                    <a:xfrm>
                      <a:off x="0" y="0"/>
                      <a:ext cx="5400040" cy="2652395"/>
                    </a:xfrm>
                    <a:prstGeom prst="rect">
                      <a:avLst/>
                    </a:prstGeom>
                  </pic:spPr>
                </pic:pic>
              </a:graphicData>
            </a:graphic>
          </wp:inline>
        </w:drawing>
      </w:r>
    </w:p>
    <w:p>
      <w:pPr>
        <w:pStyle w:val="26"/>
        <w:jc w:val="both"/>
      </w:pPr>
      <w:r>
        <w:rPr>
          <w:rFonts w:hint="eastAsia"/>
        </w:rPr>
        <w:t>拆分</w:t>
      </w:r>
    </w:p>
    <w:p>
      <w:pPr>
        <w:pStyle w:val="24"/>
        <w:numPr>
          <w:ilvl w:val="0"/>
          <w:numId w:val="46"/>
        </w:numPr>
        <w:ind w:firstLineChars="0"/>
      </w:pPr>
      <w:r>
        <w:rPr>
          <w:rFonts w:hint="eastAsia"/>
        </w:rPr>
        <w:t>选择需要发货的明细数据，点击【确认发货】，</w:t>
      </w:r>
      <w:r>
        <w:rPr>
          <w:rFonts w:hint="eastAsia"/>
          <w:lang w:bidi="ar"/>
        </w:rPr>
        <w:t>执行</w:t>
      </w:r>
      <w:r>
        <w:rPr>
          <w:rFonts w:hint="eastAsia"/>
        </w:rPr>
        <w:t>发货操作。</w:t>
      </w:r>
    </w:p>
    <w:p>
      <w:pPr>
        <w:ind w:firstLine="0" w:firstLineChars="0"/>
      </w:pPr>
      <w:r>
        <w:drawing>
          <wp:inline distT="0" distB="0" distL="0" distR="0">
            <wp:extent cx="5400040" cy="2652395"/>
            <wp:effectExtent l="0" t="0" r="10160" b="14605"/>
            <wp:docPr id="617" name="图片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图片 617"/>
                    <pic:cNvPicPr>
                      <a:picLocks noChangeAspect="1"/>
                    </pic:cNvPicPr>
                  </pic:nvPicPr>
                  <pic:blipFill>
                    <a:blip r:embed="rId202"/>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确认发货</w:t>
      </w:r>
    </w:p>
    <w:p>
      <w:pPr>
        <w:pStyle w:val="24"/>
        <w:numPr>
          <w:ilvl w:val="0"/>
          <w:numId w:val="46"/>
        </w:numPr>
        <w:ind w:firstLineChars="0"/>
      </w:pPr>
      <w:r>
        <w:rPr>
          <w:rFonts w:hint="eastAsia"/>
        </w:rPr>
        <w:t>点击【批量设置发票】，设置当前发货明细的发票信息。</w:t>
      </w:r>
    </w:p>
    <w:p>
      <w:pPr>
        <w:ind w:firstLine="0" w:firstLineChars="0"/>
      </w:pPr>
      <w:r>
        <w:drawing>
          <wp:inline distT="0" distB="0" distL="0" distR="0">
            <wp:extent cx="5400040" cy="2652395"/>
            <wp:effectExtent l="0" t="0" r="10160" b="14605"/>
            <wp:docPr id="618" name="图片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图片 618"/>
                    <pic:cNvPicPr>
                      <a:picLocks noChangeAspect="1"/>
                    </pic:cNvPicPr>
                  </pic:nvPicPr>
                  <pic:blipFill>
                    <a:blip r:embed="rId203"/>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批量设置发票</w:t>
      </w:r>
    </w:p>
    <w:p>
      <w:pPr>
        <w:pStyle w:val="24"/>
        <w:numPr>
          <w:ilvl w:val="0"/>
          <w:numId w:val="46"/>
        </w:numPr>
        <w:ind w:firstLineChars="0"/>
      </w:pPr>
      <w:r>
        <w:rPr>
          <w:rFonts w:hint="eastAsia"/>
        </w:rPr>
        <w:t>选择需要设置为缺货的发货明细，点击</w:t>
      </w:r>
      <w:r>
        <w:rPr>
          <w:rFonts w:hint="eastAsia"/>
          <w:lang w:bidi="ar"/>
        </w:rPr>
        <w:t>【设置缺货】</w:t>
      </w:r>
      <w:r>
        <w:rPr>
          <w:rFonts w:hint="eastAsia"/>
        </w:rPr>
        <w:t>，设置当前发货明细为缺货状态。</w:t>
      </w:r>
    </w:p>
    <w:p>
      <w:pPr>
        <w:ind w:firstLine="0" w:firstLineChars="0"/>
      </w:pPr>
      <w:r>
        <w:drawing>
          <wp:inline distT="0" distB="0" distL="0" distR="0">
            <wp:extent cx="5400040" cy="2652395"/>
            <wp:effectExtent l="0" t="0" r="10160" b="14605"/>
            <wp:docPr id="619" name="图片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 name="图片 619"/>
                    <pic:cNvPicPr>
                      <a:picLocks noChangeAspect="1"/>
                    </pic:cNvPicPr>
                  </pic:nvPicPr>
                  <pic:blipFill>
                    <a:blip r:embed="rId204"/>
                    <a:stretch>
                      <a:fillRect/>
                    </a:stretch>
                  </pic:blipFill>
                  <pic:spPr>
                    <a:xfrm>
                      <a:off x="0" y="0"/>
                      <a:ext cx="5400040" cy="2652395"/>
                    </a:xfrm>
                    <a:prstGeom prst="rect">
                      <a:avLst/>
                    </a:prstGeom>
                  </pic:spPr>
                </pic:pic>
              </a:graphicData>
            </a:graphic>
          </wp:inline>
        </w:drawing>
      </w:r>
    </w:p>
    <w:p>
      <w:pPr>
        <w:pStyle w:val="26"/>
        <w:tabs>
          <w:tab w:val="left" w:pos="1008"/>
        </w:tabs>
        <w:jc w:val="both"/>
      </w:pPr>
      <w:r>
        <w:rPr>
          <w:rFonts w:hint="eastAsia"/>
        </w:rPr>
        <w:t>设置缺货</w:t>
      </w:r>
    </w:p>
    <w:p>
      <w:pPr>
        <w:pStyle w:val="8"/>
        <w:numPr>
          <w:ilvl w:val="4"/>
          <w:numId w:val="0"/>
        </w:numPr>
        <w:ind w:leftChars="0"/>
      </w:pPr>
      <w:r>
        <w:rPr>
          <w:rFonts w:hint="eastAsia"/>
        </w:rPr>
        <w:t>注意事项</w:t>
      </w:r>
    </w:p>
    <w:p>
      <w:pPr>
        <w:tabs>
          <w:tab w:val="left" w:pos="1008"/>
        </w:tabs>
      </w:pPr>
      <w:r>
        <w:rPr>
          <w:rFonts w:hint="eastAsia"/>
          <w:lang w:bidi="ar"/>
        </w:rPr>
        <w:t>无</w:t>
      </w:r>
      <w:r>
        <w:rPr>
          <w:rFonts w:hint="eastAsia"/>
        </w:rPr>
        <w:t>。</w:t>
      </w:r>
    </w:p>
    <w:p>
      <w:pPr>
        <w:pStyle w:val="7"/>
        <w:numPr>
          <w:ilvl w:val="3"/>
          <w:numId w:val="0"/>
        </w:numPr>
        <w:ind w:leftChars="0"/>
        <w:rPr>
          <w:szCs w:val="24"/>
        </w:rPr>
      </w:pPr>
      <w:bookmarkStart w:id="115" w:name="_Toc13787"/>
      <w:r>
        <w:rPr>
          <w:rFonts w:hint="eastAsia"/>
          <w:bCs/>
          <w:szCs w:val="24"/>
          <w:lang w:val="en-US" w:eastAsia="zh-CN"/>
        </w:rPr>
        <w:t>2.3.2.3</w:t>
      </w:r>
      <w:r>
        <w:rPr>
          <w:rFonts w:hint="eastAsia"/>
          <w:bCs/>
          <w:szCs w:val="24"/>
        </w:rPr>
        <w:t>发货订单管理功能</w:t>
      </w:r>
      <w:bookmarkEnd w:id="115"/>
    </w:p>
    <w:p>
      <w:pPr>
        <w:pStyle w:val="8"/>
        <w:numPr>
          <w:ilvl w:val="4"/>
          <w:numId w:val="0"/>
        </w:numPr>
        <w:ind w:leftChars="0"/>
      </w:pPr>
      <w:r>
        <w:rPr>
          <w:rFonts w:hint="eastAsia"/>
        </w:rPr>
        <w:t>功能描述</w:t>
      </w:r>
    </w:p>
    <w:p>
      <w:r>
        <w:rPr>
          <w:rFonts w:hint="eastAsia"/>
          <w:lang w:bidi="ar"/>
        </w:rPr>
        <w:t>配送企业对发货订单的统一管理</w:t>
      </w:r>
      <w:r>
        <w:rPr>
          <w:rFonts w:hint="eastAsia"/>
        </w:rPr>
        <w:t>。</w:t>
      </w:r>
    </w:p>
    <w:p>
      <w:pPr>
        <w:pStyle w:val="8"/>
        <w:numPr>
          <w:ilvl w:val="4"/>
          <w:numId w:val="0"/>
        </w:numPr>
        <w:ind w:leftChars="0"/>
      </w:pPr>
      <w:r>
        <w:rPr>
          <w:rFonts w:hint="eastAsia"/>
        </w:rPr>
        <w:t>操作权限</w:t>
      </w:r>
    </w:p>
    <w:p>
      <w:pPr>
        <w:pStyle w:val="2"/>
        <w:ind w:firstLine="480"/>
      </w:pPr>
      <w:r>
        <w:rPr>
          <w:rFonts w:hint="eastAsia"/>
          <w:lang w:bidi="ar"/>
        </w:rPr>
        <w:t>配送企业：</w:t>
      </w:r>
      <w:r>
        <w:rPr>
          <w:lang w:bidi="ar"/>
        </w:rPr>
        <w:t>管理发货订单</w:t>
      </w:r>
      <w:r>
        <w:rPr>
          <w:rFonts w:hint="eastAsia"/>
        </w:rPr>
        <w:t>。</w:t>
      </w:r>
    </w:p>
    <w:p>
      <w:pPr>
        <w:pStyle w:val="8"/>
        <w:numPr>
          <w:ilvl w:val="4"/>
          <w:numId w:val="0"/>
        </w:numPr>
        <w:ind w:leftChars="0"/>
      </w:pPr>
      <w:r>
        <w:rPr>
          <w:rFonts w:hint="eastAsia"/>
        </w:rPr>
        <w:t>操作流程</w:t>
      </w:r>
    </w:p>
    <w:p>
      <w:pPr>
        <w:pStyle w:val="24"/>
        <w:numPr>
          <w:ilvl w:val="0"/>
          <w:numId w:val="47"/>
        </w:numPr>
        <w:ind w:firstLineChars="0"/>
        <w:rPr>
          <w:lang w:bidi="ar"/>
        </w:rPr>
      </w:pPr>
      <w:r>
        <w:rPr>
          <w:rFonts w:hint="eastAsia"/>
          <w:lang w:bidi="ar"/>
        </w:rPr>
        <w:t>点击【发货订单管理】，跳转未完成查询列表。</w:t>
      </w:r>
    </w:p>
    <w:p>
      <w:pPr>
        <w:ind w:firstLine="0" w:firstLineChars="0"/>
        <w:jc w:val="center"/>
      </w:pPr>
      <w:r>
        <w:drawing>
          <wp:inline distT="0" distB="0" distL="0" distR="0">
            <wp:extent cx="5400040" cy="2652395"/>
            <wp:effectExtent l="0" t="0" r="10160" b="14605"/>
            <wp:docPr id="622" name="图片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图片 622"/>
                    <pic:cNvPicPr>
                      <a:picLocks noChangeAspect="1"/>
                    </pic:cNvPicPr>
                  </pic:nvPicPr>
                  <pic:blipFill>
                    <a:blip r:embed="rId205"/>
                    <a:stretch>
                      <a:fillRect/>
                    </a:stretch>
                  </pic:blipFill>
                  <pic:spPr>
                    <a:xfrm>
                      <a:off x="0" y="0"/>
                      <a:ext cx="5400040" cy="2652395"/>
                    </a:xfrm>
                    <a:prstGeom prst="rect">
                      <a:avLst/>
                    </a:prstGeom>
                  </pic:spPr>
                </pic:pic>
              </a:graphicData>
            </a:graphic>
          </wp:inline>
        </w:drawing>
      </w:r>
    </w:p>
    <w:p>
      <w:pPr>
        <w:pStyle w:val="26"/>
        <w:jc w:val="right"/>
      </w:pPr>
      <w:r>
        <w:rPr>
          <w:rFonts w:hint="eastAsia"/>
        </w:rPr>
        <w:t>发货订单管理</w:t>
      </w:r>
    </w:p>
    <w:p>
      <w:pPr>
        <w:pStyle w:val="24"/>
        <w:numPr>
          <w:ilvl w:val="0"/>
          <w:numId w:val="47"/>
        </w:numPr>
        <w:ind w:firstLineChars="0"/>
        <w:rPr>
          <w:lang w:bidi="ar"/>
        </w:rPr>
      </w:pPr>
      <w:r>
        <w:rPr>
          <w:rFonts w:hint="eastAsia"/>
          <w:lang w:bidi="ar"/>
        </w:rPr>
        <w:t>点击【确认送达】，跳转订单详情列表。</w:t>
      </w:r>
    </w:p>
    <w:p>
      <w:pPr>
        <w:ind w:firstLine="0" w:firstLineChars="0"/>
        <w:jc w:val="center"/>
      </w:pPr>
      <w:r>
        <w:drawing>
          <wp:inline distT="0" distB="0" distL="0" distR="0">
            <wp:extent cx="5400040" cy="2652395"/>
            <wp:effectExtent l="0" t="0" r="10160" b="14605"/>
            <wp:docPr id="623" name="图片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图片 623"/>
                    <pic:cNvPicPr>
                      <a:picLocks noChangeAspect="1"/>
                    </pic:cNvPicPr>
                  </pic:nvPicPr>
                  <pic:blipFill>
                    <a:blip r:embed="rId206"/>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确认送达</w:t>
      </w:r>
    </w:p>
    <w:p>
      <w:pPr>
        <w:pStyle w:val="24"/>
        <w:numPr>
          <w:ilvl w:val="0"/>
          <w:numId w:val="47"/>
        </w:numPr>
        <w:ind w:firstLineChars="0"/>
      </w:pPr>
      <w:r>
        <w:rPr>
          <w:rFonts w:hint="eastAsia"/>
        </w:rPr>
        <w:t>选择需要设置确认送达的订单详情数据，点击【确认送达】，设置当前明细为</w:t>
      </w:r>
      <w:r>
        <w:rPr>
          <w:rFonts w:hint="eastAsia"/>
          <w:lang w:bidi="ar"/>
        </w:rPr>
        <w:t>送达</w:t>
      </w:r>
      <w:r>
        <w:rPr>
          <w:rFonts w:hint="eastAsia"/>
        </w:rPr>
        <w:t>状态。</w:t>
      </w:r>
    </w:p>
    <w:p>
      <w:pPr>
        <w:ind w:firstLine="0" w:firstLineChars="0"/>
        <w:jc w:val="center"/>
      </w:pPr>
      <w:r>
        <w:drawing>
          <wp:inline distT="0" distB="0" distL="0" distR="0">
            <wp:extent cx="5400040" cy="2652395"/>
            <wp:effectExtent l="0" t="0" r="10160" b="14605"/>
            <wp:docPr id="624" name="图片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图片 624"/>
                    <pic:cNvPicPr>
                      <a:picLocks noChangeAspect="1"/>
                    </pic:cNvPicPr>
                  </pic:nvPicPr>
                  <pic:blipFill>
                    <a:blip r:embed="rId207"/>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确认送达订单</w:t>
      </w:r>
    </w:p>
    <w:p>
      <w:pPr>
        <w:pStyle w:val="24"/>
        <w:numPr>
          <w:ilvl w:val="0"/>
          <w:numId w:val="47"/>
        </w:numPr>
        <w:ind w:firstLineChars="0"/>
      </w:pPr>
      <w:r>
        <w:rPr>
          <w:rFonts w:hint="eastAsia"/>
        </w:rPr>
        <w:t>选择需要进行撤回的订单明细，点击【批量撤回】，撤回订单明细数据。</w:t>
      </w:r>
    </w:p>
    <w:p>
      <w:pPr>
        <w:ind w:firstLine="0" w:firstLineChars="0"/>
        <w:jc w:val="center"/>
      </w:pPr>
      <w:r>
        <w:drawing>
          <wp:inline distT="0" distB="0" distL="0" distR="0">
            <wp:extent cx="5400040" cy="2652395"/>
            <wp:effectExtent l="0" t="0" r="10160" b="14605"/>
            <wp:docPr id="625" name="图片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图片 625"/>
                    <pic:cNvPicPr>
                      <a:picLocks noChangeAspect="1"/>
                    </pic:cNvPicPr>
                  </pic:nvPicPr>
                  <pic:blipFill>
                    <a:blip r:embed="rId208"/>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批量撤回</w:t>
      </w:r>
    </w:p>
    <w:p>
      <w:pPr>
        <w:pStyle w:val="24"/>
        <w:numPr>
          <w:ilvl w:val="0"/>
          <w:numId w:val="47"/>
        </w:numPr>
        <w:ind w:firstLineChars="0"/>
      </w:pPr>
      <w:r>
        <w:rPr>
          <w:rFonts w:hint="eastAsia"/>
        </w:rPr>
        <w:t>点击【已完成】，跳转已完成</w:t>
      </w:r>
      <w:r>
        <w:rPr>
          <w:rFonts w:hint="eastAsia"/>
          <w:lang w:bidi="ar"/>
        </w:rPr>
        <w:t>发货</w:t>
      </w:r>
      <w:r>
        <w:rPr>
          <w:rFonts w:hint="eastAsia"/>
        </w:rPr>
        <w:t>查询列表。</w:t>
      </w:r>
    </w:p>
    <w:p>
      <w:pPr>
        <w:ind w:firstLine="0" w:firstLineChars="0"/>
        <w:jc w:val="center"/>
      </w:pPr>
      <w:r>
        <w:drawing>
          <wp:inline distT="0" distB="0" distL="0" distR="0">
            <wp:extent cx="5400040" cy="2652395"/>
            <wp:effectExtent l="0" t="0" r="10160" b="14605"/>
            <wp:docPr id="626" name="图片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图片 626"/>
                    <pic:cNvPicPr>
                      <a:picLocks noChangeAspect="1"/>
                    </pic:cNvPicPr>
                  </pic:nvPicPr>
                  <pic:blipFill>
                    <a:blip r:embed="rId209"/>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已完成</w:t>
      </w:r>
    </w:p>
    <w:p>
      <w:pPr>
        <w:pStyle w:val="8"/>
        <w:numPr>
          <w:ilvl w:val="4"/>
          <w:numId w:val="0"/>
        </w:numPr>
        <w:ind w:leftChars="0"/>
      </w:pPr>
      <w:r>
        <w:rPr>
          <w:rFonts w:hint="eastAsia"/>
        </w:rPr>
        <w:t>注意事项</w:t>
      </w:r>
    </w:p>
    <w:p>
      <w:pPr>
        <w:pStyle w:val="2"/>
        <w:ind w:firstLine="0" w:firstLineChars="0"/>
      </w:pPr>
      <w:r>
        <w:rPr>
          <w:rFonts w:hint="eastAsia"/>
        </w:rPr>
        <w:t>确认送达不影响医疗机构收货，只是标志配送企业的送达状态。</w:t>
      </w:r>
    </w:p>
    <w:p>
      <w:pPr>
        <w:pStyle w:val="7"/>
        <w:numPr>
          <w:ilvl w:val="3"/>
          <w:numId w:val="0"/>
        </w:numPr>
        <w:ind w:leftChars="0"/>
        <w:rPr>
          <w:szCs w:val="24"/>
        </w:rPr>
      </w:pPr>
      <w:bookmarkStart w:id="116" w:name="_Toc17167"/>
      <w:r>
        <w:rPr>
          <w:rFonts w:hint="eastAsia"/>
          <w:bCs/>
          <w:szCs w:val="24"/>
          <w:lang w:val="en-US" w:eastAsia="zh-CN"/>
        </w:rPr>
        <w:t>2.3.2.4</w:t>
      </w:r>
      <w:r>
        <w:rPr>
          <w:rFonts w:hint="eastAsia"/>
          <w:bCs/>
          <w:szCs w:val="24"/>
        </w:rPr>
        <w:t>订单明细追踪功能</w:t>
      </w:r>
      <w:bookmarkEnd w:id="116"/>
    </w:p>
    <w:p>
      <w:pPr>
        <w:pStyle w:val="8"/>
        <w:numPr>
          <w:ilvl w:val="4"/>
          <w:numId w:val="0"/>
        </w:numPr>
        <w:ind w:leftChars="0"/>
      </w:pPr>
      <w:r>
        <w:rPr>
          <w:rFonts w:hint="eastAsia"/>
        </w:rPr>
        <w:t>功能描述</w:t>
      </w:r>
    </w:p>
    <w:p>
      <w:r>
        <w:rPr>
          <w:rFonts w:hint="eastAsia"/>
        </w:rPr>
        <w:t>配送企业对订单状态明细的跟踪汇总查询。</w:t>
      </w:r>
    </w:p>
    <w:p>
      <w:pPr>
        <w:pStyle w:val="8"/>
        <w:numPr>
          <w:ilvl w:val="4"/>
          <w:numId w:val="0"/>
        </w:numPr>
        <w:ind w:leftChars="0"/>
      </w:pPr>
      <w:r>
        <w:rPr>
          <w:rFonts w:hint="eastAsia"/>
        </w:rPr>
        <w:t>操作权限</w:t>
      </w:r>
    </w:p>
    <w:p>
      <w:pPr>
        <w:pStyle w:val="2"/>
        <w:ind w:firstLine="480"/>
      </w:pPr>
      <w:r>
        <w:rPr>
          <w:rFonts w:hint="eastAsia"/>
        </w:rPr>
        <w:t>配送企业：</w:t>
      </w:r>
      <w:r>
        <w:t>订单明细跟踪</w:t>
      </w:r>
      <w:r>
        <w:rPr>
          <w:rFonts w:hint="eastAsia"/>
        </w:rPr>
        <w:t>查询。</w:t>
      </w:r>
    </w:p>
    <w:p>
      <w:pPr>
        <w:pStyle w:val="8"/>
        <w:numPr>
          <w:ilvl w:val="4"/>
          <w:numId w:val="0"/>
        </w:numPr>
        <w:ind w:leftChars="0"/>
      </w:pPr>
      <w:r>
        <w:rPr>
          <w:rFonts w:hint="eastAsia"/>
        </w:rPr>
        <w:t>操作流程</w:t>
      </w:r>
    </w:p>
    <w:p>
      <w:pPr>
        <w:pStyle w:val="24"/>
        <w:numPr>
          <w:ilvl w:val="0"/>
          <w:numId w:val="48"/>
        </w:numPr>
        <w:ind w:firstLineChars="0"/>
      </w:pPr>
      <w:r>
        <w:rPr>
          <w:rFonts w:hint="eastAsia"/>
        </w:rPr>
        <w:t>点击【订单明细跟踪】，跳转订单明细跟踪待发货查询列表。</w:t>
      </w:r>
    </w:p>
    <w:p>
      <w:pPr>
        <w:ind w:firstLine="0" w:firstLineChars="0"/>
        <w:jc w:val="center"/>
      </w:pPr>
      <w:r>
        <w:drawing>
          <wp:inline distT="0" distB="0" distL="0" distR="0">
            <wp:extent cx="5400040" cy="2652395"/>
            <wp:effectExtent l="0" t="0" r="10160" b="14605"/>
            <wp:docPr id="628" name="图片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图片 628"/>
                    <pic:cNvPicPr>
                      <a:picLocks noChangeAspect="1"/>
                    </pic:cNvPicPr>
                  </pic:nvPicPr>
                  <pic:blipFill>
                    <a:blip r:embed="rId210"/>
                    <a:stretch>
                      <a:fillRect/>
                    </a:stretch>
                  </pic:blipFill>
                  <pic:spPr>
                    <a:xfrm>
                      <a:off x="0" y="0"/>
                      <a:ext cx="5400040" cy="2652395"/>
                    </a:xfrm>
                    <a:prstGeom prst="rect">
                      <a:avLst/>
                    </a:prstGeom>
                  </pic:spPr>
                </pic:pic>
              </a:graphicData>
            </a:graphic>
          </wp:inline>
        </w:drawing>
      </w:r>
    </w:p>
    <w:p>
      <w:pPr>
        <w:pStyle w:val="26"/>
        <w:jc w:val="left"/>
      </w:pPr>
      <w:r>
        <w:rPr>
          <w:rFonts w:hint="eastAsia"/>
        </w:rPr>
        <w:t>待发货</w:t>
      </w:r>
    </w:p>
    <w:p>
      <w:pPr>
        <w:pStyle w:val="24"/>
        <w:numPr>
          <w:ilvl w:val="0"/>
          <w:numId w:val="48"/>
        </w:numPr>
        <w:ind w:firstLineChars="0"/>
      </w:pPr>
      <w:r>
        <w:rPr>
          <w:rFonts w:hint="eastAsia"/>
        </w:rPr>
        <w:t>点击【已发货】，跳转订单明细</w:t>
      </w:r>
      <w:r>
        <w:rPr>
          <w:rFonts w:hint="eastAsia"/>
          <w:lang w:bidi="ar"/>
        </w:rPr>
        <w:t>跟踪</w:t>
      </w:r>
      <w:r>
        <w:rPr>
          <w:rFonts w:hint="eastAsia"/>
        </w:rPr>
        <w:t>已发货查询列表。</w:t>
      </w:r>
    </w:p>
    <w:p>
      <w:pPr>
        <w:ind w:firstLine="0" w:firstLineChars="0"/>
        <w:jc w:val="center"/>
      </w:pPr>
      <w:r>
        <w:drawing>
          <wp:inline distT="0" distB="0" distL="0" distR="0">
            <wp:extent cx="5400040" cy="2652395"/>
            <wp:effectExtent l="0" t="0" r="10160" b="14605"/>
            <wp:docPr id="629" name="图片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图片 629"/>
                    <pic:cNvPicPr>
                      <a:picLocks noChangeAspect="1"/>
                    </pic:cNvPicPr>
                  </pic:nvPicPr>
                  <pic:blipFill>
                    <a:blip r:embed="rId211"/>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已发货</w:t>
      </w:r>
    </w:p>
    <w:p>
      <w:pPr>
        <w:pStyle w:val="24"/>
        <w:numPr>
          <w:ilvl w:val="0"/>
          <w:numId w:val="48"/>
        </w:numPr>
        <w:ind w:firstLineChars="0"/>
      </w:pPr>
      <w:r>
        <w:rPr>
          <w:rFonts w:hint="eastAsia"/>
        </w:rPr>
        <w:t>点击【已收货】，跳转订单</w:t>
      </w:r>
      <w:r>
        <w:rPr>
          <w:rFonts w:hint="eastAsia"/>
          <w:lang w:bidi="ar"/>
        </w:rPr>
        <w:t>明细</w:t>
      </w:r>
      <w:r>
        <w:rPr>
          <w:rFonts w:hint="eastAsia"/>
        </w:rPr>
        <w:t>跟踪已收货查询列表。</w:t>
      </w:r>
    </w:p>
    <w:p>
      <w:pPr>
        <w:ind w:firstLine="0" w:firstLineChars="0"/>
        <w:jc w:val="center"/>
      </w:pPr>
      <w:r>
        <w:drawing>
          <wp:inline distT="0" distB="0" distL="0" distR="0">
            <wp:extent cx="5400040" cy="2652395"/>
            <wp:effectExtent l="0" t="0" r="10160" b="14605"/>
            <wp:docPr id="630" name="图片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图片 630"/>
                    <pic:cNvPicPr>
                      <a:picLocks noChangeAspect="1"/>
                    </pic:cNvPicPr>
                  </pic:nvPicPr>
                  <pic:blipFill>
                    <a:blip r:embed="rId212"/>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待收货</w:t>
      </w:r>
    </w:p>
    <w:p>
      <w:pPr>
        <w:pStyle w:val="24"/>
        <w:numPr>
          <w:ilvl w:val="0"/>
          <w:numId w:val="48"/>
        </w:numPr>
        <w:ind w:firstLineChars="0"/>
      </w:pPr>
      <w:r>
        <w:rPr>
          <w:rFonts w:hint="eastAsia"/>
        </w:rPr>
        <w:t>点击【缺货列表】，跳转订单明细跟踪缺货列表查询列表。</w:t>
      </w:r>
    </w:p>
    <w:p>
      <w:pPr>
        <w:ind w:firstLine="0" w:firstLineChars="0"/>
        <w:jc w:val="center"/>
      </w:pPr>
      <w:r>
        <w:drawing>
          <wp:inline distT="0" distB="0" distL="0" distR="0">
            <wp:extent cx="5400040" cy="2652395"/>
            <wp:effectExtent l="0" t="0" r="10160" b="14605"/>
            <wp:docPr id="633" name="图片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 name="图片 633"/>
                    <pic:cNvPicPr>
                      <a:picLocks noChangeAspect="1"/>
                    </pic:cNvPicPr>
                  </pic:nvPicPr>
                  <pic:blipFill>
                    <a:blip r:embed="rId213"/>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缺货列表</w:t>
      </w:r>
    </w:p>
    <w:p>
      <w:pPr>
        <w:pStyle w:val="24"/>
        <w:numPr>
          <w:ilvl w:val="0"/>
          <w:numId w:val="48"/>
        </w:numPr>
        <w:ind w:firstLineChars="0"/>
      </w:pPr>
      <w:r>
        <w:rPr>
          <w:rFonts w:hint="eastAsia"/>
        </w:rPr>
        <w:t>点击【作废列表】，跳转</w:t>
      </w:r>
      <w:r>
        <w:rPr>
          <w:rFonts w:hint="eastAsia"/>
          <w:lang w:bidi="ar"/>
        </w:rPr>
        <w:t>订单</w:t>
      </w:r>
      <w:r>
        <w:rPr>
          <w:rFonts w:hint="eastAsia"/>
        </w:rPr>
        <w:t>明细跟踪作废列表查询列表。</w:t>
      </w:r>
    </w:p>
    <w:p>
      <w:pPr>
        <w:ind w:firstLine="0" w:firstLineChars="0"/>
        <w:jc w:val="center"/>
      </w:pPr>
      <w:r>
        <w:drawing>
          <wp:inline distT="0" distB="0" distL="0" distR="0">
            <wp:extent cx="5400040" cy="2652395"/>
            <wp:effectExtent l="0" t="0" r="10160" b="14605"/>
            <wp:docPr id="634" name="图片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图片 634"/>
                    <pic:cNvPicPr>
                      <a:picLocks noChangeAspect="1"/>
                    </pic:cNvPicPr>
                  </pic:nvPicPr>
                  <pic:blipFill>
                    <a:blip r:embed="rId214"/>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作废列表</w:t>
      </w:r>
    </w:p>
    <w:p>
      <w:pPr>
        <w:pStyle w:val="8"/>
        <w:numPr>
          <w:ilvl w:val="4"/>
          <w:numId w:val="0"/>
        </w:numPr>
        <w:ind w:leftChars="0"/>
      </w:pPr>
      <w:r>
        <w:rPr>
          <w:rFonts w:hint="eastAsia"/>
        </w:rPr>
        <w:t>注意事项</w:t>
      </w:r>
    </w:p>
    <w:p>
      <w:pPr>
        <w:pStyle w:val="2"/>
        <w:ind w:firstLine="0" w:firstLineChars="0"/>
      </w:pPr>
      <w:r>
        <w:rPr>
          <w:rFonts w:hint="eastAsia"/>
        </w:rPr>
        <w:t>退回的退货数据，医疗机构可重新填写再次进行退货。</w:t>
      </w:r>
    </w:p>
    <w:p>
      <w:pPr>
        <w:pStyle w:val="7"/>
        <w:numPr>
          <w:ilvl w:val="3"/>
          <w:numId w:val="0"/>
        </w:numPr>
        <w:ind w:leftChars="0"/>
        <w:rPr>
          <w:szCs w:val="24"/>
        </w:rPr>
      </w:pPr>
      <w:bookmarkStart w:id="117" w:name="_Toc765"/>
      <w:r>
        <w:rPr>
          <w:rFonts w:hint="eastAsia"/>
          <w:bCs/>
          <w:szCs w:val="24"/>
          <w:lang w:val="en-US" w:eastAsia="zh-CN"/>
        </w:rPr>
        <w:t>2.3.2.5</w:t>
      </w:r>
      <w:r>
        <w:rPr>
          <w:rFonts w:hint="eastAsia"/>
          <w:bCs/>
          <w:szCs w:val="24"/>
        </w:rPr>
        <w:t>退货管理询功能</w:t>
      </w:r>
      <w:bookmarkEnd w:id="117"/>
    </w:p>
    <w:p>
      <w:pPr>
        <w:pStyle w:val="8"/>
        <w:numPr>
          <w:ilvl w:val="4"/>
          <w:numId w:val="0"/>
        </w:numPr>
        <w:ind w:leftChars="0"/>
      </w:pPr>
      <w:r>
        <w:rPr>
          <w:rFonts w:hint="eastAsia"/>
        </w:rPr>
        <w:t>功能描述</w:t>
      </w:r>
    </w:p>
    <w:p>
      <w:r>
        <w:rPr>
          <w:rFonts w:hint="eastAsia"/>
        </w:rPr>
        <w:t>配送企业可对医疗机构提交的退货订单执行确认或退回等操作。</w:t>
      </w:r>
    </w:p>
    <w:p>
      <w:pPr>
        <w:pStyle w:val="8"/>
        <w:numPr>
          <w:ilvl w:val="4"/>
          <w:numId w:val="0"/>
        </w:numPr>
        <w:ind w:leftChars="0"/>
      </w:pPr>
      <w:r>
        <w:rPr>
          <w:rFonts w:hint="eastAsia"/>
        </w:rPr>
        <w:t>操作权限</w:t>
      </w:r>
    </w:p>
    <w:p>
      <w:pPr>
        <w:pStyle w:val="2"/>
        <w:ind w:firstLine="480"/>
      </w:pPr>
      <w:r>
        <w:rPr>
          <w:rFonts w:hint="eastAsia"/>
        </w:rPr>
        <w:t>配送企业：退货</w:t>
      </w:r>
      <w:r>
        <w:t>确认或退回</w:t>
      </w:r>
      <w:r>
        <w:rPr>
          <w:rFonts w:hint="eastAsia"/>
        </w:rPr>
        <w:t>。</w:t>
      </w:r>
    </w:p>
    <w:p>
      <w:pPr>
        <w:pStyle w:val="8"/>
        <w:numPr>
          <w:ilvl w:val="4"/>
          <w:numId w:val="0"/>
        </w:numPr>
        <w:ind w:leftChars="0"/>
      </w:pPr>
      <w:r>
        <w:rPr>
          <w:rFonts w:hint="eastAsia"/>
        </w:rPr>
        <w:t>操作流程</w:t>
      </w:r>
    </w:p>
    <w:p>
      <w:pPr>
        <w:pStyle w:val="24"/>
        <w:numPr>
          <w:ilvl w:val="0"/>
          <w:numId w:val="49"/>
        </w:numPr>
        <w:ind w:firstLineChars="0"/>
      </w:pPr>
      <w:r>
        <w:rPr>
          <w:rFonts w:hint="eastAsia"/>
        </w:rPr>
        <w:t>点击【退货管理】，跳转退回待确认查询列表。</w:t>
      </w:r>
    </w:p>
    <w:p>
      <w:pPr>
        <w:ind w:firstLine="0" w:firstLineChars="0"/>
        <w:jc w:val="center"/>
      </w:pPr>
      <w:r>
        <w:drawing>
          <wp:inline distT="0" distB="0" distL="0" distR="0">
            <wp:extent cx="5400040" cy="2652395"/>
            <wp:effectExtent l="0" t="0" r="10160" b="14605"/>
            <wp:docPr id="637" name="图片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 name="图片 637"/>
                    <pic:cNvPicPr>
                      <a:picLocks noChangeAspect="1"/>
                    </pic:cNvPicPr>
                  </pic:nvPicPr>
                  <pic:blipFill>
                    <a:blip r:embed="rId215"/>
                    <a:stretch>
                      <a:fillRect/>
                    </a:stretch>
                  </pic:blipFill>
                  <pic:spPr>
                    <a:xfrm>
                      <a:off x="0" y="0"/>
                      <a:ext cx="5400040" cy="2652395"/>
                    </a:xfrm>
                    <a:prstGeom prst="rect">
                      <a:avLst/>
                    </a:prstGeom>
                  </pic:spPr>
                </pic:pic>
              </a:graphicData>
            </a:graphic>
          </wp:inline>
        </w:drawing>
      </w:r>
    </w:p>
    <w:p>
      <w:pPr>
        <w:pStyle w:val="26"/>
        <w:jc w:val="right"/>
      </w:pPr>
      <w:r>
        <w:rPr>
          <w:rFonts w:hint="eastAsia"/>
        </w:rPr>
        <w:t>待确认</w:t>
      </w:r>
    </w:p>
    <w:p>
      <w:pPr>
        <w:pStyle w:val="24"/>
        <w:numPr>
          <w:ilvl w:val="0"/>
          <w:numId w:val="49"/>
        </w:numPr>
        <w:ind w:firstLineChars="0"/>
      </w:pPr>
      <w:r>
        <w:rPr>
          <w:rFonts w:hint="eastAsia"/>
        </w:rPr>
        <w:t>选择确认退货的退货单，点击【确认退货】，执行退货。</w:t>
      </w:r>
    </w:p>
    <w:p>
      <w:pPr>
        <w:ind w:firstLine="0" w:firstLineChars="0"/>
        <w:jc w:val="center"/>
      </w:pPr>
      <w:r>
        <w:drawing>
          <wp:inline distT="0" distB="0" distL="0" distR="0">
            <wp:extent cx="5400040" cy="2652395"/>
            <wp:effectExtent l="0" t="0" r="10160" b="14605"/>
            <wp:docPr id="1984" name="图片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 name="图片 1984"/>
                    <pic:cNvPicPr>
                      <a:picLocks noChangeAspect="1"/>
                    </pic:cNvPicPr>
                  </pic:nvPicPr>
                  <pic:blipFill>
                    <a:blip r:embed="rId216"/>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确认退货</w:t>
      </w:r>
    </w:p>
    <w:p>
      <w:pPr>
        <w:pStyle w:val="24"/>
        <w:numPr>
          <w:ilvl w:val="0"/>
          <w:numId w:val="49"/>
        </w:numPr>
        <w:ind w:firstLineChars="0"/>
      </w:pPr>
      <w:r>
        <w:rPr>
          <w:rFonts w:hint="eastAsia"/>
        </w:rPr>
        <w:t>点击【批量设置清退发票】，设置当前退货单的清退发票。</w:t>
      </w:r>
    </w:p>
    <w:p>
      <w:pPr>
        <w:ind w:firstLine="0" w:firstLineChars="0"/>
      </w:pPr>
      <w:r>
        <w:drawing>
          <wp:inline distT="0" distB="0" distL="0" distR="0">
            <wp:extent cx="5400040" cy="2652395"/>
            <wp:effectExtent l="0" t="0" r="10160" b="14605"/>
            <wp:docPr id="1985" name="图片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 name="图片 1985"/>
                    <pic:cNvPicPr>
                      <a:picLocks noChangeAspect="1"/>
                    </pic:cNvPicPr>
                  </pic:nvPicPr>
                  <pic:blipFill>
                    <a:blip r:embed="rId217"/>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批量设置清退发票</w:t>
      </w:r>
    </w:p>
    <w:p>
      <w:pPr>
        <w:pStyle w:val="24"/>
        <w:numPr>
          <w:ilvl w:val="0"/>
          <w:numId w:val="49"/>
        </w:numPr>
        <w:ind w:firstLineChars="0"/>
      </w:pPr>
      <w:r>
        <w:rPr>
          <w:rFonts w:hint="eastAsia"/>
        </w:rPr>
        <w:t>选择要退回的退货单，点击【批量退回】，退回当前的退货单。</w:t>
      </w:r>
    </w:p>
    <w:p>
      <w:pPr>
        <w:ind w:firstLine="0" w:firstLineChars="0"/>
      </w:pPr>
      <w:r>
        <w:drawing>
          <wp:inline distT="0" distB="0" distL="0" distR="0">
            <wp:extent cx="5400040" cy="2652395"/>
            <wp:effectExtent l="0" t="0" r="10160" b="14605"/>
            <wp:docPr id="1986" name="图片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 name="图片 1986"/>
                    <pic:cNvPicPr>
                      <a:picLocks noChangeAspect="1"/>
                    </pic:cNvPicPr>
                  </pic:nvPicPr>
                  <pic:blipFill>
                    <a:blip r:embed="rId218"/>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批量退回</w:t>
      </w:r>
    </w:p>
    <w:p>
      <w:pPr>
        <w:pStyle w:val="24"/>
        <w:numPr>
          <w:ilvl w:val="0"/>
          <w:numId w:val="49"/>
        </w:numPr>
        <w:ind w:firstLineChars="0"/>
      </w:pPr>
      <w:r>
        <w:rPr>
          <w:rFonts w:hint="eastAsia"/>
        </w:rPr>
        <w:t>点击【已确认】，跳转退货已确认查询列表。</w:t>
      </w:r>
    </w:p>
    <w:p>
      <w:pPr>
        <w:ind w:firstLine="0" w:firstLineChars="0"/>
        <w:jc w:val="center"/>
      </w:pPr>
      <w:r>
        <w:drawing>
          <wp:inline distT="0" distB="0" distL="0" distR="0">
            <wp:extent cx="5400040" cy="2652395"/>
            <wp:effectExtent l="0" t="0" r="10160" b="14605"/>
            <wp:docPr id="1987" name="图片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 name="图片 1987"/>
                    <pic:cNvPicPr>
                      <a:picLocks noChangeAspect="1"/>
                    </pic:cNvPicPr>
                  </pic:nvPicPr>
                  <pic:blipFill>
                    <a:blip r:embed="rId219"/>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已确定</w:t>
      </w:r>
    </w:p>
    <w:p>
      <w:pPr>
        <w:pStyle w:val="24"/>
        <w:numPr>
          <w:ilvl w:val="0"/>
          <w:numId w:val="49"/>
        </w:numPr>
        <w:ind w:firstLineChars="0"/>
      </w:pPr>
      <w:r>
        <w:rPr>
          <w:rFonts w:hint="eastAsia"/>
        </w:rPr>
        <w:t>点击【已退回】，跳转退货已退回查询列表。</w:t>
      </w:r>
    </w:p>
    <w:p>
      <w:pPr>
        <w:ind w:firstLine="0" w:firstLineChars="0"/>
      </w:pPr>
      <w:r>
        <w:drawing>
          <wp:inline distT="0" distB="0" distL="0" distR="0">
            <wp:extent cx="5400040" cy="2652395"/>
            <wp:effectExtent l="0" t="0" r="10160" b="14605"/>
            <wp:docPr id="1988" name="图片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 name="图片 1988"/>
                    <pic:cNvPicPr>
                      <a:picLocks noChangeAspect="1"/>
                    </pic:cNvPicPr>
                  </pic:nvPicPr>
                  <pic:blipFill>
                    <a:blip r:embed="rId220"/>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已退回</w:t>
      </w:r>
    </w:p>
    <w:p>
      <w:pPr>
        <w:pStyle w:val="8"/>
        <w:numPr>
          <w:ilvl w:val="4"/>
          <w:numId w:val="0"/>
        </w:numPr>
        <w:ind w:leftChars="0"/>
      </w:pPr>
      <w:r>
        <w:rPr>
          <w:rFonts w:hint="eastAsia"/>
        </w:rPr>
        <w:t>注意事项</w:t>
      </w:r>
    </w:p>
    <w:p>
      <w:pPr>
        <w:pStyle w:val="2"/>
        <w:ind w:firstLine="0" w:firstLineChars="0"/>
      </w:pPr>
      <w:bookmarkStart w:id="118" w:name="_Hlk65680211"/>
      <w:r>
        <w:rPr>
          <w:rFonts w:hint="eastAsia"/>
        </w:rPr>
        <w:t>退回的退货数据，医疗机构可重新填写再次进行退货</w:t>
      </w:r>
      <w:bookmarkEnd w:id="118"/>
      <w:r>
        <w:rPr>
          <w:rFonts w:hint="eastAsia"/>
        </w:rPr>
        <w:t>。</w:t>
      </w:r>
    </w:p>
    <w:p>
      <w:pPr>
        <w:pStyle w:val="6"/>
        <w:numPr>
          <w:ilvl w:val="2"/>
          <w:numId w:val="0"/>
        </w:numPr>
        <w:ind w:leftChars="0"/>
        <w:rPr>
          <w:szCs w:val="22"/>
        </w:rPr>
      </w:pPr>
      <w:bookmarkStart w:id="119" w:name="_Toc2757"/>
      <w:r>
        <w:rPr>
          <w:rFonts w:hint="eastAsia"/>
          <w:szCs w:val="22"/>
          <w:lang w:val="en-US" w:eastAsia="zh-CN"/>
        </w:rPr>
        <w:t>2.3.3</w:t>
      </w:r>
      <w:r>
        <w:rPr>
          <w:rFonts w:hint="eastAsia"/>
          <w:szCs w:val="22"/>
        </w:rPr>
        <w:t>三方协议管理</w:t>
      </w:r>
      <w:bookmarkEnd w:id="119"/>
    </w:p>
    <w:p>
      <w:pPr>
        <w:pStyle w:val="8"/>
        <w:numPr>
          <w:ilvl w:val="4"/>
          <w:numId w:val="0"/>
        </w:numPr>
        <w:ind w:leftChars="0"/>
        <w:rPr>
          <w:rFonts w:hint="eastAsia"/>
        </w:rPr>
      </w:pPr>
      <w:r>
        <w:rPr>
          <w:rFonts w:hint="eastAsia"/>
        </w:rPr>
        <w:t>功能描述</w:t>
      </w:r>
    </w:p>
    <w:p>
      <w:r>
        <w:rPr>
          <w:rFonts w:hint="eastAsia"/>
        </w:rPr>
        <w:t>配送企业，添加上传附件签订的三方协议，完成协议签订操作。</w:t>
      </w:r>
    </w:p>
    <w:p>
      <w:pPr>
        <w:pStyle w:val="8"/>
        <w:numPr>
          <w:ilvl w:val="4"/>
          <w:numId w:val="0"/>
        </w:numPr>
        <w:ind w:leftChars="0"/>
        <w:rPr>
          <w:rFonts w:hint="eastAsia"/>
        </w:rPr>
      </w:pPr>
      <w:r>
        <w:rPr>
          <w:rFonts w:hint="eastAsia"/>
        </w:rPr>
        <w:t>操作权限</w:t>
      </w:r>
    </w:p>
    <w:p>
      <w:pPr>
        <w:pStyle w:val="2"/>
        <w:ind w:firstLine="480"/>
      </w:pPr>
      <w:r>
        <w:rPr>
          <w:rFonts w:hint="eastAsia"/>
        </w:rPr>
        <w:t>配送企业：添加、上传附件三方协议。</w:t>
      </w:r>
    </w:p>
    <w:p>
      <w:pPr>
        <w:pStyle w:val="8"/>
        <w:numPr>
          <w:ilvl w:val="4"/>
          <w:numId w:val="0"/>
        </w:numPr>
        <w:ind w:leftChars="0"/>
        <w:rPr>
          <w:rFonts w:hint="eastAsia"/>
        </w:rPr>
      </w:pPr>
      <w:r>
        <w:rPr>
          <w:rFonts w:hint="eastAsia"/>
        </w:rPr>
        <w:t>操作流程</w:t>
      </w:r>
    </w:p>
    <w:p>
      <w:pPr>
        <w:pStyle w:val="24"/>
        <w:ind w:firstLine="439" w:firstLineChars="183"/>
        <w:rPr>
          <w:rFonts w:cs="Times New Roman"/>
          <w:sz w:val="24"/>
          <w:szCs w:val="21"/>
        </w:rPr>
      </w:pPr>
      <w:r>
        <w:rPr>
          <w:rFonts w:hint="eastAsia" w:cs="Times New Roman"/>
          <w:sz w:val="24"/>
          <w:szCs w:val="21"/>
        </w:rPr>
        <w:t>配送点击【三方协议管理】，跳转三方协议管理查询列表。</w:t>
      </w:r>
    </w:p>
    <w:p>
      <w:pPr>
        <w:ind w:firstLine="0" w:firstLineChars="0"/>
      </w:pPr>
      <w:r>
        <w:drawing>
          <wp:inline distT="0" distB="0" distL="0" distR="0">
            <wp:extent cx="5400040" cy="2330450"/>
            <wp:effectExtent l="0" t="0" r="1016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21"/>
                    <a:stretch>
                      <a:fillRect/>
                    </a:stretch>
                  </pic:blipFill>
                  <pic:spPr>
                    <a:xfrm>
                      <a:off x="0" y="0"/>
                      <a:ext cx="5400040" cy="2330450"/>
                    </a:xfrm>
                    <a:prstGeom prst="rect">
                      <a:avLst/>
                    </a:prstGeom>
                  </pic:spPr>
                </pic:pic>
              </a:graphicData>
            </a:graphic>
          </wp:inline>
        </w:drawing>
      </w:r>
    </w:p>
    <w:p>
      <w:pPr>
        <w:pStyle w:val="26"/>
        <w:ind w:left="480"/>
      </w:pPr>
      <w:r>
        <w:rPr>
          <w:rFonts w:hint="eastAsia"/>
        </w:rPr>
        <w:t>三方协议管理</w:t>
      </w:r>
    </w:p>
    <w:p>
      <w:pPr>
        <w:pStyle w:val="24"/>
        <w:ind w:firstLineChars="0"/>
      </w:pPr>
      <w:r>
        <w:rPr>
          <w:rFonts w:hint="eastAsia"/>
        </w:rPr>
        <w:t>点击【批量上传附件】，选择相应的文件信息，点击【确定】完成三方协议上传操作。</w:t>
      </w:r>
    </w:p>
    <w:p>
      <w:pPr>
        <w:ind w:firstLine="0" w:firstLineChars="0"/>
      </w:pPr>
      <w:r>
        <w:drawing>
          <wp:inline distT="0" distB="0" distL="0" distR="0">
            <wp:extent cx="5400040" cy="2372360"/>
            <wp:effectExtent l="0" t="0" r="10160"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22"/>
                    <a:stretch>
                      <a:fillRect/>
                    </a:stretch>
                  </pic:blipFill>
                  <pic:spPr>
                    <a:xfrm>
                      <a:off x="0" y="0"/>
                      <a:ext cx="5400040" cy="2372360"/>
                    </a:xfrm>
                    <a:prstGeom prst="rect">
                      <a:avLst/>
                    </a:prstGeom>
                  </pic:spPr>
                </pic:pic>
              </a:graphicData>
            </a:graphic>
          </wp:inline>
        </w:drawing>
      </w:r>
    </w:p>
    <w:p>
      <w:pPr>
        <w:pStyle w:val="26"/>
        <w:ind w:left="480"/>
      </w:pPr>
      <w:r>
        <w:rPr>
          <w:rFonts w:hint="eastAsia"/>
        </w:rPr>
        <w:t>导入三方协议</w:t>
      </w:r>
    </w:p>
    <w:p>
      <w:pPr>
        <w:pStyle w:val="24"/>
        <w:ind w:firstLineChars="0"/>
      </w:pPr>
      <w:r>
        <w:rPr>
          <w:rFonts w:hint="eastAsia"/>
        </w:rPr>
        <w:t>点击【查看】，查看医疗机构上传的三方协议文件，点击【导出】可对协议进行导出操作，点击【签订】完成签订操作。</w:t>
      </w:r>
    </w:p>
    <w:p>
      <w:pPr>
        <w:ind w:firstLine="0" w:firstLineChars="0"/>
      </w:pPr>
      <w:r>
        <w:drawing>
          <wp:inline distT="0" distB="0" distL="0" distR="0">
            <wp:extent cx="5400040" cy="2362835"/>
            <wp:effectExtent l="0" t="0" r="10160" b="146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23"/>
                    <a:stretch>
                      <a:fillRect/>
                    </a:stretch>
                  </pic:blipFill>
                  <pic:spPr>
                    <a:xfrm>
                      <a:off x="0" y="0"/>
                      <a:ext cx="5400040" cy="2362835"/>
                    </a:xfrm>
                    <a:prstGeom prst="rect">
                      <a:avLst/>
                    </a:prstGeom>
                  </pic:spPr>
                </pic:pic>
              </a:graphicData>
            </a:graphic>
          </wp:inline>
        </w:drawing>
      </w:r>
    </w:p>
    <w:p>
      <w:pPr>
        <w:pStyle w:val="2"/>
        <w:ind w:firstLine="480"/>
      </w:pPr>
      <w:r>
        <w:drawing>
          <wp:inline distT="0" distB="0" distL="0" distR="0">
            <wp:extent cx="5400040" cy="2375535"/>
            <wp:effectExtent l="0" t="0" r="10160" b="190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24"/>
                    <a:stretch>
                      <a:fillRect/>
                    </a:stretch>
                  </pic:blipFill>
                  <pic:spPr>
                    <a:xfrm>
                      <a:off x="0" y="0"/>
                      <a:ext cx="5400040" cy="2375535"/>
                    </a:xfrm>
                    <a:prstGeom prst="rect">
                      <a:avLst/>
                    </a:prstGeom>
                  </pic:spPr>
                </pic:pic>
              </a:graphicData>
            </a:graphic>
          </wp:inline>
        </w:drawing>
      </w:r>
    </w:p>
    <w:p>
      <w:pPr>
        <w:pStyle w:val="2"/>
        <w:ind w:firstLine="480"/>
      </w:pPr>
      <w:r>
        <w:drawing>
          <wp:inline distT="0" distB="0" distL="0" distR="0">
            <wp:extent cx="5400040" cy="2625725"/>
            <wp:effectExtent l="0" t="0" r="10160" b="1079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25"/>
                    <a:stretch>
                      <a:fillRect/>
                    </a:stretch>
                  </pic:blipFill>
                  <pic:spPr>
                    <a:xfrm>
                      <a:off x="0" y="0"/>
                      <a:ext cx="5400040" cy="2625725"/>
                    </a:xfrm>
                    <a:prstGeom prst="rect">
                      <a:avLst/>
                    </a:prstGeom>
                  </pic:spPr>
                </pic:pic>
              </a:graphicData>
            </a:graphic>
          </wp:inline>
        </w:drawing>
      </w:r>
    </w:p>
    <w:p>
      <w:pPr>
        <w:pStyle w:val="26"/>
        <w:ind w:left="480"/>
      </w:pPr>
      <w:r>
        <w:rPr>
          <w:rFonts w:hint="eastAsia"/>
        </w:rPr>
        <w:t xml:space="preserve">查看 </w:t>
      </w:r>
      <w:r>
        <w:t xml:space="preserve">                                                                </w:t>
      </w:r>
    </w:p>
    <w:p>
      <w:pPr>
        <w:pStyle w:val="26"/>
        <w:numPr>
          <w:ilvl w:val="0"/>
          <w:numId w:val="0"/>
        </w:numPr>
        <w:ind w:left="60"/>
        <w:jc w:val="both"/>
      </w:pPr>
    </w:p>
    <w:p>
      <w:pPr>
        <w:pStyle w:val="26"/>
        <w:numPr>
          <w:ilvl w:val="0"/>
          <w:numId w:val="0"/>
        </w:numPr>
        <w:ind w:left="3964" w:hanging="420"/>
      </w:pPr>
    </w:p>
    <w:p>
      <w:pPr>
        <w:pStyle w:val="8"/>
        <w:numPr>
          <w:ilvl w:val="4"/>
          <w:numId w:val="0"/>
        </w:numPr>
        <w:ind w:leftChars="0"/>
        <w:rPr>
          <w:rFonts w:hint="eastAsia"/>
        </w:rPr>
      </w:pPr>
      <w:r>
        <w:rPr>
          <w:rFonts w:hint="eastAsia"/>
        </w:rPr>
        <w:t>注意事项</w:t>
      </w:r>
    </w:p>
    <w:p>
      <w:pPr>
        <w:pStyle w:val="2"/>
        <w:ind w:firstLine="420"/>
      </w:pPr>
      <w:r>
        <w:rPr>
          <w:rFonts w:hint="eastAsia" w:ascii="微软雅黑" w:hAnsi="微软雅黑" w:eastAsia="微软雅黑"/>
          <w:color w:val="000000" w:themeColor="text1"/>
          <w:sz w:val="21"/>
          <w:shd w:val="clear" w:color="auto" w:fill="FFFFFF"/>
          <w14:textFill>
            <w14:solidFill>
              <w14:schemeClr w14:val="tx1"/>
            </w14:solidFill>
          </w14:textFill>
        </w:rPr>
        <w:t>签订顺序为：医疗机构→生产/代理企业→配送企业</w:t>
      </w:r>
      <w:r>
        <w:rPr>
          <w:rFonts w:hint="eastAsia"/>
        </w:rPr>
        <w:t>。</w:t>
      </w:r>
    </w:p>
    <w:p>
      <w:pPr>
        <w:pStyle w:val="2"/>
        <w:ind w:firstLine="0" w:firstLineChars="0"/>
      </w:pPr>
    </w:p>
    <w:p>
      <w:pPr>
        <w:pStyle w:val="5"/>
        <w:numPr>
          <w:ilvl w:val="1"/>
          <w:numId w:val="0"/>
        </w:numPr>
        <w:ind w:leftChars="0"/>
        <w:rPr>
          <w:rFonts w:eastAsia="宋体"/>
          <w:b/>
          <w:sz w:val="24"/>
          <w:szCs w:val="22"/>
        </w:rPr>
      </w:pPr>
      <w:bookmarkStart w:id="120" w:name="_Toc25125"/>
      <w:r>
        <w:rPr>
          <w:rFonts w:hint="eastAsia" w:eastAsia="宋体"/>
          <w:b/>
          <w:sz w:val="24"/>
          <w:szCs w:val="22"/>
          <w:lang w:val="en-US" w:eastAsia="zh-CN"/>
        </w:rPr>
        <w:t>2.4</w:t>
      </w:r>
      <w:r>
        <w:rPr>
          <w:rFonts w:hint="eastAsia" w:eastAsia="宋体"/>
          <w:b/>
          <w:sz w:val="24"/>
          <w:szCs w:val="22"/>
        </w:rPr>
        <w:t>耗材交易结算</w:t>
      </w:r>
      <w:bookmarkEnd w:id="120"/>
    </w:p>
    <w:p>
      <w:pPr>
        <w:pStyle w:val="6"/>
        <w:numPr>
          <w:ilvl w:val="2"/>
          <w:numId w:val="0"/>
        </w:numPr>
        <w:ind w:leftChars="0"/>
        <w:rPr>
          <w:szCs w:val="22"/>
        </w:rPr>
      </w:pPr>
      <w:bookmarkStart w:id="121" w:name="_Toc32653"/>
      <w:r>
        <w:rPr>
          <w:rFonts w:hint="eastAsia"/>
          <w:szCs w:val="22"/>
          <w:lang w:val="en-US" w:eastAsia="zh-CN"/>
        </w:rPr>
        <w:t>2.4.1</w:t>
      </w:r>
      <w:r>
        <w:rPr>
          <w:rFonts w:hint="eastAsia"/>
          <w:szCs w:val="22"/>
        </w:rPr>
        <w:t>目录管理</w:t>
      </w:r>
      <w:bookmarkEnd w:id="121"/>
    </w:p>
    <w:p>
      <w:pPr>
        <w:pStyle w:val="7"/>
        <w:numPr>
          <w:ilvl w:val="3"/>
          <w:numId w:val="0"/>
        </w:numPr>
        <w:ind w:leftChars="0"/>
        <w:rPr>
          <w:szCs w:val="24"/>
        </w:rPr>
      </w:pPr>
      <w:bookmarkStart w:id="122" w:name="_Toc11695"/>
      <w:r>
        <w:rPr>
          <w:rFonts w:hint="eastAsia"/>
          <w:bCs/>
          <w:szCs w:val="24"/>
          <w:lang w:val="en-US" w:eastAsia="zh-CN"/>
        </w:rPr>
        <w:t>2.4.1.1</w:t>
      </w:r>
      <w:r>
        <w:rPr>
          <w:rFonts w:hint="eastAsia"/>
          <w:bCs/>
          <w:szCs w:val="24"/>
        </w:rPr>
        <w:t>配送目录查询功能</w:t>
      </w:r>
      <w:bookmarkEnd w:id="122"/>
    </w:p>
    <w:p>
      <w:pPr>
        <w:pStyle w:val="8"/>
        <w:numPr>
          <w:ilvl w:val="4"/>
          <w:numId w:val="0"/>
        </w:numPr>
        <w:ind w:leftChars="0"/>
      </w:pPr>
      <w:r>
        <w:rPr>
          <w:rFonts w:hint="eastAsia"/>
        </w:rPr>
        <w:t>功能描述</w:t>
      </w:r>
    </w:p>
    <w:p>
      <w:r>
        <w:rPr>
          <w:rFonts w:hint="eastAsia"/>
        </w:rPr>
        <w:t>配送企业可对配送目录</w:t>
      </w:r>
      <w:r>
        <w:t>数据进行查询</w:t>
      </w:r>
      <w:r>
        <w:rPr>
          <w:rFonts w:hint="eastAsia"/>
        </w:rPr>
        <w:t>。</w:t>
      </w:r>
    </w:p>
    <w:p>
      <w:pPr>
        <w:pStyle w:val="8"/>
        <w:numPr>
          <w:ilvl w:val="4"/>
          <w:numId w:val="0"/>
        </w:numPr>
        <w:ind w:leftChars="0"/>
      </w:pPr>
      <w:r>
        <w:rPr>
          <w:rFonts w:hint="eastAsia"/>
        </w:rPr>
        <w:t>操作权限</w:t>
      </w:r>
    </w:p>
    <w:p>
      <w:pPr>
        <w:pStyle w:val="2"/>
        <w:ind w:firstLine="480"/>
      </w:pPr>
      <w:r>
        <w:rPr>
          <w:rFonts w:hint="eastAsia"/>
        </w:rPr>
        <w:t>配送企业：</w:t>
      </w:r>
      <w:r>
        <w:t>查询配送目录</w:t>
      </w:r>
      <w:r>
        <w:rPr>
          <w:rFonts w:hint="eastAsia"/>
        </w:rPr>
        <w:t>。</w:t>
      </w:r>
    </w:p>
    <w:p>
      <w:pPr>
        <w:pStyle w:val="8"/>
        <w:numPr>
          <w:ilvl w:val="4"/>
          <w:numId w:val="0"/>
        </w:numPr>
        <w:ind w:leftChars="0"/>
      </w:pPr>
      <w:r>
        <w:rPr>
          <w:rFonts w:hint="eastAsia"/>
        </w:rPr>
        <w:t>操作流程</w:t>
      </w:r>
    </w:p>
    <w:p>
      <w:pPr>
        <w:tabs>
          <w:tab w:val="left" w:pos="1008"/>
        </w:tabs>
      </w:pPr>
      <w:r>
        <w:rPr>
          <w:rFonts w:hint="eastAsia"/>
        </w:rPr>
        <w:t>点击【配送目录查询】，跳转到配送目录查询列表。</w:t>
      </w:r>
    </w:p>
    <w:p>
      <w:pPr>
        <w:ind w:firstLine="0" w:firstLineChars="0"/>
        <w:jc w:val="center"/>
      </w:pPr>
      <w:r>
        <w:drawing>
          <wp:inline distT="0" distB="0" distL="0" distR="0">
            <wp:extent cx="5400040" cy="2652395"/>
            <wp:effectExtent l="0" t="0" r="10160" b="14605"/>
            <wp:docPr id="2012" name="图片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 name="图片 2012"/>
                    <pic:cNvPicPr>
                      <a:picLocks noChangeAspect="1"/>
                    </pic:cNvPicPr>
                  </pic:nvPicPr>
                  <pic:blipFill>
                    <a:blip r:embed="rId184"/>
                    <a:stretch>
                      <a:fillRect/>
                    </a:stretch>
                  </pic:blipFill>
                  <pic:spPr>
                    <a:xfrm>
                      <a:off x="0" y="0"/>
                      <a:ext cx="5400040" cy="2652395"/>
                    </a:xfrm>
                    <a:prstGeom prst="rect">
                      <a:avLst/>
                    </a:prstGeom>
                  </pic:spPr>
                </pic:pic>
              </a:graphicData>
            </a:graphic>
          </wp:inline>
        </w:drawing>
      </w:r>
    </w:p>
    <w:p>
      <w:pPr>
        <w:pStyle w:val="26"/>
        <w:jc w:val="left"/>
      </w:pPr>
      <w:r>
        <w:rPr>
          <w:rFonts w:hint="eastAsia"/>
        </w:rPr>
        <w:t>配送目录查询</w:t>
      </w:r>
    </w:p>
    <w:p>
      <w:pPr>
        <w:pStyle w:val="8"/>
        <w:numPr>
          <w:ilvl w:val="4"/>
          <w:numId w:val="0"/>
        </w:numPr>
        <w:ind w:leftChars="0"/>
      </w:pPr>
      <w:r>
        <w:rPr>
          <w:rFonts w:hint="eastAsia"/>
        </w:rPr>
        <w:t>注意事项</w:t>
      </w:r>
    </w:p>
    <w:p>
      <w:pPr>
        <w:pStyle w:val="2"/>
        <w:ind w:firstLine="480"/>
        <w:rPr>
          <w:szCs w:val="24"/>
        </w:rPr>
      </w:pPr>
      <w:r>
        <w:rPr>
          <w:rFonts w:hint="eastAsia"/>
        </w:rPr>
        <w:t>配送企业可对配送目录设置联系人以及缺货等信息</w:t>
      </w:r>
      <w:r>
        <w:rPr>
          <w:rFonts w:hint="eastAsia"/>
          <w:szCs w:val="24"/>
        </w:rPr>
        <w:t>。</w:t>
      </w:r>
    </w:p>
    <w:p>
      <w:pPr>
        <w:pStyle w:val="7"/>
        <w:numPr>
          <w:ilvl w:val="3"/>
          <w:numId w:val="0"/>
        </w:numPr>
        <w:ind w:leftChars="0"/>
        <w:rPr>
          <w:szCs w:val="24"/>
        </w:rPr>
      </w:pPr>
      <w:bookmarkStart w:id="123" w:name="_Toc32108"/>
      <w:r>
        <w:rPr>
          <w:rFonts w:hint="eastAsia"/>
          <w:bCs/>
          <w:szCs w:val="24"/>
          <w:lang w:val="en-US" w:eastAsia="zh-CN"/>
        </w:rPr>
        <w:t>2.4.1.2</w:t>
      </w:r>
      <w:r>
        <w:rPr>
          <w:rFonts w:hint="eastAsia"/>
          <w:bCs/>
          <w:szCs w:val="24"/>
        </w:rPr>
        <w:t>配送库存维护功能</w:t>
      </w:r>
      <w:bookmarkEnd w:id="123"/>
    </w:p>
    <w:p>
      <w:pPr>
        <w:pStyle w:val="8"/>
        <w:numPr>
          <w:ilvl w:val="4"/>
          <w:numId w:val="0"/>
        </w:numPr>
        <w:ind w:leftChars="0"/>
      </w:pPr>
      <w:r>
        <w:rPr>
          <w:rFonts w:hint="eastAsia"/>
        </w:rPr>
        <w:t>功能描述</w:t>
      </w:r>
    </w:p>
    <w:p>
      <w:r>
        <w:rPr>
          <w:rFonts w:hint="eastAsia"/>
        </w:rPr>
        <w:t>配送可对配送目录</w:t>
      </w:r>
      <w:r>
        <w:t>数据进行查询</w:t>
      </w:r>
      <w:r>
        <w:rPr>
          <w:rFonts w:hint="eastAsia"/>
        </w:rPr>
        <w:t>。</w:t>
      </w:r>
    </w:p>
    <w:p>
      <w:pPr>
        <w:pStyle w:val="8"/>
        <w:numPr>
          <w:ilvl w:val="4"/>
          <w:numId w:val="0"/>
        </w:numPr>
        <w:ind w:leftChars="0"/>
      </w:pPr>
      <w:r>
        <w:rPr>
          <w:rFonts w:hint="eastAsia"/>
        </w:rPr>
        <w:t>操作权限</w:t>
      </w:r>
    </w:p>
    <w:p>
      <w:pPr>
        <w:pStyle w:val="2"/>
        <w:ind w:firstLine="480"/>
      </w:pPr>
      <w:r>
        <w:rPr>
          <w:rFonts w:hint="eastAsia"/>
        </w:rPr>
        <w:t>配送企业：</w:t>
      </w:r>
      <w:r>
        <w:t>设置产品联系人和缺货信息</w:t>
      </w:r>
      <w:r>
        <w:rPr>
          <w:rFonts w:hint="eastAsia"/>
        </w:rPr>
        <w:t>。</w:t>
      </w:r>
    </w:p>
    <w:p>
      <w:pPr>
        <w:pStyle w:val="8"/>
        <w:numPr>
          <w:ilvl w:val="4"/>
          <w:numId w:val="0"/>
        </w:numPr>
        <w:ind w:leftChars="0"/>
      </w:pPr>
      <w:r>
        <w:rPr>
          <w:rFonts w:hint="eastAsia"/>
        </w:rPr>
        <w:t>操作流程</w:t>
      </w:r>
    </w:p>
    <w:p>
      <w:pPr>
        <w:tabs>
          <w:tab w:val="left" w:pos="1008"/>
        </w:tabs>
      </w:pPr>
      <w:r>
        <w:rPr>
          <w:rFonts w:hint="eastAsia"/>
        </w:rPr>
        <w:t>点击【配送库存查询】，跳转配送库存查询列表。</w:t>
      </w:r>
    </w:p>
    <w:p>
      <w:pPr>
        <w:ind w:firstLine="0" w:firstLineChars="0"/>
      </w:pPr>
      <w:r>
        <w:drawing>
          <wp:inline distT="0" distB="0" distL="114300" distR="114300">
            <wp:extent cx="5266690" cy="2620010"/>
            <wp:effectExtent l="0" t="0" r="6350" b="1270"/>
            <wp:docPr id="2013" name="图片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 name="图片 2013"/>
                    <pic:cNvPicPr>
                      <a:picLocks noChangeAspect="1"/>
                    </pic:cNvPicPr>
                  </pic:nvPicPr>
                  <pic:blipFill>
                    <a:blip r:embed="rId226"/>
                    <a:stretch>
                      <a:fillRect/>
                    </a:stretch>
                  </pic:blipFill>
                  <pic:spPr>
                    <a:xfrm>
                      <a:off x="0" y="0"/>
                      <a:ext cx="5266690" cy="2620010"/>
                    </a:xfrm>
                    <a:prstGeom prst="rect">
                      <a:avLst/>
                    </a:prstGeom>
                  </pic:spPr>
                </pic:pic>
              </a:graphicData>
            </a:graphic>
          </wp:inline>
        </w:drawing>
      </w:r>
    </w:p>
    <w:p>
      <w:pPr>
        <w:pStyle w:val="26"/>
        <w:jc w:val="right"/>
      </w:pPr>
      <w:r>
        <w:rPr>
          <w:rFonts w:hint="eastAsia"/>
        </w:rPr>
        <w:t>配送库存查询</w:t>
      </w:r>
    </w:p>
    <w:p>
      <w:pPr>
        <w:tabs>
          <w:tab w:val="left" w:pos="1008"/>
        </w:tabs>
      </w:pPr>
      <w:r>
        <w:rPr>
          <w:rFonts w:hint="eastAsia"/>
        </w:rPr>
        <w:t>2</w:t>
      </w:r>
      <w:r>
        <w:t xml:space="preserve">. </w:t>
      </w:r>
      <w:r>
        <w:rPr>
          <w:rFonts w:hint="eastAsia"/>
        </w:rPr>
        <w:t>选择需要取消缺货的配送库存，点击【取消缺货】，设置当前配送库存状态为有货。</w:t>
      </w:r>
    </w:p>
    <w:p>
      <w:pPr>
        <w:ind w:firstLine="0" w:firstLineChars="0"/>
      </w:pPr>
      <w:r>
        <w:drawing>
          <wp:inline distT="0" distB="0" distL="114300" distR="114300">
            <wp:extent cx="5266690" cy="2620010"/>
            <wp:effectExtent l="0" t="0" r="6350" b="1270"/>
            <wp:docPr id="2014" name="图片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 name="图片 2014"/>
                    <pic:cNvPicPr>
                      <a:picLocks noChangeAspect="1"/>
                    </pic:cNvPicPr>
                  </pic:nvPicPr>
                  <pic:blipFill>
                    <a:blip r:embed="rId227"/>
                    <a:stretch>
                      <a:fillRect/>
                    </a:stretch>
                  </pic:blipFill>
                  <pic:spPr>
                    <a:xfrm>
                      <a:off x="0" y="0"/>
                      <a:ext cx="5266690" cy="2620010"/>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取消缺货</w:t>
      </w:r>
    </w:p>
    <w:p>
      <w:pPr>
        <w:tabs>
          <w:tab w:val="left" w:pos="1008"/>
        </w:tabs>
      </w:pPr>
      <w:r>
        <w:rPr>
          <w:rFonts w:hint="eastAsia"/>
        </w:rPr>
        <w:t>3</w:t>
      </w:r>
      <w:r>
        <w:t xml:space="preserve">. </w:t>
      </w:r>
      <w:r>
        <w:rPr>
          <w:rFonts w:hint="eastAsia"/>
        </w:rPr>
        <w:t>选择需要设置联系人的配送库存，点击【设置联系人】，设置当前配送库存的联系人信息。</w:t>
      </w:r>
    </w:p>
    <w:p>
      <w:pPr>
        <w:ind w:firstLine="0" w:firstLineChars="0"/>
        <w:jc w:val="center"/>
      </w:pPr>
      <w:r>
        <w:drawing>
          <wp:inline distT="0" distB="0" distL="114300" distR="114300">
            <wp:extent cx="5266690" cy="2620010"/>
            <wp:effectExtent l="0" t="0" r="6350" b="1270"/>
            <wp:docPr id="2015" name="图片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 name="图片 2015"/>
                    <pic:cNvPicPr>
                      <a:picLocks noChangeAspect="1"/>
                    </pic:cNvPicPr>
                  </pic:nvPicPr>
                  <pic:blipFill>
                    <a:blip r:embed="rId228"/>
                    <a:stretch>
                      <a:fillRect/>
                    </a:stretch>
                  </pic:blipFill>
                  <pic:spPr>
                    <a:xfrm>
                      <a:off x="0" y="0"/>
                      <a:ext cx="5266690" cy="2620010"/>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设置联系人</w:t>
      </w:r>
    </w:p>
    <w:p>
      <w:pPr>
        <w:tabs>
          <w:tab w:val="left" w:pos="1008"/>
        </w:tabs>
      </w:pPr>
      <w:r>
        <w:rPr>
          <w:rFonts w:hint="eastAsia"/>
        </w:rPr>
        <w:t>4</w:t>
      </w:r>
      <w:r>
        <w:t xml:space="preserve">. </w:t>
      </w:r>
      <w:r>
        <w:rPr>
          <w:rFonts w:hint="eastAsia"/>
        </w:rPr>
        <w:t>选择需要取消缺货的配送库存，点击【取消缺货】，设置当前配送库存状态为有货。</w:t>
      </w:r>
    </w:p>
    <w:p>
      <w:pPr>
        <w:ind w:firstLine="0" w:firstLineChars="0"/>
        <w:jc w:val="center"/>
      </w:pPr>
      <w:r>
        <w:drawing>
          <wp:inline distT="0" distB="0" distL="114300" distR="114300">
            <wp:extent cx="5266690" cy="2620010"/>
            <wp:effectExtent l="0" t="0" r="6350" b="1270"/>
            <wp:docPr id="2016" name="图片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 name="图片 2016"/>
                    <pic:cNvPicPr>
                      <a:picLocks noChangeAspect="1"/>
                    </pic:cNvPicPr>
                  </pic:nvPicPr>
                  <pic:blipFill>
                    <a:blip r:embed="rId229"/>
                    <a:stretch>
                      <a:fillRect/>
                    </a:stretch>
                  </pic:blipFill>
                  <pic:spPr>
                    <a:xfrm>
                      <a:off x="0" y="0"/>
                      <a:ext cx="5266690" cy="2620010"/>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设置联系人</w:t>
      </w:r>
    </w:p>
    <w:p>
      <w:pPr>
        <w:pStyle w:val="8"/>
        <w:numPr>
          <w:ilvl w:val="4"/>
          <w:numId w:val="0"/>
        </w:numPr>
        <w:ind w:leftChars="0"/>
      </w:pPr>
      <w:r>
        <w:rPr>
          <w:rFonts w:hint="eastAsia"/>
        </w:rPr>
        <w:t>注意事项</w:t>
      </w:r>
    </w:p>
    <w:p>
      <w:pPr>
        <w:pStyle w:val="2"/>
        <w:ind w:firstLine="480"/>
      </w:pPr>
      <w:r>
        <w:rPr>
          <w:rFonts w:hint="eastAsia"/>
        </w:rPr>
        <w:t>配送库存设置完联系人在后续订单处可查询配送企业联系人信息。</w:t>
      </w:r>
    </w:p>
    <w:p>
      <w:pPr>
        <w:pStyle w:val="7"/>
        <w:numPr>
          <w:ilvl w:val="3"/>
          <w:numId w:val="0"/>
        </w:numPr>
        <w:ind w:leftChars="0"/>
        <w:rPr>
          <w:szCs w:val="24"/>
        </w:rPr>
      </w:pPr>
      <w:bookmarkStart w:id="124" w:name="_Toc30779"/>
      <w:r>
        <w:rPr>
          <w:rFonts w:hint="eastAsia"/>
          <w:bCs/>
          <w:szCs w:val="24"/>
          <w:lang w:val="en-US" w:eastAsia="zh-CN"/>
        </w:rPr>
        <w:t>2.4.1.3</w:t>
      </w:r>
      <w:r>
        <w:rPr>
          <w:rFonts w:hint="eastAsia"/>
          <w:bCs/>
          <w:szCs w:val="24"/>
        </w:rPr>
        <w:t>二次议价管理功能</w:t>
      </w:r>
      <w:bookmarkEnd w:id="124"/>
    </w:p>
    <w:p>
      <w:pPr>
        <w:pStyle w:val="8"/>
        <w:numPr>
          <w:ilvl w:val="4"/>
          <w:numId w:val="0"/>
        </w:numPr>
        <w:ind w:leftChars="0"/>
      </w:pPr>
      <w:r>
        <w:rPr>
          <w:rFonts w:hint="eastAsia"/>
        </w:rPr>
        <w:t>功能描述</w:t>
      </w:r>
    </w:p>
    <w:p>
      <w:pPr>
        <w:pStyle w:val="24"/>
        <w:ind w:firstLine="420"/>
      </w:pPr>
      <w:r>
        <w:rPr>
          <w:rFonts w:hint="eastAsia"/>
        </w:rPr>
        <w:t>配送企业可对医院提交的议价价格进行处理和查询。</w:t>
      </w:r>
    </w:p>
    <w:p>
      <w:pPr>
        <w:pStyle w:val="8"/>
        <w:numPr>
          <w:ilvl w:val="4"/>
          <w:numId w:val="0"/>
        </w:numPr>
        <w:ind w:leftChars="0"/>
      </w:pPr>
      <w:r>
        <w:rPr>
          <w:rFonts w:hint="eastAsia"/>
        </w:rPr>
        <w:t>操作权限</w:t>
      </w:r>
    </w:p>
    <w:p>
      <w:pPr>
        <w:pStyle w:val="24"/>
        <w:ind w:firstLine="420"/>
      </w:pPr>
      <w:r>
        <w:rPr>
          <w:rFonts w:hint="eastAsia"/>
        </w:rPr>
        <w:t>配送企业：</w:t>
      </w:r>
      <w:r>
        <w:t>进行二次议价</w:t>
      </w:r>
      <w:r>
        <w:rPr>
          <w:rFonts w:hint="eastAsia"/>
        </w:rPr>
        <w:t>。</w:t>
      </w:r>
    </w:p>
    <w:p>
      <w:pPr>
        <w:pStyle w:val="8"/>
        <w:numPr>
          <w:ilvl w:val="4"/>
          <w:numId w:val="0"/>
        </w:numPr>
        <w:ind w:leftChars="0"/>
      </w:pPr>
      <w:r>
        <w:rPr>
          <w:rFonts w:hint="eastAsia"/>
        </w:rPr>
        <w:t>操作流程</w:t>
      </w:r>
    </w:p>
    <w:p>
      <w:pPr>
        <w:pStyle w:val="24"/>
        <w:numPr>
          <w:ilvl w:val="0"/>
          <w:numId w:val="50"/>
        </w:numPr>
        <w:ind w:firstLineChars="0"/>
      </w:pPr>
      <w:r>
        <w:t>点击</w:t>
      </w:r>
      <w:r>
        <w:rPr>
          <w:rFonts w:hint="eastAsia"/>
        </w:rPr>
        <w:t>【</w:t>
      </w:r>
      <w:r>
        <w:t>二次议价管理</w:t>
      </w:r>
      <w:r>
        <w:rPr>
          <w:rFonts w:hint="eastAsia"/>
        </w:rPr>
        <w:t>】</w:t>
      </w:r>
      <w:r>
        <w:t>，进入二次议价查询列表</w:t>
      </w:r>
      <w:r>
        <w:rPr>
          <w:rFonts w:hint="eastAsia"/>
        </w:rPr>
        <w:t>。</w:t>
      </w:r>
    </w:p>
    <w:p>
      <w:pPr>
        <w:ind w:firstLine="0" w:firstLineChars="0"/>
      </w:pPr>
      <w:r>
        <w:drawing>
          <wp:inline distT="0" distB="0" distL="0" distR="0">
            <wp:extent cx="5400040" cy="2652395"/>
            <wp:effectExtent l="0" t="0" r="10160" b="14605"/>
            <wp:docPr id="2017" name="图片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 name="图片 2017"/>
                    <pic:cNvPicPr>
                      <a:picLocks noChangeAspect="1"/>
                    </pic:cNvPicPr>
                  </pic:nvPicPr>
                  <pic:blipFill>
                    <a:blip r:embed="rId189"/>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查询二次议价信息</w:t>
      </w:r>
    </w:p>
    <w:p>
      <w:pPr>
        <w:pStyle w:val="24"/>
        <w:numPr>
          <w:ilvl w:val="0"/>
          <w:numId w:val="50"/>
        </w:numPr>
        <w:ind w:firstLineChars="0"/>
      </w:pPr>
      <w:r>
        <w:t>点击</w:t>
      </w:r>
      <w:r>
        <w:rPr>
          <w:rFonts w:hint="eastAsia"/>
        </w:rPr>
        <w:t>【</w:t>
      </w:r>
      <w:r>
        <w:t>查看报价记录</w:t>
      </w:r>
      <w:r>
        <w:rPr>
          <w:rFonts w:hint="eastAsia"/>
        </w:rPr>
        <w:t>】</w:t>
      </w:r>
      <w:r>
        <w:t>，查看医疗机构的报价记录</w:t>
      </w:r>
      <w:r>
        <w:rPr>
          <w:rFonts w:hint="eastAsia"/>
        </w:rPr>
        <w:t>。</w:t>
      </w:r>
    </w:p>
    <w:p>
      <w:pPr>
        <w:ind w:firstLine="0" w:firstLineChars="0"/>
      </w:pPr>
      <w:r>
        <w:drawing>
          <wp:inline distT="0" distB="0" distL="114300" distR="114300">
            <wp:extent cx="5255895" cy="2582545"/>
            <wp:effectExtent l="0" t="0" r="1905" b="8255"/>
            <wp:docPr id="2018" name="图片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 name="图片 2018"/>
                    <pic:cNvPicPr>
                      <a:picLocks noChangeAspect="1"/>
                    </pic:cNvPicPr>
                  </pic:nvPicPr>
                  <pic:blipFill>
                    <a:blip r:embed="rId190"/>
                    <a:stretch>
                      <a:fillRect/>
                    </a:stretch>
                  </pic:blipFill>
                  <pic:spPr>
                    <a:xfrm>
                      <a:off x="0" y="0"/>
                      <a:ext cx="5255895" cy="258254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查看报价记录</w:t>
      </w:r>
    </w:p>
    <w:p>
      <w:pPr>
        <w:pStyle w:val="24"/>
        <w:numPr>
          <w:ilvl w:val="0"/>
          <w:numId w:val="50"/>
        </w:numPr>
        <w:ind w:firstLineChars="0"/>
      </w:pPr>
      <w:r>
        <w:rPr>
          <w:rFonts w:hint="eastAsia"/>
        </w:rPr>
        <w:t>点击【报价】，对医疗机构的报价进行重新报价，等待医疗机构重新报价。</w:t>
      </w:r>
    </w:p>
    <w:p>
      <w:pPr>
        <w:ind w:firstLine="0" w:firstLineChars="0"/>
      </w:pPr>
      <w:r>
        <w:drawing>
          <wp:inline distT="0" distB="0" distL="0" distR="0">
            <wp:extent cx="5400040" cy="2652395"/>
            <wp:effectExtent l="0" t="0" r="10160" b="14605"/>
            <wp:docPr id="2019" name="图片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 name="图片 2019"/>
                    <pic:cNvPicPr>
                      <a:picLocks noChangeAspect="1"/>
                    </pic:cNvPicPr>
                  </pic:nvPicPr>
                  <pic:blipFill>
                    <a:blip r:embed="rId191"/>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配送企业报价</w:t>
      </w:r>
    </w:p>
    <w:p>
      <w:pPr>
        <w:pStyle w:val="24"/>
        <w:numPr>
          <w:ilvl w:val="0"/>
          <w:numId w:val="50"/>
        </w:numPr>
        <w:ind w:firstLineChars="0"/>
      </w:pPr>
      <w:r>
        <w:rPr>
          <w:rFonts w:hint="eastAsia"/>
        </w:rPr>
        <w:t>点击【同意报价】，同意医疗机构的报价信息。</w:t>
      </w:r>
    </w:p>
    <w:p>
      <w:pPr>
        <w:ind w:firstLine="0" w:firstLineChars="0"/>
      </w:pPr>
      <w:r>
        <w:drawing>
          <wp:inline distT="0" distB="0" distL="0" distR="0">
            <wp:extent cx="5400040" cy="2652395"/>
            <wp:effectExtent l="0" t="0" r="10160" b="14605"/>
            <wp:docPr id="2020" name="图片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 name="图片 2020"/>
                    <pic:cNvPicPr>
                      <a:picLocks noChangeAspect="1"/>
                    </pic:cNvPicPr>
                  </pic:nvPicPr>
                  <pic:blipFill>
                    <a:blip r:embed="rId192"/>
                    <a:stretch>
                      <a:fillRect/>
                    </a:stretch>
                  </pic:blipFill>
                  <pic:spPr>
                    <a:xfrm>
                      <a:off x="0" y="0"/>
                      <a:ext cx="5400040" cy="2652395"/>
                    </a:xfrm>
                    <a:prstGeom prst="rect">
                      <a:avLst/>
                    </a:prstGeom>
                  </pic:spPr>
                </pic:pic>
              </a:graphicData>
            </a:graphic>
          </wp:inline>
        </w:drawing>
      </w:r>
    </w:p>
    <w:p>
      <w:pPr>
        <w:pStyle w:val="26"/>
        <w:jc w:val="left"/>
      </w:pPr>
      <w:r>
        <w:rPr>
          <w:rFonts w:hint="eastAsia"/>
        </w:rPr>
        <w:t>同意报价</w:t>
      </w:r>
    </w:p>
    <w:p>
      <w:pPr>
        <w:pStyle w:val="8"/>
        <w:numPr>
          <w:ilvl w:val="4"/>
          <w:numId w:val="0"/>
        </w:numPr>
        <w:ind w:leftChars="0"/>
      </w:pPr>
      <w:r>
        <w:rPr>
          <w:rFonts w:hint="eastAsia"/>
        </w:rPr>
        <w:t>注意事项</w:t>
      </w:r>
    </w:p>
    <w:p>
      <w:pPr>
        <w:pStyle w:val="2"/>
        <w:ind w:firstLine="0" w:firstLineChars="0"/>
      </w:pPr>
      <w:r>
        <w:rPr>
          <w:rFonts w:hint="eastAsia"/>
          <w:lang w:bidi="ar"/>
        </w:rPr>
        <w:t>配送企业只能同意或者重新报价</w:t>
      </w:r>
      <w:r>
        <w:rPr>
          <w:rFonts w:hint="eastAsia"/>
        </w:rPr>
        <w:t>。</w:t>
      </w:r>
    </w:p>
    <w:p>
      <w:pPr>
        <w:pStyle w:val="6"/>
        <w:numPr>
          <w:ilvl w:val="2"/>
          <w:numId w:val="0"/>
        </w:numPr>
        <w:ind w:leftChars="0"/>
        <w:rPr>
          <w:szCs w:val="22"/>
        </w:rPr>
      </w:pPr>
      <w:bookmarkStart w:id="125" w:name="_Toc8301"/>
      <w:r>
        <w:rPr>
          <w:rFonts w:hint="eastAsia"/>
          <w:szCs w:val="22"/>
          <w:lang w:val="en-US" w:eastAsia="zh-CN"/>
        </w:rPr>
        <w:t>2.4.2</w:t>
      </w:r>
      <w:r>
        <w:rPr>
          <w:rFonts w:hint="eastAsia"/>
          <w:szCs w:val="22"/>
        </w:rPr>
        <w:t>发货退货管理</w:t>
      </w:r>
      <w:bookmarkEnd w:id="125"/>
    </w:p>
    <w:p>
      <w:pPr>
        <w:pStyle w:val="7"/>
        <w:numPr>
          <w:ilvl w:val="3"/>
          <w:numId w:val="0"/>
        </w:numPr>
        <w:ind w:leftChars="0"/>
        <w:rPr>
          <w:szCs w:val="24"/>
        </w:rPr>
      </w:pPr>
      <w:bookmarkStart w:id="126" w:name="_Toc6636"/>
      <w:r>
        <w:rPr>
          <w:rFonts w:hint="eastAsia"/>
          <w:bCs/>
          <w:szCs w:val="24"/>
          <w:lang w:val="en-US" w:eastAsia="zh-CN"/>
        </w:rPr>
        <w:t>2.4.2.1</w:t>
      </w:r>
      <w:r>
        <w:rPr>
          <w:rFonts w:hint="eastAsia"/>
          <w:bCs/>
          <w:szCs w:val="24"/>
        </w:rPr>
        <w:t>按订单发货功能</w:t>
      </w:r>
      <w:bookmarkEnd w:id="126"/>
    </w:p>
    <w:p>
      <w:pPr>
        <w:pStyle w:val="8"/>
        <w:numPr>
          <w:ilvl w:val="4"/>
          <w:numId w:val="0"/>
        </w:numPr>
        <w:ind w:leftChars="0"/>
      </w:pPr>
      <w:r>
        <w:rPr>
          <w:rFonts w:hint="eastAsia"/>
        </w:rPr>
        <w:t>功能描述</w:t>
      </w:r>
    </w:p>
    <w:p>
      <w:r>
        <w:rPr>
          <w:rFonts w:hint="eastAsia"/>
          <w:lang w:bidi="ar"/>
        </w:rPr>
        <w:t>配送企业对医疗机构发送的采购计划执行发货操作</w:t>
      </w:r>
      <w:r>
        <w:rPr>
          <w:rFonts w:hint="eastAsia"/>
        </w:rPr>
        <w:t>。</w:t>
      </w:r>
    </w:p>
    <w:p>
      <w:pPr>
        <w:pStyle w:val="8"/>
        <w:numPr>
          <w:ilvl w:val="4"/>
          <w:numId w:val="0"/>
        </w:numPr>
        <w:ind w:leftChars="0"/>
      </w:pPr>
      <w:r>
        <w:rPr>
          <w:rFonts w:hint="eastAsia"/>
        </w:rPr>
        <w:t>操作权限</w:t>
      </w:r>
    </w:p>
    <w:p>
      <w:pPr>
        <w:pStyle w:val="2"/>
        <w:ind w:firstLine="480"/>
      </w:pPr>
      <w:r>
        <w:rPr>
          <w:rFonts w:hint="eastAsia"/>
          <w:lang w:bidi="ar"/>
        </w:rPr>
        <w:t>配送企业：</w:t>
      </w:r>
      <w:r>
        <w:rPr>
          <w:lang w:bidi="ar"/>
        </w:rPr>
        <w:t>订单发货</w:t>
      </w:r>
      <w:r>
        <w:rPr>
          <w:rFonts w:hint="eastAsia"/>
        </w:rPr>
        <w:t>。</w:t>
      </w:r>
    </w:p>
    <w:p>
      <w:pPr>
        <w:pStyle w:val="8"/>
        <w:numPr>
          <w:ilvl w:val="4"/>
          <w:numId w:val="0"/>
        </w:numPr>
        <w:ind w:leftChars="0"/>
      </w:pPr>
      <w:r>
        <w:rPr>
          <w:rFonts w:hint="eastAsia"/>
        </w:rPr>
        <w:t>操作流程</w:t>
      </w:r>
    </w:p>
    <w:p>
      <w:pPr>
        <w:pStyle w:val="24"/>
        <w:numPr>
          <w:ilvl w:val="0"/>
          <w:numId w:val="51"/>
        </w:numPr>
        <w:ind w:firstLineChars="0"/>
        <w:rPr>
          <w:lang w:bidi="ar"/>
        </w:rPr>
      </w:pPr>
      <w:r>
        <w:rPr>
          <w:rFonts w:hint="eastAsia"/>
          <w:lang w:bidi="ar"/>
        </w:rPr>
        <w:t>点击【按订单发货】，跳转按订单发货查询列表。</w:t>
      </w:r>
    </w:p>
    <w:p>
      <w:pPr>
        <w:ind w:firstLine="0" w:firstLineChars="0"/>
        <w:jc w:val="center"/>
      </w:pPr>
      <w:r>
        <w:drawing>
          <wp:inline distT="0" distB="0" distL="114300" distR="114300">
            <wp:extent cx="5272405" cy="2595880"/>
            <wp:effectExtent l="0" t="0" r="635" b="10160"/>
            <wp:docPr id="1543" name="图片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 name="图片 1543"/>
                    <pic:cNvPicPr>
                      <a:picLocks noChangeAspect="1"/>
                    </pic:cNvPicPr>
                  </pic:nvPicPr>
                  <pic:blipFill>
                    <a:blip r:embed="rId230"/>
                    <a:stretch>
                      <a:fillRect/>
                    </a:stretch>
                  </pic:blipFill>
                  <pic:spPr>
                    <a:xfrm>
                      <a:off x="0" y="0"/>
                      <a:ext cx="5272405" cy="2595880"/>
                    </a:xfrm>
                    <a:prstGeom prst="rect">
                      <a:avLst/>
                    </a:prstGeom>
                  </pic:spPr>
                </pic:pic>
              </a:graphicData>
            </a:graphic>
          </wp:inline>
        </w:drawing>
      </w:r>
    </w:p>
    <w:p>
      <w:pPr>
        <w:pStyle w:val="26"/>
        <w:jc w:val="right"/>
      </w:pPr>
      <w:r>
        <w:rPr>
          <w:rFonts w:hint="eastAsia"/>
        </w:rPr>
        <w:t>待发货</w:t>
      </w:r>
    </w:p>
    <w:p>
      <w:pPr>
        <w:pStyle w:val="24"/>
        <w:numPr>
          <w:ilvl w:val="0"/>
          <w:numId w:val="51"/>
        </w:numPr>
        <w:ind w:firstLineChars="0"/>
        <w:rPr>
          <w:lang w:bidi="ar"/>
        </w:rPr>
      </w:pPr>
      <w:r>
        <w:rPr>
          <w:rFonts w:hint="eastAsia"/>
          <w:lang w:bidi="ar"/>
        </w:rPr>
        <w:t>点击订单编号，跳转订单查询详情列表。</w:t>
      </w:r>
    </w:p>
    <w:p>
      <w:pPr>
        <w:ind w:firstLine="0" w:firstLineChars="0"/>
        <w:jc w:val="center"/>
      </w:pPr>
      <w:r>
        <w:drawing>
          <wp:inline distT="0" distB="0" distL="114300" distR="114300">
            <wp:extent cx="5276215" cy="2599690"/>
            <wp:effectExtent l="0" t="0" r="12065" b="6350"/>
            <wp:docPr id="1544" name="图片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 name="图片 1544"/>
                    <pic:cNvPicPr>
                      <a:picLocks noChangeAspect="1"/>
                    </pic:cNvPicPr>
                  </pic:nvPicPr>
                  <pic:blipFill>
                    <a:blip r:embed="rId231"/>
                    <a:stretch>
                      <a:fillRect/>
                    </a:stretch>
                  </pic:blipFill>
                  <pic:spPr>
                    <a:xfrm>
                      <a:off x="0" y="0"/>
                      <a:ext cx="5276215" cy="2599690"/>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订单详情</w:t>
      </w:r>
    </w:p>
    <w:p>
      <w:pPr>
        <w:pStyle w:val="24"/>
        <w:numPr>
          <w:ilvl w:val="0"/>
          <w:numId w:val="51"/>
        </w:numPr>
        <w:ind w:firstLineChars="0"/>
        <w:rPr>
          <w:lang w:bidi="ar"/>
        </w:rPr>
      </w:pPr>
      <w:r>
        <w:rPr>
          <w:rFonts w:hint="eastAsia"/>
          <w:lang w:bidi="ar"/>
        </w:rPr>
        <w:t>点击【发货】，跳转发货列表，填写发货数据，进行发货。</w:t>
      </w:r>
    </w:p>
    <w:p>
      <w:pPr>
        <w:ind w:firstLine="0" w:firstLineChars="0"/>
      </w:pPr>
      <w:r>
        <w:drawing>
          <wp:inline distT="0" distB="0" distL="114300" distR="114300">
            <wp:extent cx="5252085" cy="2589530"/>
            <wp:effectExtent l="0" t="0" r="5715" b="1270"/>
            <wp:docPr id="1545" name="图片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 name="图片 1545"/>
                    <pic:cNvPicPr>
                      <a:picLocks noChangeAspect="1"/>
                    </pic:cNvPicPr>
                  </pic:nvPicPr>
                  <pic:blipFill>
                    <a:blip r:embed="rId232"/>
                    <a:stretch>
                      <a:fillRect/>
                    </a:stretch>
                  </pic:blipFill>
                  <pic:spPr>
                    <a:xfrm>
                      <a:off x="0" y="0"/>
                      <a:ext cx="5252085" cy="2589530"/>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发货</w:t>
      </w:r>
    </w:p>
    <w:p>
      <w:pPr>
        <w:pStyle w:val="24"/>
        <w:numPr>
          <w:ilvl w:val="0"/>
          <w:numId w:val="51"/>
        </w:numPr>
        <w:ind w:firstLineChars="0"/>
        <w:rPr>
          <w:lang w:bidi="ar"/>
        </w:rPr>
      </w:pPr>
      <w:r>
        <w:rPr>
          <w:rFonts w:hint="eastAsia"/>
          <w:lang w:bidi="ar"/>
        </w:rPr>
        <w:t>点击【批量设置发票】，设置当前发货订单的发票信息。</w:t>
      </w:r>
    </w:p>
    <w:p>
      <w:pPr>
        <w:ind w:firstLine="0" w:firstLineChars="0"/>
        <w:jc w:val="center"/>
      </w:pPr>
      <w:r>
        <w:drawing>
          <wp:inline distT="0" distB="0" distL="114300" distR="114300">
            <wp:extent cx="5266690" cy="2620010"/>
            <wp:effectExtent l="0" t="0" r="6350" b="1270"/>
            <wp:docPr id="2035" name="图片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 name="图片 2035"/>
                    <pic:cNvPicPr>
                      <a:picLocks noChangeAspect="1"/>
                    </pic:cNvPicPr>
                  </pic:nvPicPr>
                  <pic:blipFill>
                    <a:blip r:embed="rId233"/>
                    <a:stretch>
                      <a:fillRect/>
                    </a:stretch>
                  </pic:blipFill>
                  <pic:spPr>
                    <a:xfrm>
                      <a:off x="0" y="0"/>
                      <a:ext cx="5266690" cy="2620010"/>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批量设置发票</w:t>
      </w:r>
    </w:p>
    <w:p>
      <w:pPr>
        <w:pStyle w:val="24"/>
        <w:numPr>
          <w:ilvl w:val="0"/>
          <w:numId w:val="51"/>
        </w:numPr>
        <w:ind w:firstLineChars="0"/>
        <w:rPr>
          <w:lang w:bidi="ar"/>
        </w:rPr>
      </w:pPr>
      <w:r>
        <w:rPr>
          <w:rFonts w:hint="eastAsia"/>
          <w:lang w:bidi="ar"/>
        </w:rPr>
        <w:t>选择设置缺货的发货信息，点击【设置缺货】，设置当前发货订单为缺货。</w:t>
      </w:r>
    </w:p>
    <w:p>
      <w:pPr>
        <w:ind w:firstLine="0" w:firstLineChars="0"/>
        <w:jc w:val="center"/>
      </w:pPr>
      <w:r>
        <w:drawing>
          <wp:inline distT="0" distB="0" distL="0" distR="0">
            <wp:extent cx="5400040" cy="2652395"/>
            <wp:effectExtent l="0" t="0" r="10160" b="14605"/>
            <wp:docPr id="2025" name="图片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 name="图片 2025"/>
                    <pic:cNvPicPr>
                      <a:picLocks noChangeAspect="1"/>
                    </pic:cNvPicPr>
                  </pic:nvPicPr>
                  <pic:blipFill>
                    <a:blip r:embed="rId197"/>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设置缺货</w:t>
      </w:r>
    </w:p>
    <w:p>
      <w:pPr>
        <w:pStyle w:val="24"/>
        <w:numPr>
          <w:ilvl w:val="0"/>
          <w:numId w:val="51"/>
        </w:numPr>
        <w:ind w:firstLineChars="0"/>
        <w:rPr>
          <w:lang w:bidi="ar"/>
        </w:rPr>
      </w:pPr>
      <w:r>
        <w:rPr>
          <w:rFonts w:hint="eastAsia"/>
          <w:lang w:bidi="ar"/>
        </w:rPr>
        <w:t>选择需要进行发货的数据，点击【确认发货】，执行发货。</w:t>
      </w:r>
    </w:p>
    <w:p>
      <w:pPr>
        <w:ind w:firstLine="0" w:firstLineChars="0"/>
        <w:jc w:val="center"/>
      </w:pPr>
      <w:r>
        <w:drawing>
          <wp:inline distT="0" distB="0" distL="0" distR="0">
            <wp:extent cx="5400040" cy="2652395"/>
            <wp:effectExtent l="0" t="0" r="10160" b="14605"/>
            <wp:docPr id="2026" name="图片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 name="图片 2026"/>
                    <pic:cNvPicPr>
                      <a:picLocks noChangeAspect="1"/>
                    </pic:cNvPicPr>
                  </pic:nvPicPr>
                  <pic:blipFill>
                    <a:blip r:embed="rId198"/>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确认发货</w:t>
      </w:r>
    </w:p>
    <w:p>
      <w:pPr>
        <w:pStyle w:val="24"/>
        <w:numPr>
          <w:ilvl w:val="0"/>
          <w:numId w:val="51"/>
        </w:numPr>
        <w:ind w:firstLineChars="0"/>
        <w:rPr>
          <w:lang w:bidi="ar"/>
        </w:rPr>
      </w:pPr>
      <w:bookmarkStart w:id="127" w:name="_Hlk65685790"/>
      <w:r>
        <w:rPr>
          <w:rFonts w:hint="eastAsia"/>
          <w:lang w:bidi="ar"/>
        </w:rPr>
        <w:t>点击【待补发】，跳转待补发查询列表，其发货流程和和待发货流程数据一致</w:t>
      </w:r>
      <w:bookmarkEnd w:id="127"/>
      <w:r>
        <w:rPr>
          <w:rFonts w:hint="eastAsia"/>
          <w:lang w:bidi="ar"/>
        </w:rPr>
        <w:t>。</w:t>
      </w:r>
    </w:p>
    <w:p>
      <w:pPr>
        <w:ind w:firstLine="0" w:firstLineChars="0"/>
        <w:jc w:val="center"/>
      </w:pPr>
      <w:r>
        <w:drawing>
          <wp:inline distT="0" distB="0" distL="114300" distR="114300">
            <wp:extent cx="5252085" cy="2582545"/>
            <wp:effectExtent l="0" t="0" r="5715" b="8255"/>
            <wp:docPr id="1546" name="图片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 name="图片 1546"/>
                    <pic:cNvPicPr>
                      <a:picLocks noChangeAspect="1"/>
                    </pic:cNvPicPr>
                  </pic:nvPicPr>
                  <pic:blipFill>
                    <a:blip r:embed="rId234"/>
                    <a:stretch>
                      <a:fillRect/>
                    </a:stretch>
                  </pic:blipFill>
                  <pic:spPr>
                    <a:xfrm>
                      <a:off x="0" y="0"/>
                      <a:ext cx="5252085" cy="258254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待补发</w:t>
      </w:r>
    </w:p>
    <w:p>
      <w:pPr>
        <w:pStyle w:val="8"/>
        <w:numPr>
          <w:ilvl w:val="4"/>
          <w:numId w:val="0"/>
        </w:numPr>
        <w:ind w:leftChars="0"/>
      </w:pPr>
      <w:r>
        <w:rPr>
          <w:rFonts w:hint="eastAsia"/>
        </w:rPr>
        <w:t>注意事项</w:t>
      </w:r>
    </w:p>
    <w:p>
      <w:pPr>
        <w:pStyle w:val="2"/>
        <w:ind w:firstLine="0" w:firstLineChars="0"/>
      </w:pPr>
      <w:r>
        <w:rPr>
          <w:rFonts w:hint="eastAsia"/>
          <w:lang w:bidi="ar"/>
        </w:rPr>
        <w:t>设置缺货的发货数据无法进行发货</w:t>
      </w:r>
      <w:r>
        <w:rPr>
          <w:rFonts w:hint="eastAsia"/>
        </w:rPr>
        <w:t>。</w:t>
      </w:r>
    </w:p>
    <w:p>
      <w:pPr>
        <w:pStyle w:val="7"/>
        <w:numPr>
          <w:ilvl w:val="3"/>
          <w:numId w:val="0"/>
        </w:numPr>
        <w:ind w:leftChars="0"/>
        <w:rPr>
          <w:szCs w:val="24"/>
        </w:rPr>
      </w:pPr>
      <w:bookmarkStart w:id="128" w:name="_Toc25438"/>
      <w:r>
        <w:rPr>
          <w:rFonts w:hint="eastAsia"/>
          <w:bCs/>
          <w:szCs w:val="24"/>
          <w:lang w:val="en-US" w:eastAsia="zh-CN"/>
        </w:rPr>
        <w:t>2.4.2.2</w:t>
      </w:r>
      <w:r>
        <w:rPr>
          <w:rFonts w:hint="eastAsia"/>
          <w:bCs/>
          <w:szCs w:val="24"/>
        </w:rPr>
        <w:t>按明细发货功能</w:t>
      </w:r>
      <w:bookmarkEnd w:id="128"/>
    </w:p>
    <w:p>
      <w:pPr>
        <w:pStyle w:val="8"/>
        <w:numPr>
          <w:ilvl w:val="4"/>
          <w:numId w:val="0"/>
        </w:numPr>
        <w:ind w:leftChars="0"/>
      </w:pPr>
      <w:r>
        <w:rPr>
          <w:rFonts w:hint="eastAsia"/>
        </w:rPr>
        <w:t>功能描述</w:t>
      </w:r>
    </w:p>
    <w:p>
      <w:r>
        <w:rPr>
          <w:rFonts w:hint="eastAsia"/>
          <w:lang w:bidi="ar"/>
        </w:rPr>
        <w:t>按明细发货对医疗机构发送的采购计划明细执行发货操作</w:t>
      </w:r>
      <w:r>
        <w:rPr>
          <w:rFonts w:hint="eastAsia"/>
        </w:rPr>
        <w:t>。</w:t>
      </w:r>
    </w:p>
    <w:p>
      <w:pPr>
        <w:pStyle w:val="8"/>
        <w:numPr>
          <w:ilvl w:val="4"/>
          <w:numId w:val="0"/>
        </w:numPr>
        <w:ind w:leftChars="0"/>
      </w:pPr>
      <w:r>
        <w:rPr>
          <w:rFonts w:hint="eastAsia"/>
        </w:rPr>
        <w:t>操作权限</w:t>
      </w:r>
    </w:p>
    <w:p>
      <w:pPr>
        <w:pStyle w:val="2"/>
        <w:ind w:firstLine="480"/>
      </w:pPr>
      <w:r>
        <w:rPr>
          <w:rFonts w:hint="eastAsia"/>
          <w:lang w:bidi="ar"/>
        </w:rPr>
        <w:t>配送企业：</w:t>
      </w:r>
      <w:r>
        <w:rPr>
          <w:lang w:bidi="ar"/>
        </w:rPr>
        <w:t>按明细</w:t>
      </w:r>
      <w:r>
        <w:rPr>
          <w:rFonts w:hint="eastAsia"/>
          <w:lang w:bidi="ar"/>
        </w:rPr>
        <w:t>发货</w:t>
      </w:r>
      <w:r>
        <w:rPr>
          <w:rFonts w:hint="eastAsia"/>
        </w:rPr>
        <w:t>。</w:t>
      </w:r>
    </w:p>
    <w:p>
      <w:pPr>
        <w:pStyle w:val="8"/>
        <w:numPr>
          <w:ilvl w:val="4"/>
          <w:numId w:val="0"/>
        </w:numPr>
        <w:ind w:leftChars="0"/>
      </w:pPr>
      <w:r>
        <w:rPr>
          <w:rFonts w:hint="eastAsia"/>
        </w:rPr>
        <w:t>操作流程</w:t>
      </w:r>
    </w:p>
    <w:p>
      <w:pPr>
        <w:pStyle w:val="24"/>
        <w:numPr>
          <w:ilvl w:val="0"/>
          <w:numId w:val="52"/>
        </w:numPr>
        <w:ind w:firstLineChars="0"/>
        <w:rPr>
          <w:lang w:bidi="ar"/>
        </w:rPr>
      </w:pPr>
      <w:bookmarkStart w:id="129" w:name="_Hlk65686105"/>
      <w:r>
        <w:rPr>
          <w:rFonts w:hint="eastAsia"/>
          <w:lang w:bidi="ar"/>
        </w:rPr>
        <w:t>点击【按明细发货】，跳转按明细发货查询列表。</w:t>
      </w:r>
    </w:p>
    <w:p>
      <w:pPr>
        <w:ind w:firstLine="0" w:firstLineChars="0"/>
      </w:pPr>
      <w:r>
        <w:drawing>
          <wp:inline distT="0" distB="0" distL="0" distR="0">
            <wp:extent cx="5400040" cy="2652395"/>
            <wp:effectExtent l="0" t="0" r="10160" b="14605"/>
            <wp:docPr id="2028" name="图片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 name="图片 2028"/>
                    <pic:cNvPicPr>
                      <a:picLocks noChangeAspect="1"/>
                    </pic:cNvPicPr>
                  </pic:nvPicPr>
                  <pic:blipFill>
                    <a:blip r:embed="rId200"/>
                    <a:stretch>
                      <a:fillRect/>
                    </a:stretch>
                  </pic:blipFill>
                  <pic:spPr>
                    <a:xfrm>
                      <a:off x="0" y="0"/>
                      <a:ext cx="5400040" cy="2652395"/>
                    </a:xfrm>
                    <a:prstGeom prst="rect">
                      <a:avLst/>
                    </a:prstGeom>
                  </pic:spPr>
                </pic:pic>
              </a:graphicData>
            </a:graphic>
          </wp:inline>
        </w:drawing>
      </w:r>
    </w:p>
    <w:p>
      <w:pPr>
        <w:pStyle w:val="26"/>
        <w:jc w:val="right"/>
      </w:pPr>
      <w:r>
        <w:rPr>
          <w:rFonts w:hint="eastAsia"/>
        </w:rPr>
        <w:t>按明细发货</w:t>
      </w:r>
    </w:p>
    <w:p>
      <w:pPr>
        <w:pStyle w:val="24"/>
        <w:numPr>
          <w:ilvl w:val="0"/>
          <w:numId w:val="52"/>
        </w:numPr>
        <w:ind w:firstLineChars="0"/>
        <w:rPr>
          <w:lang w:bidi="ar"/>
        </w:rPr>
      </w:pPr>
      <w:r>
        <w:rPr>
          <w:rFonts w:hint="eastAsia"/>
        </w:rPr>
        <w:t>点击【拆分】，拆分当前发货明细为两条明细数据。</w:t>
      </w:r>
    </w:p>
    <w:p>
      <w:pPr>
        <w:ind w:firstLine="0" w:firstLineChars="0"/>
      </w:pPr>
      <w:r>
        <w:drawing>
          <wp:inline distT="0" distB="0" distL="0" distR="0">
            <wp:extent cx="5400040" cy="2652395"/>
            <wp:effectExtent l="0" t="0" r="10160" b="14605"/>
            <wp:docPr id="2029" name="图片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 name="图片 2029"/>
                    <pic:cNvPicPr>
                      <a:picLocks noChangeAspect="1"/>
                    </pic:cNvPicPr>
                  </pic:nvPicPr>
                  <pic:blipFill>
                    <a:blip r:embed="rId201"/>
                    <a:stretch>
                      <a:fillRect/>
                    </a:stretch>
                  </pic:blipFill>
                  <pic:spPr>
                    <a:xfrm>
                      <a:off x="0" y="0"/>
                      <a:ext cx="5400040" cy="2652395"/>
                    </a:xfrm>
                    <a:prstGeom prst="rect">
                      <a:avLst/>
                    </a:prstGeom>
                  </pic:spPr>
                </pic:pic>
              </a:graphicData>
            </a:graphic>
          </wp:inline>
        </w:drawing>
      </w:r>
    </w:p>
    <w:p>
      <w:pPr>
        <w:pStyle w:val="26"/>
        <w:jc w:val="right"/>
      </w:pPr>
      <w:r>
        <w:rPr>
          <w:rFonts w:hint="eastAsia"/>
        </w:rPr>
        <w:t>拆分</w:t>
      </w:r>
    </w:p>
    <w:p>
      <w:pPr>
        <w:pStyle w:val="24"/>
        <w:numPr>
          <w:ilvl w:val="0"/>
          <w:numId w:val="52"/>
        </w:numPr>
        <w:ind w:firstLineChars="0"/>
      </w:pPr>
      <w:r>
        <w:rPr>
          <w:rFonts w:hint="eastAsia"/>
        </w:rPr>
        <w:t>选择需要发货的明细数据，点击【确认发货】，</w:t>
      </w:r>
      <w:r>
        <w:rPr>
          <w:rFonts w:hint="eastAsia"/>
          <w:lang w:bidi="ar"/>
        </w:rPr>
        <w:t>执行</w:t>
      </w:r>
      <w:r>
        <w:rPr>
          <w:rFonts w:hint="eastAsia"/>
        </w:rPr>
        <w:t>发货操作。</w:t>
      </w:r>
    </w:p>
    <w:p>
      <w:pPr>
        <w:ind w:firstLine="0" w:firstLineChars="0"/>
      </w:pPr>
      <w:r>
        <w:drawing>
          <wp:inline distT="0" distB="0" distL="0" distR="0">
            <wp:extent cx="5400040" cy="2652395"/>
            <wp:effectExtent l="0" t="0" r="10160" b="14605"/>
            <wp:docPr id="2030" name="图片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 name="图片 2030"/>
                    <pic:cNvPicPr>
                      <a:picLocks noChangeAspect="1"/>
                    </pic:cNvPicPr>
                  </pic:nvPicPr>
                  <pic:blipFill>
                    <a:blip r:embed="rId202"/>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确认发货</w:t>
      </w:r>
    </w:p>
    <w:p>
      <w:pPr>
        <w:pStyle w:val="24"/>
        <w:numPr>
          <w:ilvl w:val="0"/>
          <w:numId w:val="52"/>
        </w:numPr>
        <w:ind w:firstLineChars="0"/>
      </w:pPr>
      <w:r>
        <w:rPr>
          <w:rFonts w:hint="eastAsia"/>
        </w:rPr>
        <w:t>点击【批量设置发票】，设置当前发货明细的发票信息。</w:t>
      </w:r>
    </w:p>
    <w:p>
      <w:pPr>
        <w:ind w:firstLine="0" w:firstLineChars="0"/>
      </w:pPr>
      <w:r>
        <w:drawing>
          <wp:inline distT="0" distB="0" distL="0" distR="0">
            <wp:extent cx="5400040" cy="2652395"/>
            <wp:effectExtent l="0" t="0" r="10160" b="14605"/>
            <wp:docPr id="2031" name="图片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 name="图片 2031"/>
                    <pic:cNvPicPr>
                      <a:picLocks noChangeAspect="1"/>
                    </pic:cNvPicPr>
                  </pic:nvPicPr>
                  <pic:blipFill>
                    <a:blip r:embed="rId203"/>
                    <a:stretch>
                      <a:fillRect/>
                    </a:stretch>
                  </pic:blipFill>
                  <pic:spPr>
                    <a:xfrm>
                      <a:off x="0" y="0"/>
                      <a:ext cx="5400040" cy="265239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批量设置发票</w:t>
      </w:r>
    </w:p>
    <w:p>
      <w:pPr>
        <w:pStyle w:val="24"/>
        <w:numPr>
          <w:ilvl w:val="0"/>
          <w:numId w:val="52"/>
        </w:numPr>
        <w:ind w:firstLineChars="0"/>
      </w:pPr>
      <w:r>
        <w:rPr>
          <w:rFonts w:hint="eastAsia"/>
        </w:rPr>
        <w:t>选择需要设置为缺货的发货明细，点击</w:t>
      </w:r>
      <w:r>
        <w:rPr>
          <w:rFonts w:hint="eastAsia"/>
          <w:lang w:bidi="ar"/>
        </w:rPr>
        <w:t>【设置缺货】</w:t>
      </w:r>
      <w:r>
        <w:rPr>
          <w:rFonts w:hint="eastAsia"/>
        </w:rPr>
        <w:t>，设置当前发货明细为缺货状态。</w:t>
      </w:r>
    </w:p>
    <w:p>
      <w:pPr>
        <w:ind w:firstLine="0" w:firstLineChars="0"/>
      </w:pPr>
      <w:r>
        <w:drawing>
          <wp:inline distT="0" distB="0" distL="0" distR="0">
            <wp:extent cx="5400040" cy="2652395"/>
            <wp:effectExtent l="0" t="0" r="10160" b="14605"/>
            <wp:docPr id="2032" name="图片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 name="图片 2032"/>
                    <pic:cNvPicPr>
                      <a:picLocks noChangeAspect="1"/>
                    </pic:cNvPicPr>
                  </pic:nvPicPr>
                  <pic:blipFill>
                    <a:blip r:embed="rId204"/>
                    <a:stretch>
                      <a:fillRect/>
                    </a:stretch>
                  </pic:blipFill>
                  <pic:spPr>
                    <a:xfrm>
                      <a:off x="0" y="0"/>
                      <a:ext cx="5400040" cy="2652395"/>
                    </a:xfrm>
                    <a:prstGeom prst="rect">
                      <a:avLst/>
                    </a:prstGeom>
                  </pic:spPr>
                </pic:pic>
              </a:graphicData>
            </a:graphic>
          </wp:inline>
        </w:drawing>
      </w:r>
    </w:p>
    <w:p>
      <w:pPr>
        <w:pStyle w:val="26"/>
        <w:tabs>
          <w:tab w:val="left" w:pos="1008"/>
        </w:tabs>
        <w:jc w:val="right"/>
      </w:pPr>
      <w:r>
        <w:rPr>
          <w:rFonts w:hint="eastAsia"/>
        </w:rPr>
        <w:t>设置缺</w:t>
      </w:r>
      <w:bookmarkEnd w:id="129"/>
      <w:r>
        <w:rPr>
          <w:rFonts w:hint="eastAsia"/>
        </w:rPr>
        <w:t>货</w:t>
      </w:r>
    </w:p>
    <w:p>
      <w:pPr>
        <w:pStyle w:val="8"/>
        <w:numPr>
          <w:ilvl w:val="4"/>
          <w:numId w:val="0"/>
        </w:numPr>
        <w:ind w:leftChars="0"/>
      </w:pPr>
      <w:r>
        <w:rPr>
          <w:rFonts w:hint="eastAsia"/>
        </w:rPr>
        <w:t>注意事项</w:t>
      </w:r>
    </w:p>
    <w:p>
      <w:pPr>
        <w:tabs>
          <w:tab w:val="left" w:pos="1008"/>
        </w:tabs>
      </w:pPr>
      <w:r>
        <w:rPr>
          <w:rFonts w:hint="eastAsia"/>
          <w:lang w:bidi="ar"/>
        </w:rPr>
        <w:t>无</w:t>
      </w:r>
      <w:r>
        <w:rPr>
          <w:rFonts w:hint="eastAsia"/>
        </w:rPr>
        <w:t>。</w:t>
      </w:r>
    </w:p>
    <w:p>
      <w:pPr>
        <w:pStyle w:val="7"/>
        <w:numPr>
          <w:ilvl w:val="3"/>
          <w:numId w:val="0"/>
        </w:numPr>
        <w:ind w:leftChars="0"/>
        <w:rPr>
          <w:szCs w:val="24"/>
        </w:rPr>
      </w:pPr>
      <w:bookmarkStart w:id="130" w:name="_Toc166"/>
      <w:r>
        <w:rPr>
          <w:rFonts w:hint="eastAsia"/>
          <w:bCs/>
          <w:szCs w:val="24"/>
          <w:lang w:val="en-US" w:eastAsia="zh-CN"/>
        </w:rPr>
        <w:t>2.4.2.3</w:t>
      </w:r>
      <w:r>
        <w:rPr>
          <w:rFonts w:hint="eastAsia"/>
          <w:bCs/>
          <w:szCs w:val="24"/>
        </w:rPr>
        <w:t>发货订单管理功能</w:t>
      </w:r>
      <w:bookmarkEnd w:id="130"/>
    </w:p>
    <w:p>
      <w:pPr>
        <w:pStyle w:val="8"/>
        <w:numPr>
          <w:ilvl w:val="4"/>
          <w:numId w:val="0"/>
        </w:numPr>
        <w:ind w:leftChars="0"/>
      </w:pPr>
      <w:r>
        <w:rPr>
          <w:rFonts w:hint="eastAsia"/>
        </w:rPr>
        <w:t>功能描述</w:t>
      </w:r>
    </w:p>
    <w:p>
      <w:r>
        <w:rPr>
          <w:rFonts w:hint="eastAsia"/>
        </w:rPr>
        <w:t>配送企业对发货订单的统一管理。</w:t>
      </w:r>
    </w:p>
    <w:p>
      <w:pPr>
        <w:pStyle w:val="8"/>
        <w:numPr>
          <w:ilvl w:val="4"/>
          <w:numId w:val="0"/>
        </w:numPr>
        <w:ind w:leftChars="0"/>
      </w:pPr>
      <w:r>
        <w:rPr>
          <w:rFonts w:hint="eastAsia"/>
        </w:rPr>
        <w:t>操作权限</w:t>
      </w:r>
    </w:p>
    <w:p>
      <w:pPr>
        <w:pStyle w:val="2"/>
        <w:ind w:firstLine="480"/>
      </w:pPr>
      <w:r>
        <w:rPr>
          <w:rFonts w:hint="eastAsia"/>
        </w:rPr>
        <w:t>配送企业：管理发货订单。</w:t>
      </w:r>
    </w:p>
    <w:p>
      <w:pPr>
        <w:pStyle w:val="8"/>
        <w:numPr>
          <w:ilvl w:val="4"/>
          <w:numId w:val="0"/>
        </w:numPr>
        <w:ind w:leftChars="0"/>
      </w:pPr>
      <w:r>
        <w:rPr>
          <w:rFonts w:hint="eastAsia"/>
        </w:rPr>
        <w:t>操作流程</w:t>
      </w:r>
    </w:p>
    <w:p>
      <w:pPr>
        <w:pStyle w:val="24"/>
        <w:ind w:left="846" w:firstLine="0" w:firstLineChars="0"/>
      </w:pPr>
      <w:r>
        <w:rPr>
          <w:rFonts w:hint="eastAsia"/>
        </w:rPr>
        <w:t>点击【发货订单管理】，跳转未完成查询列表。</w:t>
      </w:r>
    </w:p>
    <w:p>
      <w:pPr>
        <w:ind w:firstLine="0" w:firstLineChars="0"/>
        <w:jc w:val="center"/>
      </w:pPr>
      <w:r>
        <w:drawing>
          <wp:inline distT="0" distB="0" distL="114300" distR="114300">
            <wp:extent cx="5272405" cy="2610485"/>
            <wp:effectExtent l="0" t="0" r="635" b="10795"/>
            <wp:docPr id="2043" name="图片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 name="图片 2043"/>
                    <pic:cNvPicPr>
                      <a:picLocks noChangeAspect="1"/>
                    </pic:cNvPicPr>
                  </pic:nvPicPr>
                  <pic:blipFill>
                    <a:blip r:embed="rId235"/>
                    <a:stretch>
                      <a:fillRect/>
                    </a:stretch>
                  </pic:blipFill>
                  <pic:spPr>
                    <a:xfrm>
                      <a:off x="0" y="0"/>
                      <a:ext cx="5272405" cy="2610485"/>
                    </a:xfrm>
                    <a:prstGeom prst="rect">
                      <a:avLst/>
                    </a:prstGeom>
                  </pic:spPr>
                </pic:pic>
              </a:graphicData>
            </a:graphic>
          </wp:inline>
        </w:drawing>
      </w:r>
    </w:p>
    <w:p>
      <w:pPr>
        <w:pStyle w:val="26"/>
        <w:jc w:val="left"/>
      </w:pPr>
      <w:r>
        <w:rPr>
          <w:rFonts w:hint="eastAsia"/>
        </w:rPr>
        <w:t>发货订单管理</w:t>
      </w:r>
    </w:p>
    <w:p>
      <w:pPr>
        <w:pStyle w:val="24"/>
        <w:ind w:firstLineChars="0"/>
      </w:pPr>
      <w:r>
        <w:rPr>
          <w:rFonts w:hint="eastAsia"/>
        </w:rPr>
        <w:t>点击【确认送达】，跳转订单详情列表。</w:t>
      </w:r>
    </w:p>
    <w:p>
      <w:pPr>
        <w:ind w:firstLine="0" w:firstLineChars="0"/>
        <w:jc w:val="center"/>
      </w:pPr>
      <w:r>
        <w:drawing>
          <wp:inline distT="0" distB="0" distL="114300" distR="114300">
            <wp:extent cx="5263515" cy="2593340"/>
            <wp:effectExtent l="0" t="0" r="9525" b="12700"/>
            <wp:docPr id="2044" name="图片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 name="图片 2044"/>
                    <pic:cNvPicPr>
                      <a:picLocks noChangeAspect="1"/>
                    </pic:cNvPicPr>
                  </pic:nvPicPr>
                  <pic:blipFill>
                    <a:blip r:embed="rId236"/>
                    <a:stretch>
                      <a:fillRect/>
                    </a:stretch>
                  </pic:blipFill>
                  <pic:spPr>
                    <a:xfrm>
                      <a:off x="0" y="0"/>
                      <a:ext cx="5263515" cy="2593340"/>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确认送达</w:t>
      </w:r>
    </w:p>
    <w:p>
      <w:pPr>
        <w:pStyle w:val="24"/>
        <w:ind w:firstLineChars="0"/>
      </w:pPr>
      <w:r>
        <w:rPr>
          <w:rFonts w:hint="eastAsia"/>
        </w:rPr>
        <w:t>选择需要设置确认送达的订单详情数据，点击【确认送达】，设置当前明细为送达状态。</w:t>
      </w:r>
    </w:p>
    <w:p>
      <w:pPr>
        <w:ind w:firstLine="0" w:firstLineChars="0"/>
        <w:jc w:val="center"/>
      </w:pPr>
      <w:r>
        <w:drawing>
          <wp:inline distT="0" distB="0" distL="114300" distR="114300">
            <wp:extent cx="5268595" cy="2588260"/>
            <wp:effectExtent l="0" t="0" r="4445" b="2540"/>
            <wp:docPr id="2045" name="图片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 name="图片 2045"/>
                    <pic:cNvPicPr>
                      <a:picLocks noChangeAspect="1"/>
                    </pic:cNvPicPr>
                  </pic:nvPicPr>
                  <pic:blipFill>
                    <a:blip r:embed="rId237"/>
                    <a:stretch>
                      <a:fillRect/>
                    </a:stretch>
                  </pic:blipFill>
                  <pic:spPr>
                    <a:xfrm>
                      <a:off x="0" y="0"/>
                      <a:ext cx="5268595" cy="2588260"/>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确认送达订单</w:t>
      </w:r>
    </w:p>
    <w:p>
      <w:pPr>
        <w:pStyle w:val="24"/>
        <w:numPr>
          <w:ilvl w:val="0"/>
          <w:numId w:val="53"/>
        </w:numPr>
        <w:ind w:firstLineChars="0"/>
      </w:pPr>
      <w:r>
        <w:rPr>
          <w:rFonts w:hint="eastAsia"/>
        </w:rPr>
        <w:t>选择需要进行撤回的订单明细，点击【批量撤回】，撤回订单明细数据。</w:t>
      </w:r>
    </w:p>
    <w:p>
      <w:pPr>
        <w:ind w:firstLine="0" w:firstLineChars="0"/>
        <w:jc w:val="center"/>
      </w:pPr>
      <w:r>
        <w:drawing>
          <wp:inline distT="0" distB="0" distL="114300" distR="114300">
            <wp:extent cx="5252085" cy="2585720"/>
            <wp:effectExtent l="0" t="0" r="5715" b="5080"/>
            <wp:docPr id="2046" name="图片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 name="图片 2046"/>
                    <pic:cNvPicPr>
                      <a:picLocks noChangeAspect="1"/>
                    </pic:cNvPicPr>
                  </pic:nvPicPr>
                  <pic:blipFill>
                    <a:blip r:embed="rId238"/>
                    <a:stretch>
                      <a:fillRect/>
                    </a:stretch>
                  </pic:blipFill>
                  <pic:spPr>
                    <a:xfrm>
                      <a:off x="0" y="0"/>
                      <a:ext cx="5252085" cy="2585720"/>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批量撤回</w:t>
      </w:r>
    </w:p>
    <w:p>
      <w:pPr>
        <w:pStyle w:val="24"/>
        <w:ind w:left="846" w:firstLine="0" w:firstLineChars="0"/>
      </w:pPr>
      <w:r>
        <w:rPr>
          <w:rFonts w:hint="eastAsia"/>
        </w:rPr>
        <w:t>点击【已完成】，跳转已完成发货查询列表。</w:t>
      </w:r>
    </w:p>
    <w:p>
      <w:pPr>
        <w:ind w:firstLine="0" w:firstLineChars="0"/>
        <w:jc w:val="center"/>
      </w:pPr>
      <w:r>
        <w:drawing>
          <wp:inline distT="0" distB="0" distL="114300" distR="114300">
            <wp:extent cx="5263515" cy="2597150"/>
            <wp:effectExtent l="0" t="0" r="9525" b="8890"/>
            <wp:docPr id="2047" name="图片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 name="图片 2047"/>
                    <pic:cNvPicPr>
                      <a:picLocks noChangeAspect="1"/>
                    </pic:cNvPicPr>
                  </pic:nvPicPr>
                  <pic:blipFill>
                    <a:blip r:embed="rId239"/>
                    <a:stretch>
                      <a:fillRect/>
                    </a:stretch>
                  </pic:blipFill>
                  <pic:spPr>
                    <a:xfrm>
                      <a:off x="0" y="0"/>
                      <a:ext cx="5263515" cy="2597150"/>
                    </a:xfrm>
                    <a:prstGeom prst="rect">
                      <a:avLst/>
                    </a:prstGeom>
                  </pic:spPr>
                </pic:pic>
              </a:graphicData>
            </a:graphic>
          </wp:inline>
        </w:drawing>
      </w:r>
    </w:p>
    <w:p>
      <w:pPr>
        <w:pStyle w:val="26"/>
        <w:jc w:val="left"/>
      </w:pPr>
      <w:r>
        <w:rPr>
          <w:rFonts w:hint="eastAsia"/>
        </w:rPr>
        <w:t>已完成</w:t>
      </w:r>
    </w:p>
    <w:p>
      <w:pPr>
        <w:pStyle w:val="8"/>
        <w:numPr>
          <w:ilvl w:val="4"/>
          <w:numId w:val="0"/>
        </w:numPr>
        <w:ind w:leftChars="0"/>
      </w:pPr>
      <w:r>
        <w:rPr>
          <w:rFonts w:hint="eastAsia"/>
        </w:rPr>
        <w:t>注意事项</w:t>
      </w:r>
    </w:p>
    <w:p>
      <w:pPr>
        <w:pStyle w:val="2"/>
        <w:ind w:firstLine="0" w:firstLineChars="0"/>
      </w:pPr>
      <w:r>
        <w:rPr>
          <w:rFonts w:hint="eastAsia"/>
        </w:rPr>
        <w:t>确认送达不影响医疗机构收货，只是标志配送企业的送达状态。</w:t>
      </w:r>
    </w:p>
    <w:p>
      <w:pPr>
        <w:pStyle w:val="7"/>
        <w:numPr>
          <w:ilvl w:val="3"/>
          <w:numId w:val="0"/>
        </w:numPr>
        <w:ind w:leftChars="0"/>
        <w:rPr>
          <w:szCs w:val="24"/>
        </w:rPr>
      </w:pPr>
      <w:bookmarkStart w:id="131" w:name="_Toc10656"/>
      <w:r>
        <w:rPr>
          <w:rFonts w:hint="eastAsia"/>
          <w:bCs/>
          <w:szCs w:val="24"/>
          <w:lang w:val="en-US" w:eastAsia="zh-CN"/>
        </w:rPr>
        <w:t>2.4.2.4</w:t>
      </w:r>
      <w:r>
        <w:rPr>
          <w:rFonts w:hint="eastAsia"/>
          <w:bCs/>
          <w:szCs w:val="24"/>
        </w:rPr>
        <w:t>补录订单管理功能</w:t>
      </w:r>
      <w:bookmarkEnd w:id="131"/>
    </w:p>
    <w:p>
      <w:pPr>
        <w:pStyle w:val="8"/>
        <w:numPr>
          <w:ilvl w:val="4"/>
          <w:numId w:val="0"/>
        </w:numPr>
        <w:ind w:leftChars="0"/>
      </w:pPr>
      <w:r>
        <w:rPr>
          <w:rFonts w:hint="eastAsia"/>
        </w:rPr>
        <w:t>功能描述</w:t>
      </w:r>
    </w:p>
    <w:p>
      <w:bookmarkStart w:id="132" w:name="_Hlk65686272"/>
      <w:r>
        <w:rPr>
          <w:rFonts w:hint="eastAsia"/>
        </w:rPr>
        <w:t>配送企业对补录订单进行确认和退回</w:t>
      </w:r>
      <w:bookmarkEnd w:id="132"/>
      <w:r>
        <w:rPr>
          <w:rFonts w:hint="eastAsia"/>
        </w:rPr>
        <w:t>。</w:t>
      </w:r>
    </w:p>
    <w:p>
      <w:pPr>
        <w:pStyle w:val="8"/>
        <w:numPr>
          <w:ilvl w:val="4"/>
          <w:numId w:val="0"/>
        </w:numPr>
        <w:ind w:leftChars="0"/>
      </w:pPr>
      <w:r>
        <w:rPr>
          <w:rFonts w:hint="eastAsia"/>
        </w:rPr>
        <w:t>操作权限</w:t>
      </w:r>
    </w:p>
    <w:p>
      <w:pPr>
        <w:pStyle w:val="2"/>
        <w:ind w:firstLine="480"/>
      </w:pPr>
      <w:r>
        <w:rPr>
          <w:rFonts w:hint="eastAsia"/>
        </w:rPr>
        <w:t>配送企业：确认和退回补录订单。</w:t>
      </w:r>
    </w:p>
    <w:p>
      <w:pPr>
        <w:pStyle w:val="8"/>
        <w:numPr>
          <w:ilvl w:val="4"/>
          <w:numId w:val="0"/>
        </w:numPr>
        <w:ind w:leftChars="0"/>
      </w:pPr>
      <w:r>
        <w:rPr>
          <w:rFonts w:hint="eastAsia"/>
        </w:rPr>
        <w:t>操作流程</w:t>
      </w:r>
    </w:p>
    <w:p>
      <w:pPr>
        <w:pStyle w:val="24"/>
        <w:numPr>
          <w:ilvl w:val="0"/>
          <w:numId w:val="54"/>
        </w:numPr>
        <w:ind w:firstLineChars="0"/>
      </w:pPr>
      <w:r>
        <w:rPr>
          <w:rFonts w:hint="eastAsia"/>
        </w:rPr>
        <w:t>点击【补录订单管理】，跳转补录订单待确认查询列表。</w:t>
      </w:r>
    </w:p>
    <w:p>
      <w:pPr>
        <w:ind w:firstLine="0" w:firstLineChars="0"/>
        <w:jc w:val="center"/>
      </w:pPr>
      <w:r>
        <w:drawing>
          <wp:inline distT="0" distB="0" distL="114300" distR="114300">
            <wp:extent cx="5266690" cy="2593340"/>
            <wp:effectExtent l="0" t="0" r="6350" b="12700"/>
            <wp:docPr id="1547" name="图片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 name="图片 1547"/>
                    <pic:cNvPicPr>
                      <a:picLocks noChangeAspect="1"/>
                    </pic:cNvPicPr>
                  </pic:nvPicPr>
                  <pic:blipFill>
                    <a:blip r:embed="rId240"/>
                    <a:stretch>
                      <a:fillRect/>
                    </a:stretch>
                  </pic:blipFill>
                  <pic:spPr>
                    <a:xfrm>
                      <a:off x="0" y="0"/>
                      <a:ext cx="5266690" cy="2593340"/>
                    </a:xfrm>
                    <a:prstGeom prst="rect">
                      <a:avLst/>
                    </a:prstGeom>
                  </pic:spPr>
                </pic:pic>
              </a:graphicData>
            </a:graphic>
          </wp:inline>
        </w:drawing>
      </w:r>
    </w:p>
    <w:p>
      <w:pPr>
        <w:pStyle w:val="26"/>
        <w:jc w:val="right"/>
      </w:pPr>
      <w:r>
        <w:rPr>
          <w:rFonts w:hint="eastAsia"/>
        </w:rPr>
        <w:t>待确认</w:t>
      </w:r>
    </w:p>
    <w:p>
      <w:pPr>
        <w:pStyle w:val="24"/>
        <w:ind w:left="846" w:firstLine="0" w:firstLineChars="0"/>
      </w:pPr>
      <w:r>
        <w:rPr>
          <w:rFonts w:hint="eastAsia"/>
        </w:rPr>
        <w:t>点击已确认页签，跳转补录订单已确认查询列表。</w:t>
      </w:r>
    </w:p>
    <w:p>
      <w:pPr>
        <w:tabs>
          <w:tab w:val="left" w:pos="1008"/>
        </w:tabs>
        <w:ind w:firstLine="0" w:firstLineChars="0"/>
        <w:jc w:val="center"/>
      </w:pPr>
      <w:r>
        <w:drawing>
          <wp:inline distT="0" distB="0" distL="0" distR="0">
            <wp:extent cx="5274310" cy="2536825"/>
            <wp:effectExtent l="0" t="0" r="13970" b="8255"/>
            <wp:docPr id="598" name="图片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图片 598"/>
                    <pic:cNvPicPr>
                      <a:picLocks noChangeAspect="1"/>
                    </pic:cNvPicPr>
                  </pic:nvPicPr>
                  <pic:blipFill>
                    <a:blip r:embed="rId241"/>
                    <a:stretch>
                      <a:fillRect/>
                    </a:stretch>
                  </pic:blipFill>
                  <pic:spPr>
                    <a:xfrm>
                      <a:off x="0" y="0"/>
                      <a:ext cx="5274310" cy="2536825"/>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已确认</w:t>
      </w:r>
    </w:p>
    <w:p>
      <w:pPr>
        <w:pStyle w:val="24"/>
        <w:ind w:left="846" w:firstLine="0" w:firstLineChars="0"/>
      </w:pPr>
      <w:r>
        <w:rPr>
          <w:rFonts w:hint="eastAsia"/>
        </w:rPr>
        <w:t>点击已退回页签，跳转补录订单已退回查询列表。</w:t>
      </w:r>
    </w:p>
    <w:p>
      <w:pPr>
        <w:tabs>
          <w:tab w:val="left" w:pos="1008"/>
        </w:tabs>
        <w:ind w:firstLine="0" w:firstLineChars="0"/>
        <w:jc w:val="center"/>
      </w:pPr>
      <w:r>
        <w:drawing>
          <wp:inline distT="0" distB="0" distL="0" distR="0">
            <wp:extent cx="5274310" cy="2536825"/>
            <wp:effectExtent l="0" t="0" r="13970" b="8255"/>
            <wp:docPr id="601" name="图片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图片 601"/>
                    <pic:cNvPicPr>
                      <a:picLocks noChangeAspect="1"/>
                    </pic:cNvPicPr>
                  </pic:nvPicPr>
                  <pic:blipFill>
                    <a:blip r:embed="rId242"/>
                    <a:stretch>
                      <a:fillRect/>
                    </a:stretch>
                  </pic:blipFill>
                  <pic:spPr>
                    <a:xfrm>
                      <a:off x="0" y="0"/>
                      <a:ext cx="5274310" cy="2536825"/>
                    </a:xfrm>
                    <a:prstGeom prst="rect">
                      <a:avLst/>
                    </a:prstGeom>
                  </pic:spPr>
                </pic:pic>
              </a:graphicData>
            </a:graphic>
          </wp:inline>
        </w:drawing>
      </w:r>
    </w:p>
    <w:p>
      <w:pPr>
        <w:pStyle w:val="26"/>
        <w:jc w:val="left"/>
      </w:pPr>
      <w:r>
        <w:rPr>
          <w:rFonts w:hint="eastAsia"/>
        </w:rPr>
        <w:t>已退回</w:t>
      </w:r>
    </w:p>
    <w:p>
      <w:pPr>
        <w:pStyle w:val="8"/>
        <w:numPr>
          <w:ilvl w:val="4"/>
          <w:numId w:val="0"/>
        </w:numPr>
        <w:ind w:leftChars="0"/>
      </w:pPr>
      <w:r>
        <w:rPr>
          <w:rFonts w:hint="eastAsia"/>
        </w:rPr>
        <w:t>注意事项</w:t>
      </w:r>
    </w:p>
    <w:p>
      <w:pPr>
        <w:rPr>
          <w:vertAlign w:val="subscript"/>
        </w:rPr>
      </w:pPr>
      <w:r>
        <w:rPr>
          <w:rFonts w:hint="eastAsia"/>
        </w:rPr>
        <w:t>无。</w:t>
      </w:r>
    </w:p>
    <w:p>
      <w:pPr>
        <w:pStyle w:val="7"/>
        <w:numPr>
          <w:ilvl w:val="3"/>
          <w:numId w:val="0"/>
        </w:numPr>
        <w:ind w:leftChars="0"/>
        <w:rPr>
          <w:szCs w:val="24"/>
        </w:rPr>
      </w:pPr>
      <w:bookmarkStart w:id="133" w:name="_Toc9007"/>
      <w:r>
        <w:rPr>
          <w:rFonts w:hint="eastAsia"/>
          <w:bCs/>
          <w:szCs w:val="24"/>
          <w:lang w:val="en-US" w:eastAsia="zh-CN"/>
        </w:rPr>
        <w:t>2.4.2.5</w:t>
      </w:r>
      <w:r>
        <w:rPr>
          <w:rFonts w:hint="eastAsia"/>
          <w:bCs/>
          <w:szCs w:val="24"/>
        </w:rPr>
        <w:t>退货管理询功能</w:t>
      </w:r>
      <w:bookmarkEnd w:id="133"/>
    </w:p>
    <w:p>
      <w:pPr>
        <w:pStyle w:val="8"/>
        <w:numPr>
          <w:ilvl w:val="4"/>
          <w:numId w:val="0"/>
        </w:numPr>
        <w:ind w:leftChars="0"/>
      </w:pPr>
      <w:r>
        <w:rPr>
          <w:rFonts w:hint="eastAsia"/>
        </w:rPr>
        <w:t>功能描述</w:t>
      </w:r>
    </w:p>
    <w:p>
      <w:r>
        <w:rPr>
          <w:rFonts w:hint="eastAsia"/>
        </w:rPr>
        <w:t>配送企业可对医疗机构提交的退货订单执行确认或退回等操作。</w:t>
      </w:r>
    </w:p>
    <w:p>
      <w:pPr>
        <w:pStyle w:val="8"/>
        <w:numPr>
          <w:ilvl w:val="4"/>
          <w:numId w:val="0"/>
        </w:numPr>
        <w:ind w:leftChars="0"/>
      </w:pPr>
      <w:r>
        <w:rPr>
          <w:rFonts w:hint="eastAsia"/>
        </w:rPr>
        <w:t>操作权限</w:t>
      </w:r>
    </w:p>
    <w:p>
      <w:pPr>
        <w:pStyle w:val="2"/>
        <w:ind w:firstLine="480"/>
      </w:pPr>
      <w:r>
        <w:rPr>
          <w:rFonts w:hint="eastAsia"/>
        </w:rPr>
        <w:t>配送企业：退货</w:t>
      </w:r>
      <w:r>
        <w:t>确认或退回</w:t>
      </w:r>
      <w:r>
        <w:rPr>
          <w:rFonts w:hint="eastAsia"/>
        </w:rPr>
        <w:t>。</w:t>
      </w:r>
    </w:p>
    <w:p>
      <w:pPr>
        <w:pStyle w:val="8"/>
        <w:numPr>
          <w:ilvl w:val="4"/>
          <w:numId w:val="0"/>
        </w:numPr>
        <w:ind w:leftChars="0"/>
      </w:pPr>
      <w:r>
        <w:rPr>
          <w:rFonts w:hint="eastAsia"/>
        </w:rPr>
        <w:t>操作流程</w:t>
      </w:r>
    </w:p>
    <w:p>
      <w:pPr>
        <w:pStyle w:val="24"/>
        <w:numPr>
          <w:ilvl w:val="0"/>
          <w:numId w:val="55"/>
        </w:numPr>
        <w:ind w:firstLineChars="0"/>
      </w:pPr>
      <w:r>
        <w:rPr>
          <w:rFonts w:hint="eastAsia"/>
        </w:rPr>
        <w:t>点击【退货管理】，跳转退回待确认查询列表。</w:t>
      </w:r>
    </w:p>
    <w:p>
      <w:pPr>
        <w:ind w:firstLine="0" w:firstLineChars="0"/>
      </w:pPr>
      <w:r>
        <w:drawing>
          <wp:inline distT="0" distB="0" distL="114300" distR="114300">
            <wp:extent cx="5266690" cy="2620010"/>
            <wp:effectExtent l="0" t="0" r="6350" b="1270"/>
            <wp:docPr id="1553" name="图片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 name="图片 1553"/>
                    <pic:cNvPicPr>
                      <a:picLocks noChangeAspect="1"/>
                    </pic:cNvPicPr>
                  </pic:nvPicPr>
                  <pic:blipFill>
                    <a:blip r:embed="rId243"/>
                    <a:stretch>
                      <a:fillRect/>
                    </a:stretch>
                  </pic:blipFill>
                  <pic:spPr>
                    <a:xfrm>
                      <a:off x="0" y="0"/>
                      <a:ext cx="5266690" cy="2620010"/>
                    </a:xfrm>
                    <a:prstGeom prst="rect">
                      <a:avLst/>
                    </a:prstGeom>
                  </pic:spPr>
                </pic:pic>
              </a:graphicData>
            </a:graphic>
          </wp:inline>
        </w:drawing>
      </w:r>
    </w:p>
    <w:p>
      <w:pPr>
        <w:pStyle w:val="26"/>
        <w:jc w:val="right"/>
      </w:pPr>
      <w:r>
        <w:rPr>
          <w:rFonts w:hint="eastAsia"/>
        </w:rPr>
        <w:t>待确认</w:t>
      </w:r>
    </w:p>
    <w:p>
      <w:pPr>
        <w:pStyle w:val="24"/>
        <w:numPr>
          <w:ilvl w:val="0"/>
          <w:numId w:val="55"/>
        </w:numPr>
        <w:ind w:firstLineChars="0"/>
      </w:pPr>
      <w:r>
        <w:rPr>
          <w:rFonts w:hint="eastAsia"/>
        </w:rPr>
        <w:t>选择确认退货的退货单，点击【确认退货】，执行退货。</w:t>
      </w:r>
    </w:p>
    <w:p>
      <w:pPr>
        <w:ind w:firstLine="0" w:firstLineChars="0"/>
      </w:pPr>
      <w:r>
        <w:drawing>
          <wp:inline distT="0" distB="0" distL="114300" distR="114300">
            <wp:extent cx="5266690" cy="2620010"/>
            <wp:effectExtent l="0" t="0" r="6350" b="1270"/>
            <wp:docPr id="1554" name="图片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 name="图片 1554"/>
                    <pic:cNvPicPr>
                      <a:picLocks noChangeAspect="1"/>
                    </pic:cNvPicPr>
                  </pic:nvPicPr>
                  <pic:blipFill>
                    <a:blip r:embed="rId244"/>
                    <a:stretch>
                      <a:fillRect/>
                    </a:stretch>
                  </pic:blipFill>
                  <pic:spPr>
                    <a:xfrm>
                      <a:off x="0" y="0"/>
                      <a:ext cx="5266690" cy="2620010"/>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确认退货</w:t>
      </w:r>
    </w:p>
    <w:p>
      <w:pPr>
        <w:pStyle w:val="24"/>
        <w:numPr>
          <w:ilvl w:val="0"/>
          <w:numId w:val="55"/>
        </w:numPr>
        <w:ind w:firstLineChars="0"/>
      </w:pPr>
      <w:r>
        <w:rPr>
          <w:rFonts w:hint="eastAsia"/>
        </w:rPr>
        <w:t>点击【批量设置清退发票】，设置当前退货单的清退发票。</w:t>
      </w:r>
    </w:p>
    <w:p>
      <w:pPr>
        <w:ind w:firstLine="0" w:firstLineChars="0"/>
      </w:pPr>
      <w:r>
        <w:drawing>
          <wp:inline distT="0" distB="0" distL="114300" distR="114300">
            <wp:extent cx="5266690" cy="2620010"/>
            <wp:effectExtent l="0" t="0" r="6350" b="1270"/>
            <wp:docPr id="1555" name="图片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 name="图片 1555"/>
                    <pic:cNvPicPr>
                      <a:picLocks noChangeAspect="1"/>
                    </pic:cNvPicPr>
                  </pic:nvPicPr>
                  <pic:blipFill>
                    <a:blip r:embed="rId245"/>
                    <a:stretch>
                      <a:fillRect/>
                    </a:stretch>
                  </pic:blipFill>
                  <pic:spPr>
                    <a:xfrm>
                      <a:off x="0" y="0"/>
                      <a:ext cx="5266690" cy="2620010"/>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批量设置清退发票</w:t>
      </w:r>
    </w:p>
    <w:p>
      <w:pPr>
        <w:pStyle w:val="24"/>
        <w:numPr>
          <w:ilvl w:val="0"/>
          <w:numId w:val="55"/>
        </w:numPr>
        <w:ind w:firstLineChars="0"/>
      </w:pPr>
      <w:r>
        <w:rPr>
          <w:rFonts w:hint="eastAsia"/>
        </w:rPr>
        <w:t>选择要退回的退货单，点击【批量退回】，退回当前的退货单。</w:t>
      </w:r>
    </w:p>
    <w:p>
      <w:pPr>
        <w:ind w:firstLine="0" w:firstLineChars="0"/>
      </w:pPr>
      <w:r>
        <w:drawing>
          <wp:inline distT="0" distB="0" distL="114300" distR="114300">
            <wp:extent cx="5266690" cy="2620010"/>
            <wp:effectExtent l="0" t="0" r="6350" b="1270"/>
            <wp:docPr id="1556" name="图片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 name="图片 1556"/>
                    <pic:cNvPicPr>
                      <a:picLocks noChangeAspect="1"/>
                    </pic:cNvPicPr>
                  </pic:nvPicPr>
                  <pic:blipFill>
                    <a:blip r:embed="rId246"/>
                    <a:stretch>
                      <a:fillRect/>
                    </a:stretch>
                  </pic:blipFill>
                  <pic:spPr>
                    <a:xfrm>
                      <a:off x="0" y="0"/>
                      <a:ext cx="5266690" cy="2620010"/>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批量退回</w:t>
      </w:r>
    </w:p>
    <w:p>
      <w:pPr>
        <w:pStyle w:val="24"/>
        <w:ind w:firstLine="0" w:firstLineChars="0"/>
      </w:pPr>
      <w:r>
        <w:rPr>
          <w:rFonts w:hint="eastAsia"/>
        </w:rPr>
        <w:t>点击【已确认】，跳转退货已确认查询列表。</w:t>
      </w:r>
    </w:p>
    <w:p>
      <w:pPr>
        <w:ind w:firstLine="0" w:firstLineChars="0"/>
      </w:pPr>
      <w:r>
        <w:drawing>
          <wp:inline distT="0" distB="0" distL="114300" distR="114300">
            <wp:extent cx="5266690" cy="2620010"/>
            <wp:effectExtent l="0" t="0" r="6350" b="1270"/>
            <wp:docPr id="1557" name="图片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 name="图片 1557"/>
                    <pic:cNvPicPr>
                      <a:picLocks noChangeAspect="1"/>
                    </pic:cNvPicPr>
                  </pic:nvPicPr>
                  <pic:blipFill>
                    <a:blip r:embed="rId247"/>
                    <a:stretch>
                      <a:fillRect/>
                    </a:stretch>
                  </pic:blipFill>
                  <pic:spPr>
                    <a:xfrm>
                      <a:off x="0" y="0"/>
                      <a:ext cx="5266690" cy="2620010"/>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已确定</w:t>
      </w:r>
    </w:p>
    <w:p>
      <w:pPr>
        <w:pStyle w:val="24"/>
        <w:ind w:firstLine="0" w:firstLineChars="0"/>
      </w:pPr>
      <w:r>
        <w:rPr>
          <w:rFonts w:hint="eastAsia"/>
        </w:rPr>
        <w:t>点击【已退回】，跳转退货已退回查询列表。</w:t>
      </w:r>
    </w:p>
    <w:p>
      <w:pPr>
        <w:ind w:firstLine="0" w:firstLineChars="0"/>
      </w:pPr>
      <w:r>
        <w:drawing>
          <wp:inline distT="0" distB="0" distL="114300" distR="114300">
            <wp:extent cx="5268595" cy="2588260"/>
            <wp:effectExtent l="0" t="0" r="4445" b="2540"/>
            <wp:docPr id="1558" name="图片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 name="图片 1558"/>
                    <pic:cNvPicPr>
                      <a:picLocks noChangeAspect="1"/>
                    </pic:cNvPicPr>
                  </pic:nvPicPr>
                  <pic:blipFill>
                    <a:blip r:embed="rId248"/>
                    <a:stretch>
                      <a:fillRect/>
                    </a:stretch>
                  </pic:blipFill>
                  <pic:spPr>
                    <a:xfrm>
                      <a:off x="0" y="0"/>
                      <a:ext cx="5268595" cy="2588260"/>
                    </a:xfrm>
                    <a:prstGeom prst="rect">
                      <a:avLst/>
                    </a:prstGeom>
                  </pic:spPr>
                </pic:pic>
              </a:graphicData>
            </a:graphic>
          </wp:inline>
        </w:drawing>
      </w:r>
    </w:p>
    <w:p>
      <w:pPr>
        <w:pStyle w:val="9"/>
        <w:widowControl/>
        <w:numPr>
          <w:ilvl w:val="0"/>
          <w:numId w:val="2"/>
        </w:numPr>
        <w:ind w:firstLine="0"/>
        <w:rPr>
          <w:rFonts w:eastAsia="宋体"/>
          <w:sz w:val="18"/>
          <w:szCs w:val="18"/>
        </w:rPr>
      </w:pPr>
      <w:r>
        <w:rPr>
          <w:rFonts w:hint="eastAsia" w:eastAsia="宋体"/>
          <w:sz w:val="18"/>
          <w:szCs w:val="18"/>
        </w:rPr>
        <w:t>已退回</w:t>
      </w:r>
    </w:p>
    <w:p>
      <w:pPr>
        <w:pStyle w:val="8"/>
        <w:numPr>
          <w:ilvl w:val="4"/>
          <w:numId w:val="0"/>
        </w:numPr>
        <w:ind w:leftChars="0"/>
      </w:pPr>
      <w:r>
        <w:rPr>
          <w:rFonts w:hint="eastAsia"/>
        </w:rPr>
        <w:t>注意事项</w:t>
      </w:r>
    </w:p>
    <w:p>
      <w:r>
        <w:rPr>
          <w:rFonts w:hint="eastAsia"/>
        </w:rPr>
        <w:t>配送企业能查询辖下医疗机构设置的院内目录信息。</w:t>
      </w:r>
    </w:p>
    <w:p>
      <w:pPr>
        <w:pStyle w:val="6"/>
        <w:numPr>
          <w:ilvl w:val="2"/>
          <w:numId w:val="0"/>
        </w:numPr>
        <w:ind w:leftChars="0"/>
        <w:rPr>
          <w:szCs w:val="22"/>
        </w:rPr>
      </w:pPr>
      <w:bookmarkStart w:id="134" w:name="_Toc13371"/>
      <w:r>
        <w:rPr>
          <w:rFonts w:hint="eastAsia"/>
          <w:szCs w:val="22"/>
          <w:lang w:val="en-US" w:eastAsia="zh-CN"/>
        </w:rPr>
        <w:t>2.4.3</w:t>
      </w:r>
      <w:r>
        <w:rPr>
          <w:rFonts w:hint="eastAsia"/>
          <w:szCs w:val="22"/>
        </w:rPr>
        <w:t>三方协议管理</w:t>
      </w:r>
      <w:bookmarkEnd w:id="134"/>
    </w:p>
    <w:p>
      <w:pPr>
        <w:pStyle w:val="8"/>
        <w:numPr>
          <w:ilvl w:val="4"/>
          <w:numId w:val="0"/>
        </w:numPr>
        <w:ind w:leftChars="0"/>
        <w:rPr>
          <w:rFonts w:hint="eastAsia"/>
        </w:rPr>
      </w:pPr>
      <w:r>
        <w:rPr>
          <w:rFonts w:hint="eastAsia"/>
        </w:rPr>
        <w:t>功能描述</w:t>
      </w:r>
    </w:p>
    <w:p>
      <w:r>
        <w:rPr>
          <w:rFonts w:hint="eastAsia"/>
        </w:rPr>
        <w:t>配送企业，添加上传附件签订的三方协议，完成协议签订操作。</w:t>
      </w:r>
    </w:p>
    <w:p>
      <w:pPr>
        <w:pStyle w:val="8"/>
        <w:numPr>
          <w:ilvl w:val="4"/>
          <w:numId w:val="0"/>
        </w:numPr>
        <w:ind w:leftChars="0"/>
        <w:rPr>
          <w:rFonts w:hint="eastAsia"/>
        </w:rPr>
      </w:pPr>
      <w:r>
        <w:rPr>
          <w:rFonts w:hint="eastAsia"/>
        </w:rPr>
        <w:t>操作权限</w:t>
      </w:r>
    </w:p>
    <w:p>
      <w:pPr>
        <w:pStyle w:val="2"/>
        <w:ind w:firstLine="480"/>
      </w:pPr>
      <w:r>
        <w:rPr>
          <w:rFonts w:hint="eastAsia"/>
        </w:rPr>
        <w:t>配送企业：添加、上传附件三方协议。</w:t>
      </w:r>
    </w:p>
    <w:p>
      <w:pPr>
        <w:pStyle w:val="8"/>
        <w:numPr>
          <w:ilvl w:val="4"/>
          <w:numId w:val="0"/>
        </w:numPr>
        <w:ind w:leftChars="0"/>
        <w:rPr>
          <w:rFonts w:hint="eastAsia"/>
        </w:rPr>
      </w:pPr>
      <w:r>
        <w:rPr>
          <w:rFonts w:hint="eastAsia"/>
        </w:rPr>
        <w:t>操作流程</w:t>
      </w:r>
    </w:p>
    <w:p>
      <w:pPr>
        <w:pStyle w:val="24"/>
        <w:ind w:firstLine="480"/>
        <w:rPr>
          <w:rFonts w:cs="Times New Roman"/>
          <w:sz w:val="24"/>
          <w:szCs w:val="21"/>
        </w:rPr>
      </w:pPr>
      <w:r>
        <w:rPr>
          <w:rFonts w:hint="eastAsia" w:cs="Times New Roman"/>
          <w:sz w:val="24"/>
          <w:szCs w:val="21"/>
        </w:rPr>
        <w:t>配送点击【三方协议管理】，跳转三方协议管理查询列表。</w:t>
      </w:r>
    </w:p>
    <w:p>
      <w:pPr>
        <w:ind w:firstLine="0" w:firstLineChars="0"/>
      </w:pPr>
      <w:r>
        <w:drawing>
          <wp:inline distT="0" distB="0" distL="0" distR="0">
            <wp:extent cx="5400040" cy="2330450"/>
            <wp:effectExtent l="0" t="0" r="10160" b="127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21"/>
                    <a:stretch>
                      <a:fillRect/>
                    </a:stretch>
                  </pic:blipFill>
                  <pic:spPr>
                    <a:xfrm>
                      <a:off x="0" y="0"/>
                      <a:ext cx="5400040" cy="2330450"/>
                    </a:xfrm>
                    <a:prstGeom prst="rect">
                      <a:avLst/>
                    </a:prstGeom>
                  </pic:spPr>
                </pic:pic>
              </a:graphicData>
            </a:graphic>
          </wp:inline>
        </w:drawing>
      </w:r>
    </w:p>
    <w:p>
      <w:pPr>
        <w:pStyle w:val="26"/>
        <w:ind w:left="480"/>
      </w:pPr>
      <w:r>
        <w:rPr>
          <w:rFonts w:hint="eastAsia"/>
        </w:rPr>
        <w:t>三方协议管理</w:t>
      </w:r>
    </w:p>
    <w:p>
      <w:pPr>
        <w:pStyle w:val="24"/>
        <w:ind w:left="1872" w:firstLine="420"/>
      </w:pPr>
      <w:r>
        <w:rPr>
          <w:rFonts w:hint="eastAsia"/>
        </w:rPr>
        <w:t>点击【批量上传附件】，选择相应的文件信息，点击【确定】完成三方协议上传操作。</w:t>
      </w:r>
    </w:p>
    <w:p>
      <w:pPr>
        <w:ind w:firstLine="0" w:firstLineChars="0"/>
      </w:pPr>
      <w:r>
        <w:drawing>
          <wp:inline distT="0" distB="0" distL="0" distR="0">
            <wp:extent cx="5400040" cy="2372360"/>
            <wp:effectExtent l="0" t="0" r="10160" b="508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22"/>
                    <a:stretch>
                      <a:fillRect/>
                    </a:stretch>
                  </pic:blipFill>
                  <pic:spPr>
                    <a:xfrm>
                      <a:off x="0" y="0"/>
                      <a:ext cx="5400040" cy="2372360"/>
                    </a:xfrm>
                    <a:prstGeom prst="rect">
                      <a:avLst/>
                    </a:prstGeom>
                  </pic:spPr>
                </pic:pic>
              </a:graphicData>
            </a:graphic>
          </wp:inline>
        </w:drawing>
      </w:r>
    </w:p>
    <w:p>
      <w:pPr>
        <w:pStyle w:val="26"/>
        <w:ind w:left="480"/>
      </w:pPr>
      <w:r>
        <w:rPr>
          <w:rFonts w:hint="eastAsia"/>
        </w:rPr>
        <w:t>批量导入三方协议</w:t>
      </w:r>
    </w:p>
    <w:p>
      <w:pPr>
        <w:pStyle w:val="24"/>
        <w:ind w:firstLine="420"/>
      </w:pPr>
      <w:r>
        <w:rPr>
          <w:rFonts w:hint="eastAsia"/>
        </w:rPr>
        <w:t>点击【查看】，查看医疗机构上传的三方协议文件，点击【导出】可对协议进行导出操作，点击【签订】完成签订操作。</w:t>
      </w:r>
    </w:p>
    <w:p>
      <w:pPr>
        <w:ind w:firstLine="0" w:firstLineChars="0"/>
      </w:pPr>
      <w:r>
        <w:drawing>
          <wp:inline distT="0" distB="0" distL="0" distR="0">
            <wp:extent cx="5400040" cy="2362835"/>
            <wp:effectExtent l="0" t="0" r="10160" b="1460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23"/>
                    <a:stretch>
                      <a:fillRect/>
                    </a:stretch>
                  </pic:blipFill>
                  <pic:spPr>
                    <a:xfrm>
                      <a:off x="0" y="0"/>
                      <a:ext cx="5400040" cy="2362835"/>
                    </a:xfrm>
                    <a:prstGeom prst="rect">
                      <a:avLst/>
                    </a:prstGeom>
                  </pic:spPr>
                </pic:pic>
              </a:graphicData>
            </a:graphic>
          </wp:inline>
        </w:drawing>
      </w:r>
    </w:p>
    <w:p>
      <w:pPr>
        <w:pStyle w:val="2"/>
        <w:ind w:firstLine="0" w:firstLineChars="0"/>
      </w:pPr>
      <w:r>
        <w:drawing>
          <wp:inline distT="0" distB="0" distL="0" distR="0">
            <wp:extent cx="5400040" cy="2375535"/>
            <wp:effectExtent l="0" t="0" r="10160" b="19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24"/>
                    <a:stretch>
                      <a:fillRect/>
                    </a:stretch>
                  </pic:blipFill>
                  <pic:spPr>
                    <a:xfrm>
                      <a:off x="0" y="0"/>
                      <a:ext cx="5400040" cy="2375535"/>
                    </a:xfrm>
                    <a:prstGeom prst="rect">
                      <a:avLst/>
                    </a:prstGeom>
                  </pic:spPr>
                </pic:pic>
              </a:graphicData>
            </a:graphic>
          </wp:inline>
        </w:drawing>
      </w:r>
    </w:p>
    <w:p>
      <w:pPr>
        <w:pStyle w:val="2"/>
        <w:ind w:firstLine="0" w:firstLineChars="0"/>
      </w:pPr>
      <w:r>
        <w:drawing>
          <wp:inline distT="0" distB="0" distL="0" distR="0">
            <wp:extent cx="5400040" cy="2625725"/>
            <wp:effectExtent l="0" t="0" r="10160" b="1079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25"/>
                    <a:stretch>
                      <a:fillRect/>
                    </a:stretch>
                  </pic:blipFill>
                  <pic:spPr>
                    <a:xfrm>
                      <a:off x="0" y="0"/>
                      <a:ext cx="5400040" cy="2625725"/>
                    </a:xfrm>
                    <a:prstGeom prst="rect">
                      <a:avLst/>
                    </a:prstGeom>
                  </pic:spPr>
                </pic:pic>
              </a:graphicData>
            </a:graphic>
          </wp:inline>
        </w:drawing>
      </w:r>
    </w:p>
    <w:p>
      <w:pPr>
        <w:pStyle w:val="26"/>
        <w:ind w:left="480"/>
      </w:pPr>
      <w:r>
        <w:rPr>
          <w:rFonts w:hint="eastAsia"/>
        </w:rPr>
        <w:t>导出</w:t>
      </w:r>
      <w:r>
        <w:t xml:space="preserve">                                                                </w:t>
      </w:r>
    </w:p>
    <w:p>
      <w:pPr>
        <w:pStyle w:val="26"/>
        <w:numPr>
          <w:ilvl w:val="0"/>
          <w:numId w:val="0"/>
        </w:numPr>
        <w:ind w:left="60"/>
        <w:jc w:val="both"/>
      </w:pPr>
    </w:p>
    <w:p>
      <w:pPr>
        <w:pStyle w:val="26"/>
        <w:numPr>
          <w:ilvl w:val="0"/>
          <w:numId w:val="0"/>
        </w:numPr>
        <w:ind w:left="3964" w:hanging="420"/>
      </w:pPr>
    </w:p>
    <w:p>
      <w:pPr>
        <w:pStyle w:val="8"/>
        <w:numPr>
          <w:ilvl w:val="4"/>
          <w:numId w:val="0"/>
        </w:numPr>
        <w:ind w:leftChars="0"/>
        <w:rPr>
          <w:rFonts w:hint="eastAsia"/>
        </w:rPr>
      </w:pPr>
      <w:r>
        <w:rPr>
          <w:rFonts w:hint="eastAsia"/>
        </w:rPr>
        <w:t>注意事项</w:t>
      </w:r>
    </w:p>
    <w:p>
      <w:pPr>
        <w:pStyle w:val="2"/>
        <w:ind w:firstLine="420"/>
        <w:rPr>
          <w:rFonts w:hint="eastAsia"/>
        </w:rPr>
      </w:pPr>
      <w:r>
        <w:rPr>
          <w:rFonts w:hint="eastAsia" w:ascii="微软雅黑" w:hAnsi="微软雅黑" w:eastAsia="微软雅黑"/>
          <w:color w:val="000000" w:themeColor="text1"/>
          <w:sz w:val="21"/>
          <w:shd w:val="clear" w:color="auto" w:fill="FFFFFF"/>
          <w14:textFill>
            <w14:solidFill>
              <w14:schemeClr w14:val="tx1"/>
            </w14:solidFill>
          </w14:textFill>
        </w:rPr>
        <w:t>签订顺序为：医疗机构→生产/代理企业→配送企业</w:t>
      </w:r>
      <w:r>
        <w:rPr>
          <w:rFonts w:hint="eastAsia"/>
        </w:rPr>
        <w:t>。</w:t>
      </w:r>
    </w:p>
    <w:p>
      <w:pPr>
        <w:pStyle w:val="2"/>
        <w:ind w:firstLine="420"/>
        <w:rPr>
          <w:rFonts w:hint="eastAsia"/>
        </w:rPr>
      </w:pPr>
    </w:p>
    <w:p>
      <w:pPr>
        <w:pStyle w:val="2"/>
        <w:ind w:firstLine="420"/>
        <w:rPr>
          <w:rFonts w:hint="eastAsia"/>
        </w:rPr>
      </w:pPr>
    </w:p>
    <w:p>
      <w:pPr>
        <w:pStyle w:val="2"/>
        <w:ind w:firstLine="420"/>
        <w:rPr>
          <w:rFonts w:hint="eastAsia"/>
        </w:rPr>
      </w:pPr>
    </w:p>
    <w:p>
      <w:pPr>
        <w:pStyle w:val="2"/>
        <w:ind w:firstLine="420"/>
        <w:rPr>
          <w:rFonts w:hint="eastAsia"/>
        </w:rPr>
      </w:pPr>
    </w:p>
    <w:p>
      <w:pPr>
        <w:pStyle w:val="2"/>
        <w:ind w:firstLine="420"/>
        <w:rPr>
          <w:rFonts w:hint="eastAsia"/>
        </w:rPr>
      </w:pPr>
    </w:p>
    <w:p>
      <w:pPr>
        <w:pStyle w:val="4"/>
        <w:numPr>
          <w:ilvl w:val="0"/>
          <w:numId w:val="0"/>
        </w:numPr>
        <w:spacing w:before="156" w:after="156"/>
      </w:pPr>
      <w:bookmarkStart w:id="135" w:name="_Toc13917"/>
      <w:bookmarkStart w:id="136" w:name="_Toc71987510"/>
      <w:r>
        <w:rPr>
          <w:rFonts w:hint="eastAsia"/>
          <w:lang w:val="en-US" w:eastAsia="zh-CN"/>
        </w:rPr>
        <w:t xml:space="preserve">第三章 </w:t>
      </w:r>
      <w:r>
        <w:rPr>
          <w:rFonts w:hint="eastAsia"/>
        </w:rPr>
        <w:t>医疗机构</w:t>
      </w:r>
      <w:bookmarkEnd w:id="135"/>
      <w:bookmarkEnd w:id="136"/>
    </w:p>
    <w:p>
      <w:pPr>
        <w:pStyle w:val="5"/>
        <w:numPr>
          <w:ilvl w:val="1"/>
          <w:numId w:val="0"/>
        </w:numPr>
        <w:ind w:leftChars="0"/>
      </w:pPr>
      <w:bookmarkStart w:id="137" w:name="_Toc50877317"/>
      <w:bookmarkStart w:id="138" w:name="_Toc17623"/>
      <w:bookmarkStart w:id="139" w:name="_Toc71987511"/>
      <w:r>
        <w:rPr>
          <w:rFonts w:hint="eastAsia"/>
          <w:lang w:val="en-US" w:eastAsia="zh-CN"/>
        </w:rPr>
        <w:t>3.1</w:t>
      </w:r>
      <w:r>
        <w:rPr>
          <w:rFonts w:hint="eastAsia"/>
        </w:rPr>
        <w:t>药品交易结算</w:t>
      </w:r>
      <w:bookmarkEnd w:id="137"/>
      <w:bookmarkEnd w:id="138"/>
      <w:bookmarkEnd w:id="139"/>
    </w:p>
    <w:p>
      <w:pPr>
        <w:pStyle w:val="6"/>
        <w:numPr>
          <w:ilvl w:val="2"/>
          <w:numId w:val="0"/>
        </w:numPr>
        <w:ind w:leftChars="0"/>
      </w:pPr>
      <w:bookmarkStart w:id="140" w:name="_Toc50877320"/>
      <w:bookmarkStart w:id="141" w:name="_Toc31929"/>
      <w:bookmarkStart w:id="142" w:name="_Toc71987512"/>
      <w:r>
        <w:rPr>
          <w:rFonts w:hint="eastAsia"/>
          <w:lang w:val="en-US" w:eastAsia="zh-CN"/>
        </w:rPr>
        <w:t>3.1.1</w:t>
      </w:r>
      <w:r>
        <w:rPr>
          <w:rFonts w:hint="eastAsia"/>
        </w:rPr>
        <w:t>挂网目录查询</w:t>
      </w:r>
      <w:bookmarkEnd w:id="140"/>
      <w:bookmarkEnd w:id="141"/>
      <w:bookmarkEnd w:id="142"/>
    </w:p>
    <w:p>
      <w:pPr>
        <w:pStyle w:val="8"/>
        <w:numPr>
          <w:ilvl w:val="4"/>
          <w:numId w:val="0"/>
        </w:numPr>
        <w:ind w:leftChars="0"/>
        <w:rPr>
          <w:rFonts w:hint="eastAsia"/>
        </w:rPr>
      </w:pPr>
      <w:bookmarkStart w:id="143" w:name="_Toc71987513"/>
      <w:r>
        <w:rPr>
          <w:rFonts w:hint="eastAsia"/>
        </w:rPr>
        <w:t>功能描述</w:t>
      </w:r>
      <w:bookmarkEnd w:id="143"/>
    </w:p>
    <w:p>
      <w:pPr>
        <w:pStyle w:val="11"/>
        <w:ind w:firstLineChars="0"/>
      </w:pPr>
      <w:r>
        <w:t>医疗机构</w:t>
      </w:r>
      <w:r>
        <w:rPr>
          <w:rFonts w:hint="eastAsia"/>
        </w:rPr>
        <w:t>可对</w:t>
      </w:r>
      <w:r>
        <w:t>下发挂网数据进行查询并添加至院内目录</w:t>
      </w:r>
      <w:r>
        <w:rPr>
          <w:rFonts w:hint="eastAsia"/>
        </w:rPr>
        <w:t>。</w:t>
      </w:r>
    </w:p>
    <w:p>
      <w:pPr>
        <w:pStyle w:val="8"/>
        <w:numPr>
          <w:ilvl w:val="4"/>
          <w:numId w:val="0"/>
        </w:numPr>
        <w:ind w:leftChars="0"/>
      </w:pPr>
      <w:bookmarkStart w:id="144" w:name="_Toc71987514"/>
      <w:r>
        <w:rPr>
          <w:rFonts w:hint="eastAsia"/>
        </w:rPr>
        <w:t>操作权限</w:t>
      </w:r>
      <w:bookmarkEnd w:id="144"/>
    </w:p>
    <w:p>
      <w:pPr>
        <w:pStyle w:val="11"/>
        <w:ind w:firstLine="420" w:firstLineChars="0"/>
      </w:pPr>
      <w:r>
        <w:rPr>
          <w:rFonts w:hint="eastAsia"/>
        </w:rPr>
        <w:t>医疗机构：</w:t>
      </w:r>
      <w:r>
        <w:t>查询挂网</w:t>
      </w:r>
      <w:r>
        <w:rPr>
          <w:rFonts w:hint="eastAsia"/>
        </w:rPr>
        <w:t>目录</w:t>
      </w:r>
      <w:r>
        <w:t>，添加本院目录。</w:t>
      </w:r>
    </w:p>
    <w:p>
      <w:pPr>
        <w:pStyle w:val="8"/>
        <w:numPr>
          <w:ilvl w:val="4"/>
          <w:numId w:val="0"/>
        </w:numPr>
        <w:ind w:leftChars="0"/>
      </w:pPr>
      <w:bookmarkStart w:id="145" w:name="_Toc71987515"/>
      <w:r>
        <w:rPr>
          <w:rFonts w:hint="eastAsia"/>
        </w:rPr>
        <w:t>操作流程</w:t>
      </w:r>
      <w:bookmarkEnd w:id="145"/>
    </w:p>
    <w:p>
      <w:pPr>
        <w:pStyle w:val="11"/>
        <w:ind w:firstLineChars="0"/>
      </w:pPr>
      <w:r>
        <w:rPr>
          <w:rFonts w:hint="eastAsia"/>
        </w:rPr>
        <w:t>1.点击【挂网目录查询】，查询下发的挂网目录数据。</w:t>
      </w:r>
    </w:p>
    <w:p>
      <w:pPr>
        <w:pStyle w:val="2"/>
        <w:ind w:firstLine="0" w:firstLineChars="0"/>
      </w:pPr>
      <w:r>
        <w:drawing>
          <wp:inline distT="0" distB="0" distL="114300" distR="114300">
            <wp:extent cx="5398770" cy="2651760"/>
            <wp:effectExtent l="0" t="0" r="11430" b="0"/>
            <wp:docPr id="10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图片 6"/>
                    <pic:cNvPicPr>
                      <a:picLocks noChangeAspect="1"/>
                    </pic:cNvPicPr>
                  </pic:nvPicPr>
                  <pic:blipFill>
                    <a:blip r:embed="rId249"/>
                    <a:stretch>
                      <a:fillRect/>
                    </a:stretch>
                  </pic:blipFill>
                  <pic:spPr>
                    <a:xfrm>
                      <a:off x="0" y="0"/>
                      <a:ext cx="5398770" cy="2651760"/>
                    </a:xfrm>
                    <a:prstGeom prst="rect">
                      <a:avLst/>
                    </a:prstGeom>
                    <a:noFill/>
                    <a:ln>
                      <a:noFill/>
                    </a:ln>
                  </pic:spPr>
                </pic:pic>
              </a:graphicData>
            </a:graphic>
          </wp:inline>
        </w:drawing>
      </w:r>
    </w:p>
    <w:p>
      <w:pPr>
        <w:pStyle w:val="26"/>
        <w:ind w:left="420"/>
      </w:pPr>
      <w:r>
        <w:rPr>
          <w:rFonts w:hint="eastAsia"/>
        </w:rPr>
        <w:t>挂网目录查询</w:t>
      </w:r>
    </w:p>
    <w:p>
      <w:pPr>
        <w:pStyle w:val="2"/>
        <w:ind w:firstLine="0" w:firstLineChars="0"/>
      </w:pPr>
      <w:r>
        <w:rPr>
          <w:rFonts w:hint="eastAsia"/>
        </w:rPr>
        <w:t>2.点击【</w:t>
      </w:r>
      <w:r>
        <w:t>添加院内目录</w:t>
      </w:r>
      <w:r>
        <w:rPr>
          <w:rFonts w:hint="eastAsia"/>
        </w:rPr>
        <w:t>】按钮，添加挂网目录到院内目录。</w:t>
      </w:r>
    </w:p>
    <w:p>
      <w:pPr>
        <w:pStyle w:val="2"/>
        <w:ind w:firstLine="0" w:firstLineChars="0"/>
      </w:pPr>
      <w:r>
        <w:drawing>
          <wp:inline distT="0" distB="0" distL="0" distR="0">
            <wp:extent cx="5400040" cy="2732405"/>
            <wp:effectExtent l="0" t="0" r="10160" b="1079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50"/>
                    <a:stretch>
                      <a:fillRect/>
                    </a:stretch>
                  </pic:blipFill>
                  <pic:spPr>
                    <a:xfrm>
                      <a:off x="0" y="0"/>
                      <a:ext cx="5400040" cy="2732405"/>
                    </a:xfrm>
                    <a:prstGeom prst="rect">
                      <a:avLst/>
                    </a:prstGeom>
                  </pic:spPr>
                </pic:pic>
              </a:graphicData>
            </a:graphic>
          </wp:inline>
        </w:drawing>
      </w:r>
    </w:p>
    <w:p>
      <w:pPr>
        <w:pStyle w:val="26"/>
        <w:ind w:left="420"/>
      </w:pPr>
      <w:r>
        <w:rPr>
          <w:rFonts w:hint="eastAsia"/>
        </w:rPr>
        <w:t>添加院内目录</w:t>
      </w:r>
    </w:p>
    <w:p>
      <w:pPr>
        <w:pStyle w:val="11"/>
        <w:ind w:firstLineChars="0"/>
      </w:pPr>
      <w:r>
        <w:rPr>
          <w:rFonts w:hint="eastAsia"/>
        </w:rPr>
        <w:t>3.</w:t>
      </w:r>
      <w:r>
        <w:t>点击</w:t>
      </w:r>
      <w:r>
        <w:rPr>
          <w:rFonts w:hint="eastAsia"/>
        </w:rPr>
        <w:t>【</w:t>
      </w:r>
      <w:r>
        <w:t>查看详情</w:t>
      </w:r>
      <w:r>
        <w:rPr>
          <w:rFonts w:hint="eastAsia"/>
        </w:rPr>
        <w:t>】</w:t>
      </w:r>
      <w:r>
        <w:t>，查看挂网</w:t>
      </w:r>
      <w:r>
        <w:rPr>
          <w:rFonts w:hint="eastAsia"/>
        </w:rPr>
        <w:t>目录</w:t>
      </w:r>
      <w:r>
        <w:t>详情数据</w:t>
      </w:r>
      <w:r>
        <w:rPr>
          <w:rFonts w:hint="eastAsia"/>
        </w:rPr>
        <w:t>。</w:t>
      </w:r>
    </w:p>
    <w:p>
      <w:pPr>
        <w:pStyle w:val="2"/>
        <w:ind w:firstLine="0" w:firstLineChars="0"/>
      </w:pPr>
      <w:r>
        <w:drawing>
          <wp:inline distT="0" distB="0" distL="114300" distR="114300">
            <wp:extent cx="5398770" cy="2651760"/>
            <wp:effectExtent l="0" t="0" r="11430" b="0"/>
            <wp:docPr id="10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图片 8"/>
                    <pic:cNvPicPr>
                      <a:picLocks noChangeAspect="1"/>
                    </pic:cNvPicPr>
                  </pic:nvPicPr>
                  <pic:blipFill>
                    <a:blip r:embed="rId251"/>
                    <a:stretch>
                      <a:fillRect/>
                    </a:stretch>
                  </pic:blipFill>
                  <pic:spPr>
                    <a:xfrm>
                      <a:off x="0" y="0"/>
                      <a:ext cx="5398770" cy="2651760"/>
                    </a:xfrm>
                    <a:prstGeom prst="rect">
                      <a:avLst/>
                    </a:prstGeom>
                    <a:noFill/>
                    <a:ln>
                      <a:noFill/>
                    </a:ln>
                  </pic:spPr>
                </pic:pic>
              </a:graphicData>
            </a:graphic>
          </wp:inline>
        </w:drawing>
      </w:r>
    </w:p>
    <w:p>
      <w:pPr>
        <w:pStyle w:val="26"/>
        <w:ind w:left="420"/>
      </w:pPr>
      <w:r>
        <w:rPr>
          <w:rFonts w:hint="eastAsia"/>
        </w:rPr>
        <w:t>查看详情</w:t>
      </w:r>
    </w:p>
    <w:p>
      <w:pPr>
        <w:pStyle w:val="8"/>
        <w:numPr>
          <w:ilvl w:val="4"/>
          <w:numId w:val="0"/>
        </w:numPr>
        <w:ind w:leftChars="0"/>
      </w:pPr>
      <w:bookmarkStart w:id="146" w:name="_Toc71987516"/>
      <w:r>
        <w:rPr>
          <w:rFonts w:hint="eastAsia"/>
        </w:rPr>
        <w:t>注意事项</w:t>
      </w:r>
      <w:bookmarkEnd w:id="146"/>
    </w:p>
    <w:p>
      <w:pPr>
        <w:pStyle w:val="11"/>
      </w:pPr>
      <w:r>
        <w:t>取消挂网</w:t>
      </w:r>
      <w:r>
        <w:rPr>
          <w:rFonts w:hint="eastAsia"/>
        </w:rPr>
        <w:t>的产品</w:t>
      </w:r>
      <w:r>
        <w:t>数据无法添加</w:t>
      </w:r>
      <w:r>
        <w:rPr>
          <w:rFonts w:hint="eastAsia"/>
        </w:rPr>
        <w:t>到</w:t>
      </w:r>
      <w:r>
        <w:t>院内目录</w:t>
      </w:r>
      <w:r>
        <w:rPr>
          <w:rFonts w:hint="eastAsia"/>
        </w:rPr>
        <w:t>。</w:t>
      </w:r>
    </w:p>
    <w:p>
      <w:pPr>
        <w:pStyle w:val="6"/>
        <w:numPr>
          <w:ilvl w:val="2"/>
          <w:numId w:val="0"/>
        </w:numPr>
        <w:ind w:leftChars="0"/>
      </w:pPr>
      <w:bookmarkStart w:id="147" w:name="_Toc50877321"/>
      <w:bookmarkStart w:id="148" w:name="_Toc1360"/>
      <w:bookmarkStart w:id="149" w:name="_Toc71987517"/>
      <w:r>
        <w:rPr>
          <w:rFonts w:hint="eastAsia"/>
          <w:lang w:val="en-US" w:eastAsia="zh-CN"/>
        </w:rPr>
        <w:t>3.1.2</w:t>
      </w:r>
      <w:r>
        <w:rPr>
          <w:rFonts w:hint="eastAsia"/>
        </w:rPr>
        <w:t>院内目录查询</w:t>
      </w:r>
      <w:bookmarkEnd w:id="147"/>
      <w:bookmarkEnd w:id="148"/>
      <w:bookmarkEnd w:id="149"/>
    </w:p>
    <w:p>
      <w:pPr>
        <w:pStyle w:val="8"/>
        <w:numPr>
          <w:ilvl w:val="4"/>
          <w:numId w:val="0"/>
        </w:numPr>
        <w:ind w:leftChars="0"/>
      </w:pPr>
      <w:bookmarkStart w:id="150" w:name="_Toc71987518"/>
      <w:r>
        <w:rPr>
          <w:rFonts w:hint="eastAsia"/>
        </w:rPr>
        <w:t>功能描述</w:t>
      </w:r>
      <w:bookmarkEnd w:id="150"/>
    </w:p>
    <w:p>
      <w:pPr>
        <w:pStyle w:val="11"/>
        <w:ind w:firstLineChars="0"/>
      </w:pPr>
      <w:r>
        <w:rPr>
          <w:rFonts w:hint="eastAsia"/>
        </w:rPr>
        <w:t>医疗机构可对医院添加的院内目录信息进行查询。</w:t>
      </w:r>
    </w:p>
    <w:p>
      <w:pPr>
        <w:pStyle w:val="8"/>
        <w:numPr>
          <w:ilvl w:val="4"/>
          <w:numId w:val="0"/>
        </w:numPr>
        <w:ind w:leftChars="0"/>
      </w:pPr>
      <w:bookmarkStart w:id="151" w:name="_Toc71987519"/>
      <w:r>
        <w:rPr>
          <w:rFonts w:hint="eastAsia"/>
        </w:rPr>
        <w:t>操作权限</w:t>
      </w:r>
      <w:bookmarkEnd w:id="151"/>
    </w:p>
    <w:p>
      <w:pPr>
        <w:pStyle w:val="11"/>
        <w:ind w:firstLineChars="0"/>
      </w:pPr>
      <w:r>
        <w:rPr>
          <w:rFonts w:hint="eastAsia"/>
        </w:rPr>
        <w:t>医疗机构：查询本院目录数据，添加本院目录，删除本院目录。</w:t>
      </w:r>
    </w:p>
    <w:p>
      <w:pPr>
        <w:pStyle w:val="8"/>
        <w:numPr>
          <w:ilvl w:val="4"/>
          <w:numId w:val="0"/>
        </w:numPr>
        <w:ind w:leftChars="0"/>
      </w:pPr>
      <w:bookmarkStart w:id="152" w:name="_Toc71987520"/>
      <w:r>
        <w:rPr>
          <w:rFonts w:hint="eastAsia"/>
        </w:rPr>
        <w:t>操作流程</w:t>
      </w:r>
      <w:bookmarkEnd w:id="152"/>
    </w:p>
    <w:p>
      <w:pPr>
        <w:pStyle w:val="11"/>
        <w:ind w:firstLineChars="0"/>
      </w:pPr>
      <w:r>
        <w:rPr>
          <w:rFonts w:hint="eastAsia"/>
        </w:rPr>
        <w:t>1.</w:t>
      </w:r>
      <w:r>
        <w:t xml:space="preserve"> 点击</w:t>
      </w:r>
      <w:r>
        <w:rPr>
          <w:rFonts w:hint="eastAsia"/>
        </w:rPr>
        <w:t>【</w:t>
      </w:r>
      <w:r>
        <w:t>院内目录查询</w:t>
      </w:r>
      <w:r>
        <w:rPr>
          <w:rFonts w:hint="eastAsia"/>
        </w:rPr>
        <w:t>】</w:t>
      </w:r>
      <w:r>
        <w:t>菜单，进入院内目录查询列表</w:t>
      </w:r>
      <w:r>
        <w:rPr>
          <w:rFonts w:hint="eastAsia"/>
        </w:rPr>
        <w:t>。</w:t>
      </w:r>
    </w:p>
    <w:p>
      <w:pPr>
        <w:pStyle w:val="2"/>
        <w:ind w:firstLine="0" w:firstLineChars="0"/>
      </w:pPr>
      <w:r>
        <w:drawing>
          <wp:inline distT="0" distB="0" distL="114300" distR="114300">
            <wp:extent cx="5398770" cy="2651760"/>
            <wp:effectExtent l="0" t="0" r="11430" b="0"/>
            <wp:docPr id="10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图片 9"/>
                    <pic:cNvPicPr>
                      <a:picLocks noChangeAspect="1"/>
                    </pic:cNvPicPr>
                  </pic:nvPicPr>
                  <pic:blipFill>
                    <a:blip r:embed="rId252"/>
                    <a:stretch>
                      <a:fillRect/>
                    </a:stretch>
                  </pic:blipFill>
                  <pic:spPr>
                    <a:xfrm>
                      <a:off x="0" y="0"/>
                      <a:ext cx="5398770" cy="2651760"/>
                    </a:xfrm>
                    <a:prstGeom prst="rect">
                      <a:avLst/>
                    </a:prstGeom>
                    <a:noFill/>
                    <a:ln>
                      <a:noFill/>
                    </a:ln>
                  </pic:spPr>
                </pic:pic>
              </a:graphicData>
            </a:graphic>
          </wp:inline>
        </w:drawing>
      </w:r>
    </w:p>
    <w:p>
      <w:pPr>
        <w:pStyle w:val="26"/>
        <w:ind w:left="420"/>
      </w:pPr>
      <w:r>
        <w:rPr>
          <w:rFonts w:hint="eastAsia"/>
        </w:rPr>
        <w:t>院内目录查询</w:t>
      </w:r>
    </w:p>
    <w:p>
      <w:pPr>
        <w:pStyle w:val="11"/>
        <w:ind w:firstLineChars="0"/>
      </w:pPr>
      <w:r>
        <w:rPr>
          <w:rFonts w:hint="eastAsia"/>
        </w:rPr>
        <w:t>2.</w:t>
      </w:r>
      <w:r>
        <w:t xml:space="preserve"> 点击</w:t>
      </w:r>
      <w:r>
        <w:rPr>
          <w:rFonts w:hint="eastAsia"/>
        </w:rPr>
        <w:t>【</w:t>
      </w:r>
      <w:r>
        <w:t>添加到院内目录</w:t>
      </w:r>
      <w:r>
        <w:rPr>
          <w:rFonts w:hint="eastAsia"/>
        </w:rPr>
        <w:t>】</w:t>
      </w:r>
      <w:r>
        <w:t>，选择挂网数据，添加到院内目录</w:t>
      </w:r>
      <w:r>
        <w:rPr>
          <w:rFonts w:hint="eastAsia"/>
        </w:rPr>
        <w:t>。</w:t>
      </w:r>
    </w:p>
    <w:p>
      <w:pPr>
        <w:pStyle w:val="2"/>
        <w:ind w:firstLine="0" w:firstLineChars="0"/>
      </w:pPr>
      <w:r>
        <w:drawing>
          <wp:inline distT="0" distB="0" distL="0" distR="0">
            <wp:extent cx="5400040" cy="2737485"/>
            <wp:effectExtent l="0" t="0" r="10160"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53"/>
                    <a:stretch>
                      <a:fillRect/>
                    </a:stretch>
                  </pic:blipFill>
                  <pic:spPr>
                    <a:xfrm>
                      <a:off x="0" y="0"/>
                      <a:ext cx="5400040" cy="2737485"/>
                    </a:xfrm>
                    <a:prstGeom prst="rect">
                      <a:avLst/>
                    </a:prstGeom>
                  </pic:spPr>
                </pic:pic>
              </a:graphicData>
            </a:graphic>
          </wp:inline>
        </w:drawing>
      </w:r>
    </w:p>
    <w:p>
      <w:pPr>
        <w:pStyle w:val="26"/>
        <w:ind w:left="420"/>
      </w:pPr>
      <w:r>
        <w:rPr>
          <w:rFonts w:hint="eastAsia"/>
        </w:rPr>
        <w:t>产品信息报量</w:t>
      </w:r>
    </w:p>
    <w:p>
      <w:pPr>
        <w:pStyle w:val="2"/>
        <w:ind w:firstLine="0" w:firstLineChars="0"/>
      </w:pPr>
      <w:r>
        <w:rPr>
          <w:rFonts w:hint="eastAsia"/>
        </w:rPr>
        <w:t>3.</w:t>
      </w:r>
      <w:r>
        <w:t xml:space="preserve"> 选择需要进行删除的院内目录，点击</w:t>
      </w:r>
      <w:r>
        <w:rPr>
          <w:rFonts w:hint="eastAsia"/>
        </w:rPr>
        <w:t>【</w:t>
      </w:r>
      <w:r>
        <w:t>删除</w:t>
      </w:r>
      <w:r>
        <w:rPr>
          <w:rFonts w:hint="eastAsia"/>
        </w:rPr>
        <w:t>】</w:t>
      </w:r>
      <w:r>
        <w:t>按钮删除院内目录</w:t>
      </w:r>
    </w:p>
    <w:p>
      <w:pPr>
        <w:pStyle w:val="2"/>
        <w:ind w:firstLine="0" w:firstLineChars="0"/>
      </w:pPr>
      <w:r>
        <w:drawing>
          <wp:inline distT="0" distB="0" distL="114300" distR="114300">
            <wp:extent cx="5398770" cy="2651760"/>
            <wp:effectExtent l="0" t="0" r="11430" b="0"/>
            <wp:docPr id="11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 name="图片 11"/>
                    <pic:cNvPicPr>
                      <a:picLocks noChangeAspect="1"/>
                    </pic:cNvPicPr>
                  </pic:nvPicPr>
                  <pic:blipFill>
                    <a:blip r:embed="rId254"/>
                    <a:stretch>
                      <a:fillRect/>
                    </a:stretch>
                  </pic:blipFill>
                  <pic:spPr>
                    <a:xfrm>
                      <a:off x="0" y="0"/>
                      <a:ext cx="5398770" cy="2651760"/>
                    </a:xfrm>
                    <a:prstGeom prst="rect">
                      <a:avLst/>
                    </a:prstGeom>
                    <a:noFill/>
                    <a:ln>
                      <a:noFill/>
                    </a:ln>
                  </pic:spPr>
                </pic:pic>
              </a:graphicData>
            </a:graphic>
          </wp:inline>
        </w:drawing>
      </w:r>
    </w:p>
    <w:p>
      <w:pPr>
        <w:pStyle w:val="26"/>
        <w:ind w:left="420"/>
      </w:pPr>
      <w:r>
        <w:rPr>
          <w:rFonts w:hint="eastAsia"/>
        </w:rPr>
        <w:t>产品信息报量</w:t>
      </w:r>
    </w:p>
    <w:p>
      <w:pPr>
        <w:pStyle w:val="8"/>
        <w:numPr>
          <w:ilvl w:val="4"/>
          <w:numId w:val="0"/>
        </w:numPr>
        <w:ind w:leftChars="0"/>
      </w:pPr>
      <w:bookmarkStart w:id="153" w:name="_Toc71987521"/>
      <w:r>
        <w:rPr>
          <w:rFonts w:hint="eastAsia"/>
        </w:rPr>
        <w:t>注意事项</w:t>
      </w:r>
      <w:bookmarkEnd w:id="153"/>
    </w:p>
    <w:p>
      <w:pPr>
        <w:pStyle w:val="11"/>
      </w:pPr>
      <w:r>
        <w:t>医疗机构只能查看</w:t>
      </w:r>
      <w:r>
        <w:rPr>
          <w:rFonts w:hint="eastAsia"/>
        </w:rPr>
        <w:t>自己本院的</w:t>
      </w:r>
      <w:r>
        <w:t>院内目录</w:t>
      </w:r>
      <w:r>
        <w:rPr>
          <w:rFonts w:hint="eastAsia"/>
        </w:rPr>
        <w:t>。</w:t>
      </w:r>
    </w:p>
    <w:p>
      <w:pPr>
        <w:pStyle w:val="6"/>
        <w:numPr>
          <w:ilvl w:val="2"/>
          <w:numId w:val="0"/>
        </w:numPr>
        <w:ind w:leftChars="0"/>
      </w:pPr>
      <w:bookmarkStart w:id="154" w:name="_Toc71987527"/>
      <w:bookmarkStart w:id="155" w:name="_Toc3139"/>
      <w:bookmarkStart w:id="156" w:name="_Toc50877323"/>
      <w:r>
        <w:rPr>
          <w:rFonts w:hint="eastAsia"/>
          <w:lang w:val="en-US" w:eastAsia="zh-CN"/>
        </w:rPr>
        <w:t>3.1.3</w:t>
      </w:r>
      <w:r>
        <w:rPr>
          <w:rFonts w:hint="eastAsia"/>
        </w:rPr>
        <w:t>采购计划管理</w:t>
      </w:r>
      <w:bookmarkEnd w:id="154"/>
      <w:bookmarkEnd w:id="155"/>
      <w:bookmarkEnd w:id="156"/>
    </w:p>
    <w:p>
      <w:pPr>
        <w:pStyle w:val="8"/>
        <w:numPr>
          <w:ilvl w:val="4"/>
          <w:numId w:val="0"/>
        </w:numPr>
        <w:ind w:leftChars="0"/>
      </w:pPr>
      <w:bookmarkStart w:id="157" w:name="_Toc71987528"/>
      <w:r>
        <w:rPr>
          <w:rFonts w:hint="eastAsia"/>
        </w:rPr>
        <w:t>功能描述</w:t>
      </w:r>
      <w:bookmarkEnd w:id="157"/>
    </w:p>
    <w:p>
      <w:pPr>
        <w:pStyle w:val="11"/>
        <w:ind w:firstLineChars="0"/>
      </w:pPr>
      <w:r>
        <w:rPr>
          <w:rFonts w:hint="eastAsia"/>
        </w:rPr>
        <w:t>医疗机构</w:t>
      </w:r>
      <w:r>
        <w:t>选择要采购的院内目录，添加采购计划</w:t>
      </w:r>
      <w:r>
        <w:rPr>
          <w:rFonts w:hint="eastAsia"/>
        </w:rPr>
        <w:t>。</w:t>
      </w:r>
    </w:p>
    <w:p>
      <w:pPr>
        <w:pStyle w:val="8"/>
        <w:numPr>
          <w:ilvl w:val="4"/>
          <w:numId w:val="0"/>
        </w:numPr>
        <w:ind w:leftChars="0"/>
      </w:pPr>
      <w:bookmarkStart w:id="158" w:name="_Toc71987529"/>
      <w:r>
        <w:rPr>
          <w:rFonts w:hint="eastAsia"/>
        </w:rPr>
        <w:t>操作权限</w:t>
      </w:r>
      <w:bookmarkEnd w:id="158"/>
    </w:p>
    <w:p>
      <w:pPr>
        <w:pStyle w:val="11"/>
        <w:ind w:firstLineChars="0"/>
      </w:pPr>
      <w:r>
        <w:rPr>
          <w:rFonts w:hint="eastAsia"/>
        </w:rPr>
        <w:t>医疗机构：创建</w:t>
      </w:r>
      <w:r>
        <w:t>采购计划，删除采购计划，送审采购计划</w:t>
      </w:r>
      <w:r>
        <w:rPr>
          <w:rFonts w:hint="eastAsia"/>
        </w:rPr>
        <w:t>，</w:t>
      </w:r>
      <w:r>
        <w:t>作废采购计划。</w:t>
      </w:r>
    </w:p>
    <w:p>
      <w:pPr>
        <w:pStyle w:val="8"/>
        <w:numPr>
          <w:ilvl w:val="4"/>
          <w:numId w:val="0"/>
        </w:numPr>
        <w:ind w:leftChars="0"/>
      </w:pPr>
      <w:bookmarkStart w:id="159" w:name="_Toc71987530"/>
      <w:r>
        <w:rPr>
          <w:rFonts w:hint="eastAsia"/>
        </w:rPr>
        <w:t>操作流程</w:t>
      </w:r>
      <w:bookmarkEnd w:id="159"/>
    </w:p>
    <w:p>
      <w:pPr>
        <w:pStyle w:val="11"/>
        <w:ind w:firstLineChars="0"/>
      </w:pPr>
      <w:r>
        <w:rPr>
          <w:rFonts w:hint="eastAsia"/>
        </w:rPr>
        <w:t>1.</w:t>
      </w:r>
      <w:r>
        <w:t xml:space="preserve"> 点击</w:t>
      </w:r>
      <w:r>
        <w:rPr>
          <w:rFonts w:hint="eastAsia"/>
        </w:rPr>
        <w:t>【</w:t>
      </w:r>
      <w:r>
        <w:t>采购计划管理</w:t>
      </w:r>
      <w:r>
        <w:rPr>
          <w:rFonts w:hint="eastAsia"/>
        </w:rPr>
        <w:t>】页签</w:t>
      </w:r>
      <w:r>
        <w:t>，查看采购计划</w:t>
      </w:r>
      <w:r>
        <w:rPr>
          <w:rFonts w:hint="eastAsia"/>
        </w:rPr>
        <w:t>待送审</w:t>
      </w:r>
      <w:r>
        <w:t>列表</w:t>
      </w:r>
      <w:r>
        <w:rPr>
          <w:rFonts w:hint="eastAsia"/>
        </w:rPr>
        <w:t>。</w:t>
      </w:r>
    </w:p>
    <w:p>
      <w:pPr>
        <w:pStyle w:val="2"/>
        <w:ind w:firstLine="0" w:firstLineChars="0"/>
      </w:pPr>
      <w:r>
        <w:drawing>
          <wp:inline distT="0" distB="0" distL="114300" distR="114300">
            <wp:extent cx="5398770" cy="2651760"/>
            <wp:effectExtent l="0" t="0" r="11430" b="0"/>
            <wp:docPr id="110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 name="图片 16"/>
                    <pic:cNvPicPr>
                      <a:picLocks noChangeAspect="1"/>
                    </pic:cNvPicPr>
                  </pic:nvPicPr>
                  <pic:blipFill>
                    <a:blip r:embed="rId255"/>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采购计划管理</w:t>
      </w:r>
    </w:p>
    <w:p>
      <w:pPr>
        <w:pStyle w:val="11"/>
        <w:ind w:firstLineChars="0"/>
      </w:pPr>
      <w:r>
        <w:rPr>
          <w:rFonts w:hint="eastAsia"/>
        </w:rPr>
        <w:t>2.</w:t>
      </w:r>
      <w:r>
        <w:t xml:space="preserve"> 点击</w:t>
      </w:r>
      <w:r>
        <w:rPr>
          <w:rFonts w:hint="eastAsia"/>
        </w:rPr>
        <w:t>【</w:t>
      </w:r>
      <w:r>
        <w:t>创建药品采购计划</w:t>
      </w:r>
      <w:r>
        <w:rPr>
          <w:rFonts w:hint="eastAsia"/>
        </w:rPr>
        <w:t>】页签</w:t>
      </w:r>
      <w:r>
        <w:t>，进行采购计划新增</w:t>
      </w:r>
      <w:r>
        <w:rPr>
          <w:rFonts w:hint="eastAsia"/>
        </w:rPr>
        <w:t>。</w:t>
      </w:r>
    </w:p>
    <w:p>
      <w:pPr>
        <w:pStyle w:val="2"/>
        <w:ind w:firstLine="0" w:firstLineChars="0"/>
      </w:pPr>
      <w:r>
        <w:drawing>
          <wp:inline distT="0" distB="0" distL="114300" distR="114300">
            <wp:extent cx="5398770" cy="2651760"/>
            <wp:effectExtent l="0" t="0" r="11430" b="0"/>
            <wp:docPr id="110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 name="图片 17"/>
                    <pic:cNvPicPr>
                      <a:picLocks noChangeAspect="1"/>
                    </pic:cNvPicPr>
                  </pic:nvPicPr>
                  <pic:blipFill>
                    <a:blip r:embed="rId256"/>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创建药品采购计划</w:t>
      </w:r>
    </w:p>
    <w:p>
      <w:pPr>
        <w:pStyle w:val="11"/>
        <w:ind w:firstLineChars="0"/>
      </w:pPr>
      <w:r>
        <w:rPr>
          <w:rFonts w:hint="eastAsia"/>
        </w:rPr>
        <w:t>3.</w:t>
      </w:r>
      <w:r>
        <w:t xml:space="preserve"> 点击</w:t>
      </w:r>
      <w:r>
        <w:rPr>
          <w:rFonts w:hint="eastAsia"/>
        </w:rPr>
        <w:t>【</w:t>
      </w:r>
      <w:r>
        <w:t>新增</w:t>
      </w:r>
      <w:r>
        <w:rPr>
          <w:rFonts w:hint="eastAsia"/>
        </w:rPr>
        <w:t>】按钮</w:t>
      </w:r>
      <w:r>
        <w:t>，选择要采购的产品，新增采购计划</w:t>
      </w:r>
      <w:r>
        <w:rPr>
          <w:rFonts w:hint="eastAsia"/>
        </w:rPr>
        <w:t>。</w:t>
      </w:r>
    </w:p>
    <w:p>
      <w:pPr>
        <w:pStyle w:val="2"/>
        <w:ind w:firstLine="0" w:firstLineChars="0"/>
      </w:pPr>
      <w:r>
        <w:drawing>
          <wp:inline distT="0" distB="0" distL="114300" distR="114300">
            <wp:extent cx="5398770" cy="2651760"/>
            <wp:effectExtent l="0" t="0" r="11430" b="0"/>
            <wp:docPr id="110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 name="图片 18"/>
                    <pic:cNvPicPr>
                      <a:picLocks noChangeAspect="1"/>
                    </pic:cNvPicPr>
                  </pic:nvPicPr>
                  <pic:blipFill>
                    <a:blip r:embed="rId257"/>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选择采购产品</w:t>
      </w:r>
    </w:p>
    <w:p>
      <w:pPr>
        <w:pStyle w:val="11"/>
      </w:pPr>
      <w:r>
        <w:rPr>
          <w:rFonts w:hint="eastAsia"/>
        </w:rPr>
        <w:t>4．点击【</w:t>
      </w:r>
      <w:r>
        <w:t>编辑</w:t>
      </w:r>
      <w:r>
        <w:rPr>
          <w:rFonts w:hint="eastAsia"/>
        </w:rPr>
        <w:t>】按钮，修改采购计划的产品信息。</w:t>
      </w:r>
    </w:p>
    <w:p>
      <w:pPr>
        <w:pStyle w:val="2"/>
        <w:ind w:firstLine="0" w:firstLineChars="0"/>
      </w:pPr>
      <w:r>
        <w:drawing>
          <wp:inline distT="0" distB="0" distL="114300" distR="114300">
            <wp:extent cx="5398770" cy="2651760"/>
            <wp:effectExtent l="0" t="0" r="11430" b="0"/>
            <wp:docPr id="110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 name="图片 19"/>
                    <pic:cNvPicPr>
                      <a:picLocks noChangeAspect="1"/>
                    </pic:cNvPicPr>
                  </pic:nvPicPr>
                  <pic:blipFill>
                    <a:blip r:embed="rId258"/>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firstLine="0"/>
        <w:rPr>
          <w:rFonts w:eastAsia="宋体"/>
          <w:sz w:val="18"/>
          <w:szCs w:val="18"/>
        </w:rPr>
      </w:pPr>
      <w:r>
        <w:rPr>
          <w:rFonts w:hint="eastAsia" w:eastAsia="宋体"/>
          <w:sz w:val="18"/>
          <w:szCs w:val="18"/>
        </w:rPr>
        <w:t>编辑采购计划</w:t>
      </w:r>
    </w:p>
    <w:p>
      <w:pPr>
        <w:pStyle w:val="11"/>
      </w:pPr>
      <w:r>
        <w:rPr>
          <w:rFonts w:hint="eastAsia"/>
        </w:rPr>
        <w:t>5.</w:t>
      </w:r>
      <w:r>
        <w:t xml:space="preserve"> 点击</w:t>
      </w:r>
      <w:r>
        <w:rPr>
          <w:rFonts w:hint="eastAsia"/>
        </w:rPr>
        <w:t>【</w:t>
      </w:r>
      <w:r>
        <w:t>保存</w:t>
      </w:r>
      <w:r>
        <w:rPr>
          <w:rFonts w:hint="eastAsia"/>
        </w:rPr>
        <w:t>】按钮</w:t>
      </w:r>
      <w:r>
        <w:t>，保存当前采购计划</w:t>
      </w:r>
    </w:p>
    <w:p>
      <w:pPr>
        <w:pStyle w:val="2"/>
        <w:ind w:firstLine="0" w:firstLineChars="0"/>
      </w:pPr>
      <w:r>
        <w:drawing>
          <wp:inline distT="0" distB="0" distL="114300" distR="114300">
            <wp:extent cx="5398770" cy="2651760"/>
            <wp:effectExtent l="0" t="0" r="11430" b="0"/>
            <wp:docPr id="111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 name="图片 20"/>
                    <pic:cNvPicPr>
                      <a:picLocks noChangeAspect="1"/>
                    </pic:cNvPicPr>
                  </pic:nvPicPr>
                  <pic:blipFill>
                    <a:blip r:embed="rId259"/>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保存采购计划</w:t>
      </w:r>
    </w:p>
    <w:p>
      <w:pPr>
        <w:pStyle w:val="2"/>
        <w:numPr>
          <w:ilvl w:val="0"/>
          <w:numId w:val="56"/>
        </w:numPr>
        <w:spacing w:line="480" w:lineRule="auto"/>
        <w:ind w:firstLine="360" w:firstLineChars="150"/>
      </w:pPr>
      <w:r>
        <w:rPr>
          <w:rFonts w:hAnsi="Courier New"/>
          <w:szCs w:val="20"/>
        </w:rPr>
        <w:t>点击</w:t>
      </w:r>
      <w:r>
        <w:rPr>
          <w:rFonts w:hint="eastAsia" w:hAnsi="Courier New"/>
          <w:szCs w:val="20"/>
        </w:rPr>
        <w:t>【</w:t>
      </w:r>
      <w:r>
        <w:rPr>
          <w:rFonts w:hAnsi="Courier New"/>
          <w:szCs w:val="20"/>
        </w:rPr>
        <w:t>提交</w:t>
      </w:r>
      <w:r>
        <w:rPr>
          <w:rFonts w:hint="eastAsia" w:hAnsi="Courier New"/>
          <w:szCs w:val="20"/>
        </w:rPr>
        <w:t>】按钮</w:t>
      </w:r>
      <w:r>
        <w:rPr>
          <w:rFonts w:hAnsi="Courier New"/>
          <w:szCs w:val="20"/>
        </w:rPr>
        <w:t>，提</w:t>
      </w:r>
      <w:r>
        <w:t>交当前采购计划</w:t>
      </w:r>
      <w:r>
        <w:rPr>
          <w:rFonts w:hint="eastAsia"/>
        </w:rPr>
        <w:t>，数据流转到待审核页签。</w:t>
      </w:r>
    </w:p>
    <w:p>
      <w:pPr>
        <w:pStyle w:val="2"/>
        <w:ind w:firstLine="0" w:firstLineChars="0"/>
      </w:pPr>
      <w:r>
        <w:drawing>
          <wp:inline distT="0" distB="0" distL="114300" distR="114300">
            <wp:extent cx="5398770" cy="2651760"/>
            <wp:effectExtent l="0" t="0" r="11430" b="0"/>
            <wp:docPr id="111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 name="图片 21"/>
                    <pic:cNvPicPr>
                      <a:picLocks noChangeAspect="1"/>
                    </pic:cNvPicPr>
                  </pic:nvPicPr>
                  <pic:blipFill>
                    <a:blip r:embed="rId260"/>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提交采购计划</w:t>
      </w:r>
    </w:p>
    <w:p>
      <w:pPr>
        <w:pStyle w:val="11"/>
        <w:ind w:firstLineChars="0"/>
      </w:pPr>
      <w:r>
        <w:rPr>
          <w:rFonts w:hint="eastAsia"/>
        </w:rPr>
        <w:t>7.</w:t>
      </w:r>
      <w:r>
        <w:t xml:space="preserve"> 点击</w:t>
      </w:r>
      <w:r>
        <w:rPr>
          <w:rFonts w:hint="eastAsia"/>
        </w:rPr>
        <w:t>【</w:t>
      </w:r>
      <w:r>
        <w:t>待送审</w:t>
      </w:r>
      <w:r>
        <w:rPr>
          <w:rFonts w:hint="eastAsia"/>
        </w:rPr>
        <w:t>】页签</w:t>
      </w:r>
      <w:r>
        <w:t>，跳转到待送审查询列表</w:t>
      </w:r>
      <w:r>
        <w:rPr>
          <w:rFonts w:hint="eastAsia"/>
        </w:rPr>
        <w:t>。</w:t>
      </w:r>
    </w:p>
    <w:p>
      <w:pPr>
        <w:pStyle w:val="2"/>
        <w:ind w:firstLine="0" w:firstLineChars="0"/>
      </w:pPr>
      <w:r>
        <w:drawing>
          <wp:inline distT="0" distB="0" distL="114300" distR="114300">
            <wp:extent cx="5398770" cy="2651760"/>
            <wp:effectExtent l="0" t="0" r="11430" b="0"/>
            <wp:docPr id="111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 name="图片 23"/>
                    <pic:cNvPicPr>
                      <a:picLocks noChangeAspect="1"/>
                    </pic:cNvPicPr>
                  </pic:nvPicPr>
                  <pic:blipFill>
                    <a:blip r:embed="rId261"/>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待审核</w:t>
      </w:r>
    </w:p>
    <w:p>
      <w:pPr>
        <w:pStyle w:val="11"/>
        <w:ind w:firstLineChars="0"/>
      </w:pPr>
      <w:r>
        <w:rPr>
          <w:rFonts w:hint="eastAsia"/>
        </w:rPr>
        <w:t>8.</w:t>
      </w:r>
      <w:r>
        <w:t xml:space="preserve"> 选择要送审的采购计划，点击</w:t>
      </w:r>
      <w:r>
        <w:rPr>
          <w:rFonts w:hint="eastAsia"/>
        </w:rPr>
        <w:t>【</w:t>
      </w:r>
      <w:r>
        <w:t>批量送审</w:t>
      </w:r>
      <w:r>
        <w:rPr>
          <w:rFonts w:hint="eastAsia"/>
        </w:rPr>
        <w:t>】按钮</w:t>
      </w:r>
      <w:r>
        <w:t>，送审采购计划</w:t>
      </w:r>
      <w:r>
        <w:rPr>
          <w:rFonts w:hint="eastAsia"/>
        </w:rPr>
        <w:t>。</w:t>
      </w:r>
    </w:p>
    <w:p>
      <w:pPr>
        <w:pStyle w:val="2"/>
        <w:ind w:firstLine="0" w:firstLineChars="0"/>
      </w:pPr>
      <w:r>
        <w:drawing>
          <wp:inline distT="0" distB="0" distL="114300" distR="114300">
            <wp:extent cx="5398770" cy="2651760"/>
            <wp:effectExtent l="0" t="0" r="11430" b="0"/>
            <wp:docPr id="111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 name="图片 24"/>
                    <pic:cNvPicPr>
                      <a:picLocks noChangeAspect="1"/>
                    </pic:cNvPicPr>
                  </pic:nvPicPr>
                  <pic:blipFill>
                    <a:blip r:embed="rId262"/>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批量送审</w:t>
      </w:r>
    </w:p>
    <w:p>
      <w:pPr>
        <w:pStyle w:val="11"/>
        <w:ind w:firstLineChars="0"/>
      </w:pPr>
      <w:r>
        <w:rPr>
          <w:rFonts w:hint="eastAsia"/>
        </w:rPr>
        <w:t>9.</w:t>
      </w:r>
      <w:r>
        <w:t xml:space="preserve"> 选择要作废的采购计划，点击</w:t>
      </w:r>
      <w:r>
        <w:rPr>
          <w:rFonts w:hint="eastAsia"/>
        </w:rPr>
        <w:t>【</w:t>
      </w:r>
      <w:r>
        <w:t>批量作废</w:t>
      </w:r>
      <w:r>
        <w:rPr>
          <w:rFonts w:hint="eastAsia"/>
        </w:rPr>
        <w:t>】按钮</w:t>
      </w:r>
      <w:r>
        <w:t>，作废采购计划</w:t>
      </w:r>
      <w:r>
        <w:rPr>
          <w:rFonts w:hint="eastAsia"/>
        </w:rPr>
        <w:t>。</w:t>
      </w:r>
    </w:p>
    <w:p>
      <w:pPr>
        <w:pStyle w:val="2"/>
        <w:ind w:firstLine="0" w:firstLineChars="0"/>
      </w:pPr>
      <w:r>
        <w:drawing>
          <wp:inline distT="0" distB="0" distL="114300" distR="114300">
            <wp:extent cx="5398770" cy="2651760"/>
            <wp:effectExtent l="0" t="0" r="11430" b="0"/>
            <wp:docPr id="111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 name="图片 25"/>
                    <pic:cNvPicPr>
                      <a:picLocks noChangeAspect="1"/>
                    </pic:cNvPicPr>
                  </pic:nvPicPr>
                  <pic:blipFill>
                    <a:blip r:embed="rId263"/>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作废采购计划</w:t>
      </w:r>
    </w:p>
    <w:p>
      <w:pPr>
        <w:pStyle w:val="11"/>
        <w:ind w:firstLineChars="0"/>
      </w:pPr>
      <w:r>
        <w:rPr>
          <w:rFonts w:hint="eastAsia"/>
        </w:rPr>
        <w:t>10.</w:t>
      </w:r>
      <w:r>
        <w:t>点击</w:t>
      </w:r>
      <w:r>
        <w:rPr>
          <w:rFonts w:hint="eastAsia"/>
        </w:rPr>
        <w:t>【</w:t>
      </w:r>
      <w:r>
        <w:t>编辑</w:t>
      </w:r>
      <w:r>
        <w:rPr>
          <w:rFonts w:hint="eastAsia"/>
        </w:rPr>
        <w:t>】按钮</w:t>
      </w:r>
      <w:r>
        <w:t>，编辑采购计划的采购信息</w:t>
      </w:r>
      <w:r>
        <w:rPr>
          <w:rFonts w:hint="eastAsia"/>
        </w:rPr>
        <w:t>。</w:t>
      </w:r>
    </w:p>
    <w:p>
      <w:pPr>
        <w:pStyle w:val="2"/>
        <w:ind w:firstLine="0" w:firstLineChars="0"/>
      </w:pPr>
      <w:r>
        <w:drawing>
          <wp:inline distT="0" distB="0" distL="114300" distR="114300">
            <wp:extent cx="5398770" cy="2651760"/>
            <wp:effectExtent l="0" t="0" r="11430" b="0"/>
            <wp:docPr id="111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图片 26"/>
                    <pic:cNvPicPr>
                      <a:picLocks noChangeAspect="1"/>
                    </pic:cNvPicPr>
                  </pic:nvPicPr>
                  <pic:blipFill>
                    <a:blip r:embed="rId264"/>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编辑采购计划</w:t>
      </w:r>
    </w:p>
    <w:p>
      <w:pPr>
        <w:pStyle w:val="11"/>
        <w:ind w:left="480" w:leftChars="200" w:firstLine="0" w:firstLineChars="0"/>
      </w:pPr>
      <w:r>
        <w:rPr>
          <w:rFonts w:hint="eastAsia"/>
        </w:rPr>
        <w:t>11.</w:t>
      </w:r>
      <w:r>
        <w:t>点击</w:t>
      </w:r>
      <w:r>
        <w:rPr>
          <w:rFonts w:hint="eastAsia"/>
        </w:rPr>
        <w:t>【</w:t>
      </w:r>
      <w:r>
        <w:t>待审核</w:t>
      </w:r>
      <w:r>
        <w:rPr>
          <w:rFonts w:hint="eastAsia"/>
        </w:rPr>
        <w:t>】页签</w:t>
      </w:r>
      <w:r>
        <w:t>，跳转采购计划待审核页面</w:t>
      </w:r>
      <w:r>
        <w:rPr>
          <w:rFonts w:hint="eastAsia"/>
        </w:rPr>
        <w:t>。</w:t>
      </w:r>
    </w:p>
    <w:p>
      <w:pPr>
        <w:pStyle w:val="2"/>
        <w:ind w:firstLine="0" w:firstLineChars="0"/>
      </w:pPr>
      <w:r>
        <w:drawing>
          <wp:inline distT="0" distB="0" distL="114300" distR="114300">
            <wp:extent cx="5398770" cy="2651760"/>
            <wp:effectExtent l="0" t="0" r="11430" b="0"/>
            <wp:docPr id="111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 name="图片 28"/>
                    <pic:cNvPicPr>
                      <a:picLocks noChangeAspect="1"/>
                    </pic:cNvPicPr>
                  </pic:nvPicPr>
                  <pic:blipFill>
                    <a:blip r:embed="rId265"/>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待审核</w:t>
      </w:r>
    </w:p>
    <w:p>
      <w:pPr>
        <w:pStyle w:val="11"/>
        <w:ind w:firstLineChars="0"/>
      </w:pPr>
      <w:r>
        <w:rPr>
          <w:rFonts w:hint="eastAsia"/>
        </w:rPr>
        <w:t>12.</w:t>
      </w:r>
      <w:r>
        <w:t>选择要撤回的采购计划，点击</w:t>
      </w:r>
      <w:r>
        <w:rPr>
          <w:rFonts w:hint="eastAsia"/>
        </w:rPr>
        <w:t>【</w:t>
      </w:r>
      <w:r>
        <w:t>撤回</w:t>
      </w:r>
      <w:r>
        <w:rPr>
          <w:rFonts w:hint="eastAsia"/>
        </w:rPr>
        <w:t>】按钮</w:t>
      </w:r>
      <w:r>
        <w:t>，撤回该采购计划</w:t>
      </w:r>
      <w:r>
        <w:rPr>
          <w:rFonts w:hint="eastAsia"/>
        </w:rPr>
        <w:t>。</w:t>
      </w:r>
    </w:p>
    <w:p>
      <w:pPr>
        <w:pStyle w:val="2"/>
        <w:ind w:firstLine="0" w:firstLineChars="0"/>
      </w:pPr>
      <w:r>
        <w:drawing>
          <wp:inline distT="0" distB="0" distL="114300" distR="114300">
            <wp:extent cx="5398770" cy="2651760"/>
            <wp:effectExtent l="0" t="0" r="11430" b="0"/>
            <wp:docPr id="111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 name="图片 29"/>
                    <pic:cNvPicPr>
                      <a:picLocks noChangeAspect="1"/>
                    </pic:cNvPicPr>
                  </pic:nvPicPr>
                  <pic:blipFill>
                    <a:blip r:embed="rId266"/>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撤回采购计划</w:t>
      </w:r>
    </w:p>
    <w:p>
      <w:pPr>
        <w:pStyle w:val="11"/>
        <w:ind w:left="480" w:leftChars="200" w:firstLine="0" w:firstLineChars="0"/>
      </w:pPr>
      <w:r>
        <w:rPr>
          <w:rFonts w:hint="eastAsia"/>
        </w:rPr>
        <w:t>13.</w:t>
      </w:r>
      <w:r>
        <w:t>点击</w:t>
      </w:r>
      <w:r>
        <w:rPr>
          <w:rFonts w:hint="eastAsia"/>
        </w:rPr>
        <w:t>【</w:t>
      </w:r>
      <w:r>
        <w:t>被退回</w:t>
      </w:r>
      <w:r>
        <w:rPr>
          <w:rFonts w:hint="eastAsia"/>
        </w:rPr>
        <w:t>】页签</w:t>
      </w:r>
      <w:r>
        <w:t>，跳转采购计划被退回页面</w:t>
      </w:r>
      <w:r>
        <w:rPr>
          <w:rFonts w:hint="eastAsia"/>
        </w:rPr>
        <w:t>。</w:t>
      </w:r>
    </w:p>
    <w:p>
      <w:pPr>
        <w:pStyle w:val="2"/>
        <w:ind w:firstLine="0" w:firstLineChars="0"/>
      </w:pPr>
      <w:r>
        <w:drawing>
          <wp:inline distT="0" distB="0" distL="114300" distR="114300">
            <wp:extent cx="5398770" cy="2651760"/>
            <wp:effectExtent l="0" t="0" r="11430" b="0"/>
            <wp:docPr id="111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 name="图片 30"/>
                    <pic:cNvPicPr>
                      <a:picLocks noChangeAspect="1"/>
                    </pic:cNvPicPr>
                  </pic:nvPicPr>
                  <pic:blipFill>
                    <a:blip r:embed="rId267"/>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被退回</w:t>
      </w:r>
    </w:p>
    <w:p>
      <w:pPr>
        <w:pStyle w:val="11"/>
        <w:ind w:left="480" w:leftChars="200" w:firstLine="0" w:firstLineChars="0"/>
      </w:pPr>
      <w:r>
        <w:rPr>
          <w:rFonts w:hint="eastAsia"/>
        </w:rPr>
        <w:t>14.</w:t>
      </w:r>
      <w:r>
        <w:t>选择要送审的采购计划，点击</w:t>
      </w:r>
      <w:r>
        <w:rPr>
          <w:rFonts w:hint="eastAsia"/>
        </w:rPr>
        <w:t>【</w:t>
      </w:r>
      <w:r>
        <w:t>批量送审</w:t>
      </w:r>
      <w:r>
        <w:rPr>
          <w:rFonts w:hint="eastAsia"/>
        </w:rPr>
        <w:t>】按钮</w:t>
      </w:r>
      <w:r>
        <w:t>，送审采购计划</w:t>
      </w:r>
      <w:r>
        <w:rPr>
          <w:rFonts w:hint="eastAsia"/>
        </w:rPr>
        <w:t>。</w:t>
      </w:r>
    </w:p>
    <w:p>
      <w:pPr>
        <w:pStyle w:val="2"/>
        <w:ind w:firstLine="0" w:firstLineChars="0"/>
      </w:pPr>
      <w:r>
        <w:drawing>
          <wp:inline distT="0" distB="0" distL="114300" distR="114300">
            <wp:extent cx="5398770" cy="2651760"/>
            <wp:effectExtent l="0" t="0" r="11430" b="0"/>
            <wp:docPr id="111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 name="图片 31"/>
                    <pic:cNvPicPr>
                      <a:picLocks noChangeAspect="1"/>
                    </pic:cNvPicPr>
                  </pic:nvPicPr>
                  <pic:blipFill>
                    <a:blip r:embed="rId268"/>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批量送审</w:t>
      </w:r>
    </w:p>
    <w:p>
      <w:pPr>
        <w:pStyle w:val="11"/>
        <w:ind w:left="480" w:leftChars="200" w:firstLine="0" w:firstLineChars="0"/>
      </w:pPr>
      <w:r>
        <w:rPr>
          <w:rFonts w:hint="eastAsia"/>
        </w:rPr>
        <w:t>15.</w:t>
      </w:r>
      <w:r>
        <w:t>选择要作废的采购计划，点击</w:t>
      </w:r>
      <w:r>
        <w:rPr>
          <w:rFonts w:hint="eastAsia"/>
        </w:rPr>
        <w:t>【</w:t>
      </w:r>
      <w:r>
        <w:t>作废</w:t>
      </w:r>
      <w:r>
        <w:rPr>
          <w:rFonts w:hint="eastAsia"/>
        </w:rPr>
        <w:t>】按钮</w:t>
      </w:r>
      <w:r>
        <w:t>，作废采购计划</w:t>
      </w:r>
      <w:r>
        <w:rPr>
          <w:rFonts w:hint="eastAsia"/>
        </w:rPr>
        <w:t>。</w:t>
      </w:r>
    </w:p>
    <w:p>
      <w:pPr>
        <w:pStyle w:val="2"/>
        <w:ind w:firstLine="0" w:firstLineChars="0"/>
      </w:pPr>
      <w:r>
        <w:drawing>
          <wp:inline distT="0" distB="0" distL="114300" distR="114300">
            <wp:extent cx="5398770" cy="2651760"/>
            <wp:effectExtent l="0" t="0" r="11430" b="0"/>
            <wp:docPr id="112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图片 32"/>
                    <pic:cNvPicPr>
                      <a:picLocks noChangeAspect="1"/>
                    </pic:cNvPicPr>
                  </pic:nvPicPr>
                  <pic:blipFill>
                    <a:blip r:embed="rId269"/>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作废采购计划</w:t>
      </w:r>
    </w:p>
    <w:p>
      <w:pPr>
        <w:pStyle w:val="11"/>
        <w:ind w:left="480" w:leftChars="200" w:firstLine="0" w:firstLineChars="0"/>
      </w:pPr>
      <w:r>
        <w:rPr>
          <w:rFonts w:hint="eastAsia"/>
        </w:rPr>
        <w:t>16.</w:t>
      </w:r>
      <w:r>
        <w:t>点击</w:t>
      </w:r>
      <w:r>
        <w:rPr>
          <w:rFonts w:hint="eastAsia"/>
        </w:rPr>
        <w:t>【</w:t>
      </w:r>
      <w:r>
        <w:t>待发送</w:t>
      </w:r>
      <w:r>
        <w:rPr>
          <w:rFonts w:hint="eastAsia"/>
        </w:rPr>
        <w:t>】页签</w:t>
      </w:r>
      <w:r>
        <w:t>，跳转采购计划待发送页面</w:t>
      </w:r>
      <w:r>
        <w:rPr>
          <w:rFonts w:hint="eastAsia"/>
        </w:rPr>
        <w:t>。</w:t>
      </w:r>
    </w:p>
    <w:p>
      <w:pPr>
        <w:pStyle w:val="2"/>
        <w:ind w:firstLine="0" w:firstLineChars="0"/>
      </w:pPr>
      <w:r>
        <w:drawing>
          <wp:inline distT="0" distB="0" distL="114300" distR="114300">
            <wp:extent cx="5398770" cy="2651760"/>
            <wp:effectExtent l="0" t="0" r="11430" b="0"/>
            <wp:docPr id="112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 name="图片 33"/>
                    <pic:cNvPicPr>
                      <a:picLocks noChangeAspect="1"/>
                    </pic:cNvPicPr>
                  </pic:nvPicPr>
                  <pic:blipFill>
                    <a:blip r:embed="rId270"/>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待发送</w:t>
      </w:r>
    </w:p>
    <w:p>
      <w:pPr>
        <w:pStyle w:val="11"/>
        <w:ind w:left="480" w:leftChars="200" w:firstLine="0" w:firstLineChars="0"/>
      </w:pPr>
      <w:r>
        <w:rPr>
          <w:rFonts w:hint="eastAsia"/>
        </w:rPr>
        <w:t>17.</w:t>
      </w:r>
      <w:r>
        <w:t>选择要发送的采购计划，点击</w:t>
      </w:r>
      <w:r>
        <w:rPr>
          <w:rFonts w:hint="eastAsia"/>
        </w:rPr>
        <w:t>【</w:t>
      </w:r>
      <w:r>
        <w:t>批量发送</w:t>
      </w:r>
      <w:r>
        <w:rPr>
          <w:rFonts w:hint="eastAsia"/>
        </w:rPr>
        <w:t>】按钮</w:t>
      </w:r>
      <w:r>
        <w:t>，发送采购计划</w:t>
      </w:r>
      <w:r>
        <w:rPr>
          <w:rFonts w:hint="eastAsia"/>
        </w:rPr>
        <w:t>。</w:t>
      </w:r>
    </w:p>
    <w:p>
      <w:pPr>
        <w:pStyle w:val="2"/>
        <w:ind w:firstLine="0" w:firstLineChars="0"/>
      </w:pPr>
      <w:r>
        <w:drawing>
          <wp:inline distT="0" distB="0" distL="114300" distR="114300">
            <wp:extent cx="5398770" cy="2651760"/>
            <wp:effectExtent l="0" t="0" r="11430" b="0"/>
            <wp:docPr id="112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图片 34"/>
                    <pic:cNvPicPr>
                      <a:picLocks noChangeAspect="1"/>
                    </pic:cNvPicPr>
                  </pic:nvPicPr>
                  <pic:blipFill>
                    <a:blip r:embed="rId271"/>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批量发送</w:t>
      </w:r>
    </w:p>
    <w:p>
      <w:pPr>
        <w:pStyle w:val="11"/>
        <w:ind w:left="480" w:leftChars="200" w:firstLine="0" w:firstLineChars="0"/>
      </w:pPr>
      <w:r>
        <w:rPr>
          <w:rFonts w:hint="eastAsia"/>
        </w:rPr>
        <w:t>18.</w:t>
      </w:r>
      <w:r>
        <w:t>点击</w:t>
      </w:r>
      <w:r>
        <w:rPr>
          <w:rFonts w:hint="eastAsia"/>
        </w:rPr>
        <w:t>【已发送】页签</w:t>
      </w:r>
      <w:r>
        <w:t>，跳转采购计划</w:t>
      </w:r>
      <w:r>
        <w:rPr>
          <w:rFonts w:hint="eastAsia"/>
        </w:rPr>
        <w:t>已发送</w:t>
      </w:r>
      <w:r>
        <w:t>页面</w:t>
      </w:r>
      <w:r>
        <w:rPr>
          <w:rFonts w:hint="eastAsia"/>
        </w:rPr>
        <w:t>。</w:t>
      </w:r>
    </w:p>
    <w:p>
      <w:pPr>
        <w:pStyle w:val="2"/>
        <w:ind w:firstLine="0" w:firstLineChars="0"/>
      </w:pPr>
      <w:r>
        <w:drawing>
          <wp:inline distT="0" distB="0" distL="114300" distR="114300">
            <wp:extent cx="5398770" cy="2651760"/>
            <wp:effectExtent l="0" t="0" r="11430" b="0"/>
            <wp:docPr id="112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 name="图片 35"/>
                    <pic:cNvPicPr>
                      <a:picLocks noChangeAspect="1"/>
                    </pic:cNvPicPr>
                  </pic:nvPicPr>
                  <pic:blipFill>
                    <a:blip r:embed="rId272"/>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已发送</w:t>
      </w:r>
    </w:p>
    <w:p>
      <w:pPr>
        <w:pStyle w:val="11"/>
        <w:ind w:left="480" w:leftChars="200" w:firstLine="0" w:firstLineChars="0"/>
      </w:pPr>
      <w:r>
        <w:rPr>
          <w:rFonts w:hint="eastAsia"/>
        </w:rPr>
        <w:t>19.</w:t>
      </w:r>
      <w:r>
        <w:t>点击</w:t>
      </w:r>
      <w:r>
        <w:rPr>
          <w:rFonts w:hint="eastAsia"/>
        </w:rPr>
        <w:t>【已作废】页签</w:t>
      </w:r>
      <w:r>
        <w:t>，跳转采购计划</w:t>
      </w:r>
      <w:r>
        <w:rPr>
          <w:rFonts w:hint="eastAsia"/>
        </w:rPr>
        <w:t>已作废</w:t>
      </w:r>
      <w:r>
        <w:t>页面</w:t>
      </w:r>
      <w:r>
        <w:rPr>
          <w:rFonts w:hint="eastAsia"/>
        </w:rPr>
        <w:t>。</w:t>
      </w:r>
    </w:p>
    <w:p>
      <w:pPr>
        <w:pStyle w:val="2"/>
        <w:ind w:firstLine="0" w:firstLineChars="0"/>
      </w:pPr>
      <w:r>
        <w:drawing>
          <wp:inline distT="0" distB="0" distL="114300" distR="114300">
            <wp:extent cx="5398770" cy="2651760"/>
            <wp:effectExtent l="0" t="0" r="11430" b="0"/>
            <wp:docPr id="112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 name="图片 36"/>
                    <pic:cNvPicPr>
                      <a:picLocks noChangeAspect="1"/>
                    </pic:cNvPicPr>
                  </pic:nvPicPr>
                  <pic:blipFill>
                    <a:blip r:embed="rId273"/>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已作废</w:t>
      </w:r>
    </w:p>
    <w:p>
      <w:pPr>
        <w:pStyle w:val="8"/>
        <w:numPr>
          <w:ilvl w:val="4"/>
          <w:numId w:val="0"/>
        </w:numPr>
        <w:ind w:leftChars="0"/>
      </w:pPr>
      <w:bookmarkStart w:id="160" w:name="_Toc71987531"/>
      <w:r>
        <w:rPr>
          <w:rFonts w:hint="eastAsia"/>
        </w:rPr>
        <w:t>注意事项</w:t>
      </w:r>
      <w:bookmarkEnd w:id="160"/>
    </w:p>
    <w:p>
      <w:pPr>
        <w:pStyle w:val="11"/>
        <w:ind w:firstLine="482" w:firstLineChars="0"/>
      </w:pPr>
      <w:r>
        <w:rPr>
          <w:rFonts w:hint="eastAsia"/>
        </w:rPr>
        <w:t>新增采购计划选择的配送企业只能是配送点选之后的配送企业，无配送企业无法进行采购计划的新增。</w:t>
      </w:r>
    </w:p>
    <w:p>
      <w:pPr>
        <w:pStyle w:val="6"/>
        <w:numPr>
          <w:ilvl w:val="2"/>
          <w:numId w:val="0"/>
        </w:numPr>
        <w:ind w:leftChars="0"/>
      </w:pPr>
      <w:bookmarkStart w:id="161" w:name="_Toc16627"/>
      <w:bookmarkStart w:id="162" w:name="_Toc50877324"/>
      <w:bookmarkStart w:id="163" w:name="_Toc71987532"/>
      <w:r>
        <w:rPr>
          <w:rFonts w:hint="eastAsia"/>
          <w:lang w:val="en-US" w:eastAsia="zh-CN"/>
        </w:rPr>
        <w:t>3.1.4</w:t>
      </w:r>
      <w:r>
        <w:rPr>
          <w:rFonts w:hint="eastAsia"/>
        </w:rPr>
        <w:t>采购计划审核</w:t>
      </w:r>
      <w:bookmarkEnd w:id="161"/>
      <w:bookmarkEnd w:id="162"/>
      <w:bookmarkEnd w:id="163"/>
    </w:p>
    <w:p>
      <w:pPr>
        <w:pStyle w:val="8"/>
        <w:numPr>
          <w:ilvl w:val="4"/>
          <w:numId w:val="0"/>
        </w:numPr>
        <w:ind w:leftChars="0"/>
      </w:pPr>
      <w:bookmarkStart w:id="164" w:name="_Toc71987533"/>
      <w:r>
        <w:rPr>
          <w:rFonts w:hint="eastAsia"/>
        </w:rPr>
        <w:t>功能描述</w:t>
      </w:r>
      <w:bookmarkEnd w:id="164"/>
    </w:p>
    <w:p>
      <w:pPr>
        <w:pStyle w:val="11"/>
      </w:pPr>
      <w:r>
        <w:rPr>
          <w:rFonts w:hint="eastAsia"/>
        </w:rPr>
        <w:t>对医疗机构提交的采购计划进行审核。</w:t>
      </w:r>
    </w:p>
    <w:p>
      <w:pPr>
        <w:pStyle w:val="8"/>
        <w:numPr>
          <w:ilvl w:val="4"/>
          <w:numId w:val="0"/>
        </w:numPr>
        <w:ind w:leftChars="0"/>
      </w:pPr>
      <w:bookmarkStart w:id="165" w:name="_Toc71987534"/>
      <w:r>
        <w:rPr>
          <w:rFonts w:hint="eastAsia"/>
        </w:rPr>
        <w:t>操作权限</w:t>
      </w:r>
      <w:bookmarkEnd w:id="165"/>
    </w:p>
    <w:p>
      <w:pPr>
        <w:pStyle w:val="11"/>
      </w:pPr>
      <w:r>
        <w:rPr>
          <w:rFonts w:hint="eastAsia"/>
        </w:rPr>
        <w:t>医疗机构：审核采购计划、发送采购计划。</w:t>
      </w:r>
    </w:p>
    <w:p>
      <w:pPr>
        <w:pStyle w:val="8"/>
        <w:numPr>
          <w:ilvl w:val="4"/>
          <w:numId w:val="0"/>
        </w:numPr>
        <w:ind w:leftChars="0"/>
      </w:pPr>
      <w:bookmarkStart w:id="166" w:name="_Toc71987535"/>
      <w:r>
        <w:rPr>
          <w:rFonts w:hint="eastAsia"/>
        </w:rPr>
        <w:t>操作流程</w:t>
      </w:r>
      <w:bookmarkEnd w:id="166"/>
    </w:p>
    <w:p>
      <w:pPr>
        <w:pStyle w:val="11"/>
        <w:ind w:firstLineChars="0"/>
      </w:pPr>
      <w:r>
        <w:rPr>
          <w:rFonts w:hint="eastAsia"/>
        </w:rPr>
        <w:t>1.</w:t>
      </w:r>
      <w:r>
        <w:t xml:space="preserve"> </w:t>
      </w:r>
      <w:r>
        <w:rPr>
          <w:rFonts w:hint="eastAsia"/>
        </w:rPr>
        <w:t>点击【采购计划审核】，跳转到待审核页面。</w:t>
      </w:r>
    </w:p>
    <w:p>
      <w:pPr>
        <w:pStyle w:val="2"/>
        <w:ind w:firstLine="0" w:firstLineChars="0"/>
      </w:pPr>
      <w:r>
        <w:drawing>
          <wp:inline distT="0" distB="0" distL="114300" distR="114300">
            <wp:extent cx="5398770" cy="2651760"/>
            <wp:effectExtent l="0" t="0" r="11430" b="0"/>
            <wp:docPr id="112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 name="图片 38"/>
                    <pic:cNvPicPr>
                      <a:picLocks noChangeAspect="1"/>
                    </pic:cNvPicPr>
                  </pic:nvPicPr>
                  <pic:blipFill>
                    <a:blip r:embed="rId274"/>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待审核</w:t>
      </w:r>
    </w:p>
    <w:p/>
    <w:p>
      <w:pPr>
        <w:pStyle w:val="11"/>
        <w:ind w:firstLineChars="0"/>
      </w:pPr>
      <w:r>
        <w:rPr>
          <w:rFonts w:hint="eastAsia"/>
        </w:rPr>
        <w:t>点击【审核】按钮，进行采购计划的审核</w:t>
      </w:r>
    </w:p>
    <w:p>
      <w:pPr>
        <w:pStyle w:val="11"/>
        <w:ind w:firstLine="0" w:firstLineChars="0"/>
      </w:pPr>
      <w:r>
        <w:drawing>
          <wp:inline distT="0" distB="0" distL="0" distR="0">
            <wp:extent cx="5400040" cy="2529840"/>
            <wp:effectExtent l="0" t="0" r="1016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75"/>
                    <a:stretch>
                      <a:fillRect/>
                    </a:stretch>
                  </pic:blipFill>
                  <pic:spPr>
                    <a:xfrm>
                      <a:off x="0" y="0"/>
                      <a:ext cx="5400040" cy="2529840"/>
                    </a:xfrm>
                    <a:prstGeom prst="rect">
                      <a:avLst/>
                    </a:prstGeom>
                  </pic:spPr>
                </pic:pic>
              </a:graphicData>
            </a:graphic>
          </wp:inline>
        </w:drawing>
      </w:r>
    </w:p>
    <w:p>
      <w:pPr>
        <w:pStyle w:val="2"/>
        <w:ind w:firstLine="0" w:firstLineChars="0"/>
      </w:pPr>
      <w:r>
        <w:drawing>
          <wp:inline distT="0" distB="0" distL="114300" distR="114300">
            <wp:extent cx="5398770" cy="2651760"/>
            <wp:effectExtent l="0" t="0" r="11430" b="0"/>
            <wp:docPr id="112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图片 39"/>
                    <pic:cNvPicPr>
                      <a:picLocks noChangeAspect="1"/>
                    </pic:cNvPicPr>
                  </pic:nvPicPr>
                  <pic:blipFill>
                    <a:blip r:embed="rId276"/>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审核采购计划</w:t>
      </w:r>
    </w:p>
    <w:p>
      <w:pPr>
        <w:pStyle w:val="2"/>
        <w:numPr>
          <w:ilvl w:val="0"/>
          <w:numId w:val="57"/>
        </w:numPr>
        <w:ind w:left="0" w:firstLine="480"/>
      </w:pPr>
      <w:r>
        <w:rPr>
          <w:rFonts w:hint="eastAsia"/>
        </w:rPr>
        <w:t>点击【审核并发送】，发送采购计划，数据流转到已发送页面</w:t>
      </w:r>
    </w:p>
    <w:p>
      <w:pPr>
        <w:pStyle w:val="2"/>
        <w:ind w:firstLine="0" w:firstLineChars="0"/>
      </w:pPr>
      <w:r>
        <w:drawing>
          <wp:inline distT="0" distB="0" distL="0" distR="0">
            <wp:extent cx="5400040" cy="2697480"/>
            <wp:effectExtent l="0" t="0" r="1016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77"/>
                    <a:stretch>
                      <a:fillRect/>
                    </a:stretch>
                  </pic:blipFill>
                  <pic:spPr>
                    <a:xfrm>
                      <a:off x="0" y="0"/>
                      <a:ext cx="5400040" cy="2697480"/>
                    </a:xfrm>
                    <a:prstGeom prst="rect">
                      <a:avLst/>
                    </a:prstGeom>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审核并发送</w:t>
      </w:r>
    </w:p>
    <w:p>
      <w:pPr>
        <w:pStyle w:val="11"/>
        <w:ind w:firstLineChars="0"/>
      </w:pPr>
      <w:r>
        <w:rPr>
          <w:rFonts w:hint="eastAsia"/>
        </w:rPr>
        <w:t>4.</w:t>
      </w:r>
      <w:r>
        <w:t xml:space="preserve"> </w:t>
      </w:r>
      <w:r>
        <w:rPr>
          <w:rFonts w:hint="eastAsia"/>
        </w:rPr>
        <w:t>点击【审批不通过】，数据流转到已退回页面。</w:t>
      </w:r>
    </w:p>
    <w:p>
      <w:pPr>
        <w:pStyle w:val="2"/>
        <w:ind w:firstLine="0" w:firstLineChars="0"/>
      </w:pPr>
      <w:r>
        <w:drawing>
          <wp:inline distT="0" distB="0" distL="114300" distR="114300">
            <wp:extent cx="5398770" cy="2651760"/>
            <wp:effectExtent l="0" t="0" r="11430" b="0"/>
            <wp:docPr id="112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 name="图片 41"/>
                    <pic:cNvPicPr>
                      <a:picLocks noChangeAspect="1"/>
                    </pic:cNvPicPr>
                  </pic:nvPicPr>
                  <pic:blipFill>
                    <a:blip r:embed="rId278"/>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审核不通过</w:t>
      </w:r>
    </w:p>
    <w:p>
      <w:pPr>
        <w:pStyle w:val="11"/>
        <w:ind w:firstLineChars="0"/>
      </w:pPr>
      <w:r>
        <w:rPr>
          <w:rFonts w:hint="eastAsia"/>
        </w:rPr>
        <w:t>5.</w:t>
      </w:r>
      <w:r>
        <w:t xml:space="preserve"> </w:t>
      </w:r>
      <w:r>
        <w:rPr>
          <w:rFonts w:hint="eastAsia"/>
        </w:rPr>
        <w:t>点击【已审核】，查询审核通过采购计划列表。</w:t>
      </w:r>
    </w:p>
    <w:p>
      <w:pPr>
        <w:pStyle w:val="2"/>
        <w:ind w:firstLine="0" w:firstLineChars="0"/>
      </w:pPr>
      <w:r>
        <w:drawing>
          <wp:inline distT="0" distB="0" distL="114300" distR="114300">
            <wp:extent cx="5398770" cy="2651760"/>
            <wp:effectExtent l="0" t="0" r="11430" b="0"/>
            <wp:docPr id="1129"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图片 42"/>
                    <pic:cNvPicPr>
                      <a:picLocks noChangeAspect="1"/>
                    </pic:cNvPicPr>
                  </pic:nvPicPr>
                  <pic:blipFill>
                    <a:blip r:embed="rId279"/>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已审核</w:t>
      </w:r>
    </w:p>
    <w:p>
      <w:pPr>
        <w:pStyle w:val="11"/>
      </w:pPr>
      <w:r>
        <w:rPr>
          <w:rFonts w:hint="eastAsia"/>
        </w:rPr>
        <w:t>6.</w:t>
      </w:r>
      <w:r>
        <w:t xml:space="preserve"> </w:t>
      </w:r>
      <w:r>
        <w:rPr>
          <w:rFonts w:hint="eastAsia"/>
        </w:rPr>
        <w:t>点击【撤销审核】按钮，撤销采购计划。</w:t>
      </w:r>
    </w:p>
    <w:p>
      <w:pPr>
        <w:pStyle w:val="2"/>
        <w:ind w:firstLine="0" w:firstLineChars="0"/>
      </w:pPr>
      <w:r>
        <w:drawing>
          <wp:inline distT="0" distB="0" distL="114300" distR="114300">
            <wp:extent cx="5398770" cy="2651760"/>
            <wp:effectExtent l="0" t="0" r="11430" b="0"/>
            <wp:docPr id="113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 name="图片 43"/>
                    <pic:cNvPicPr>
                      <a:picLocks noChangeAspect="1"/>
                    </pic:cNvPicPr>
                  </pic:nvPicPr>
                  <pic:blipFill>
                    <a:blip r:embed="rId280"/>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撤销审核</w:t>
      </w:r>
    </w:p>
    <w:p>
      <w:pPr>
        <w:pStyle w:val="2"/>
        <w:ind w:firstLine="240" w:firstLineChars="100"/>
      </w:pPr>
      <w:r>
        <w:rPr>
          <w:rFonts w:hint="eastAsia"/>
        </w:rPr>
        <w:t>7.点击【发送】，跳转采购计划详情页面，可执行发送以及撤销审核操作。</w:t>
      </w:r>
    </w:p>
    <w:p>
      <w:pPr>
        <w:pStyle w:val="2"/>
        <w:ind w:firstLine="0" w:firstLineChars="0"/>
      </w:pPr>
      <w:r>
        <w:drawing>
          <wp:inline distT="0" distB="0" distL="114300" distR="114300">
            <wp:extent cx="5398770" cy="2651760"/>
            <wp:effectExtent l="0" t="0" r="11430" b="0"/>
            <wp:docPr id="113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 name="图片 44"/>
                    <pic:cNvPicPr>
                      <a:picLocks noChangeAspect="1"/>
                    </pic:cNvPicPr>
                  </pic:nvPicPr>
                  <pic:blipFill>
                    <a:blip r:embed="rId281"/>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撤销审核页面</w:t>
      </w:r>
    </w:p>
    <w:p>
      <w:pPr>
        <w:pStyle w:val="11"/>
      </w:pPr>
      <w:r>
        <w:rPr>
          <w:rFonts w:hint="eastAsia"/>
        </w:rPr>
        <w:t>8.</w:t>
      </w:r>
      <w:r>
        <w:t xml:space="preserve"> </w:t>
      </w:r>
      <w:r>
        <w:rPr>
          <w:rFonts w:hint="eastAsia"/>
        </w:rPr>
        <w:t>点击【已发送】，跳转已发送查询列表。</w:t>
      </w:r>
    </w:p>
    <w:p>
      <w:pPr>
        <w:pStyle w:val="2"/>
        <w:ind w:firstLine="0" w:firstLineChars="0"/>
      </w:pPr>
      <w:r>
        <w:drawing>
          <wp:inline distT="0" distB="0" distL="114300" distR="114300">
            <wp:extent cx="5398770" cy="2651760"/>
            <wp:effectExtent l="0" t="0" r="11430" b="0"/>
            <wp:docPr id="113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 name="图片 45"/>
                    <pic:cNvPicPr>
                      <a:picLocks noChangeAspect="1"/>
                    </pic:cNvPicPr>
                  </pic:nvPicPr>
                  <pic:blipFill>
                    <a:blip r:embed="rId282"/>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已发送</w:t>
      </w:r>
    </w:p>
    <w:p>
      <w:pPr>
        <w:pStyle w:val="11"/>
      </w:pPr>
      <w:r>
        <w:rPr>
          <w:rFonts w:hint="eastAsia"/>
        </w:rPr>
        <w:t>9.</w:t>
      </w:r>
      <w:r>
        <w:t xml:space="preserve"> </w:t>
      </w:r>
      <w:r>
        <w:rPr>
          <w:rFonts w:hint="eastAsia"/>
        </w:rPr>
        <w:t>点击【被退回】，跳转已退回查询列表。</w:t>
      </w:r>
    </w:p>
    <w:p>
      <w:pPr>
        <w:pStyle w:val="2"/>
        <w:ind w:firstLine="0" w:firstLineChars="0"/>
      </w:pPr>
      <w:r>
        <w:drawing>
          <wp:inline distT="0" distB="0" distL="114300" distR="114300">
            <wp:extent cx="5398770" cy="2651760"/>
            <wp:effectExtent l="0" t="0" r="11430" b="0"/>
            <wp:docPr id="113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 name="图片 46"/>
                    <pic:cNvPicPr>
                      <a:picLocks noChangeAspect="1"/>
                    </pic:cNvPicPr>
                  </pic:nvPicPr>
                  <pic:blipFill>
                    <a:blip r:embed="rId283"/>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被退回</w:t>
      </w:r>
    </w:p>
    <w:p>
      <w:pPr>
        <w:pStyle w:val="8"/>
        <w:numPr>
          <w:ilvl w:val="4"/>
          <w:numId w:val="0"/>
        </w:numPr>
        <w:ind w:leftChars="0"/>
      </w:pPr>
      <w:bookmarkStart w:id="167" w:name="_Toc71987536"/>
      <w:r>
        <w:rPr>
          <w:rFonts w:hint="eastAsia"/>
        </w:rPr>
        <w:t>注意事项</w:t>
      </w:r>
      <w:bookmarkEnd w:id="167"/>
    </w:p>
    <w:p>
      <w:pPr>
        <w:pStyle w:val="11"/>
        <w:ind w:firstLineChars="0"/>
      </w:pPr>
      <w:r>
        <w:rPr>
          <w:rFonts w:hint="eastAsia"/>
        </w:rPr>
        <w:t>采购计划审核发送的数据会流转到配送企业，配送企业可进行产品的发货。</w:t>
      </w:r>
    </w:p>
    <w:p>
      <w:pPr>
        <w:pStyle w:val="6"/>
        <w:numPr>
          <w:ilvl w:val="2"/>
          <w:numId w:val="0"/>
        </w:numPr>
        <w:ind w:leftChars="0"/>
      </w:pPr>
      <w:bookmarkStart w:id="168" w:name="_Toc71987537"/>
      <w:bookmarkStart w:id="169" w:name="_Toc50877325"/>
      <w:bookmarkStart w:id="170" w:name="_Toc820"/>
      <w:r>
        <w:rPr>
          <w:rFonts w:hint="eastAsia"/>
          <w:lang w:val="en-US" w:eastAsia="zh-CN"/>
        </w:rPr>
        <w:t>3.1.5</w:t>
      </w:r>
      <w:r>
        <w:rPr>
          <w:rFonts w:hint="eastAsia"/>
        </w:rPr>
        <w:t>收货管理</w:t>
      </w:r>
      <w:bookmarkEnd w:id="168"/>
      <w:bookmarkEnd w:id="169"/>
      <w:bookmarkEnd w:id="170"/>
    </w:p>
    <w:p>
      <w:pPr>
        <w:pStyle w:val="8"/>
        <w:numPr>
          <w:ilvl w:val="4"/>
          <w:numId w:val="0"/>
        </w:numPr>
        <w:ind w:leftChars="0"/>
      </w:pPr>
      <w:bookmarkStart w:id="171" w:name="_Toc71987538"/>
      <w:r>
        <w:rPr>
          <w:rFonts w:hint="eastAsia"/>
        </w:rPr>
        <w:t>功能描述</w:t>
      </w:r>
      <w:bookmarkEnd w:id="171"/>
    </w:p>
    <w:p>
      <w:pPr>
        <w:pStyle w:val="11"/>
        <w:ind w:firstLineChars="0"/>
      </w:pPr>
      <w:r>
        <w:rPr>
          <w:rFonts w:hint="eastAsia"/>
        </w:rPr>
        <w:t>医疗机构可对配送企业发货的产品进行收货处理。</w:t>
      </w:r>
    </w:p>
    <w:p>
      <w:pPr>
        <w:pStyle w:val="8"/>
        <w:numPr>
          <w:ilvl w:val="4"/>
          <w:numId w:val="0"/>
        </w:numPr>
        <w:ind w:leftChars="0"/>
      </w:pPr>
      <w:bookmarkStart w:id="172" w:name="_Toc71987539"/>
      <w:r>
        <w:rPr>
          <w:rFonts w:hint="eastAsia"/>
        </w:rPr>
        <w:t>操作权限</w:t>
      </w:r>
      <w:bookmarkEnd w:id="172"/>
    </w:p>
    <w:p>
      <w:pPr>
        <w:pStyle w:val="11"/>
      </w:pPr>
      <w:r>
        <w:rPr>
          <w:rFonts w:hint="eastAsia"/>
        </w:rPr>
        <w:t>医疗机构：确认收货。</w:t>
      </w:r>
    </w:p>
    <w:p>
      <w:pPr>
        <w:pStyle w:val="8"/>
        <w:numPr>
          <w:ilvl w:val="4"/>
          <w:numId w:val="0"/>
        </w:numPr>
        <w:ind w:leftChars="0"/>
      </w:pPr>
      <w:bookmarkStart w:id="173" w:name="_Toc71987540"/>
      <w:r>
        <w:rPr>
          <w:rFonts w:hint="eastAsia"/>
        </w:rPr>
        <w:t>操作流程</w:t>
      </w:r>
      <w:bookmarkEnd w:id="173"/>
    </w:p>
    <w:p>
      <w:pPr>
        <w:pStyle w:val="11"/>
        <w:ind w:firstLineChars="0"/>
      </w:pPr>
      <w:r>
        <w:rPr>
          <w:rFonts w:hint="eastAsia"/>
        </w:rPr>
        <w:t>1.</w:t>
      </w:r>
      <w:r>
        <w:t xml:space="preserve"> </w:t>
      </w:r>
      <w:r>
        <w:rPr>
          <w:rFonts w:hint="eastAsia"/>
        </w:rPr>
        <w:t>点击【按订单收货】，跳转按订单收货列表。</w:t>
      </w:r>
    </w:p>
    <w:p>
      <w:pPr>
        <w:pStyle w:val="2"/>
        <w:ind w:firstLine="0" w:firstLineChars="0"/>
      </w:pPr>
      <w:r>
        <w:drawing>
          <wp:inline distT="0" distB="0" distL="114300" distR="114300">
            <wp:extent cx="5398770" cy="2651760"/>
            <wp:effectExtent l="0" t="0" r="11430" b="0"/>
            <wp:docPr id="113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 name="图片 47"/>
                    <pic:cNvPicPr>
                      <a:picLocks noChangeAspect="1"/>
                    </pic:cNvPicPr>
                  </pic:nvPicPr>
                  <pic:blipFill>
                    <a:blip r:embed="rId284"/>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按订单发货</w:t>
      </w:r>
    </w:p>
    <w:p>
      <w:pPr>
        <w:pStyle w:val="11"/>
        <w:ind w:firstLineChars="0"/>
      </w:pPr>
      <w:r>
        <w:rPr>
          <w:rFonts w:hint="eastAsia"/>
        </w:rPr>
        <w:t>2.</w:t>
      </w:r>
      <w:r>
        <w:t xml:space="preserve"> </w:t>
      </w:r>
      <w:r>
        <w:rPr>
          <w:rFonts w:hint="eastAsia"/>
        </w:rPr>
        <w:t>点击【确认收货】按钮，跳转收货详细列表。</w:t>
      </w:r>
    </w:p>
    <w:p>
      <w:pPr>
        <w:pStyle w:val="2"/>
        <w:ind w:firstLine="0" w:firstLineChars="0"/>
      </w:pPr>
      <w:r>
        <w:drawing>
          <wp:inline distT="0" distB="0" distL="114300" distR="114300">
            <wp:extent cx="5398770" cy="2651760"/>
            <wp:effectExtent l="0" t="0" r="11430" b="0"/>
            <wp:docPr id="113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 name="图片 49"/>
                    <pic:cNvPicPr>
                      <a:picLocks noChangeAspect="1"/>
                    </pic:cNvPicPr>
                  </pic:nvPicPr>
                  <pic:blipFill>
                    <a:blip r:embed="rId285"/>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订单详情</w:t>
      </w:r>
    </w:p>
    <w:p>
      <w:pPr>
        <w:pStyle w:val="2"/>
        <w:numPr>
          <w:ilvl w:val="0"/>
          <w:numId w:val="57"/>
        </w:numPr>
        <w:ind w:left="0" w:firstLine="480"/>
      </w:pPr>
      <w:r>
        <w:rPr>
          <w:rFonts w:hint="eastAsia"/>
        </w:rPr>
        <w:t>选择进行收货的产品，点击【确认收货】，进行订单的收货。</w:t>
      </w:r>
    </w:p>
    <w:p>
      <w:pPr>
        <w:pStyle w:val="2"/>
        <w:ind w:firstLine="0" w:firstLineChars="0"/>
      </w:pPr>
      <w:r>
        <w:drawing>
          <wp:inline distT="0" distB="0" distL="114300" distR="114300">
            <wp:extent cx="5398770" cy="2651760"/>
            <wp:effectExtent l="0" t="0" r="11430" b="0"/>
            <wp:docPr id="1136"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 name="图片 50"/>
                    <pic:cNvPicPr>
                      <a:picLocks noChangeAspect="1"/>
                    </pic:cNvPicPr>
                  </pic:nvPicPr>
                  <pic:blipFill>
                    <a:blip r:embed="rId286"/>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确认收货</w:t>
      </w:r>
    </w:p>
    <w:p>
      <w:pPr>
        <w:pStyle w:val="11"/>
        <w:ind w:firstLineChars="0"/>
      </w:pPr>
      <w:r>
        <w:rPr>
          <w:rFonts w:hint="eastAsia"/>
        </w:rPr>
        <w:t>4.</w:t>
      </w:r>
      <w:r>
        <w:t xml:space="preserve"> </w:t>
      </w:r>
      <w:r>
        <w:rPr>
          <w:rFonts w:hint="eastAsia"/>
        </w:rPr>
        <w:t>点击【按明细收货】页签，跳转按明细收货列表。</w:t>
      </w:r>
    </w:p>
    <w:p>
      <w:pPr>
        <w:pStyle w:val="2"/>
        <w:ind w:firstLine="0" w:firstLineChars="0"/>
      </w:pPr>
      <w:r>
        <w:drawing>
          <wp:inline distT="0" distB="0" distL="114300" distR="114300">
            <wp:extent cx="5398770" cy="2651760"/>
            <wp:effectExtent l="0" t="0" r="11430" b="0"/>
            <wp:docPr id="113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 name="图片 51"/>
                    <pic:cNvPicPr>
                      <a:picLocks noChangeAspect="1"/>
                    </pic:cNvPicPr>
                  </pic:nvPicPr>
                  <pic:blipFill>
                    <a:blip r:embed="rId287"/>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按明细收货</w:t>
      </w:r>
    </w:p>
    <w:p>
      <w:pPr>
        <w:pStyle w:val="2"/>
        <w:numPr>
          <w:ilvl w:val="0"/>
          <w:numId w:val="57"/>
        </w:numPr>
        <w:ind w:left="0" w:firstLine="480"/>
      </w:pPr>
      <w:r>
        <w:rPr>
          <w:rFonts w:hint="eastAsia"/>
        </w:rPr>
        <w:t>选择进行收货的产品，点击【确认收货】按钮，进行订单明细的收货。</w:t>
      </w:r>
    </w:p>
    <w:p>
      <w:pPr>
        <w:pStyle w:val="2"/>
        <w:ind w:firstLine="0" w:firstLineChars="0"/>
      </w:pPr>
      <w:r>
        <w:drawing>
          <wp:inline distT="0" distB="0" distL="114300" distR="114300">
            <wp:extent cx="5398770" cy="2651760"/>
            <wp:effectExtent l="0" t="0" r="11430" b="0"/>
            <wp:docPr id="113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 name="图片 52"/>
                    <pic:cNvPicPr>
                      <a:picLocks noChangeAspect="1"/>
                    </pic:cNvPicPr>
                  </pic:nvPicPr>
                  <pic:blipFill>
                    <a:blip r:embed="rId288"/>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确认收货</w:t>
      </w:r>
    </w:p>
    <w:p>
      <w:pPr>
        <w:pStyle w:val="8"/>
        <w:numPr>
          <w:ilvl w:val="4"/>
          <w:numId w:val="0"/>
        </w:numPr>
        <w:ind w:leftChars="0"/>
      </w:pPr>
      <w:bookmarkStart w:id="174" w:name="_Toc71987541"/>
      <w:r>
        <w:rPr>
          <w:rFonts w:hint="eastAsia"/>
        </w:rPr>
        <w:t>注意事项</w:t>
      </w:r>
      <w:bookmarkEnd w:id="174"/>
    </w:p>
    <w:p>
      <w:pPr>
        <w:pStyle w:val="11"/>
        <w:ind w:firstLineChars="0"/>
      </w:pPr>
      <w:r>
        <w:rPr>
          <w:rFonts w:hint="eastAsia"/>
        </w:rPr>
        <w:t>产品未全部收货的订单，订单状态为部分收货。</w:t>
      </w:r>
    </w:p>
    <w:p>
      <w:pPr>
        <w:pStyle w:val="6"/>
        <w:numPr>
          <w:ilvl w:val="2"/>
          <w:numId w:val="0"/>
        </w:numPr>
        <w:ind w:leftChars="0"/>
      </w:pPr>
      <w:bookmarkStart w:id="175" w:name="_Toc50877326"/>
      <w:bookmarkStart w:id="176" w:name="_Toc71987542"/>
      <w:bookmarkStart w:id="177" w:name="_Toc9392"/>
      <w:r>
        <w:rPr>
          <w:rFonts w:hint="eastAsia"/>
          <w:lang w:val="en-US" w:eastAsia="zh-CN"/>
        </w:rPr>
        <w:t>3.1.6</w:t>
      </w:r>
      <w:r>
        <w:rPr>
          <w:rFonts w:hint="eastAsia"/>
        </w:rPr>
        <w:t>退货管理</w:t>
      </w:r>
      <w:bookmarkEnd w:id="175"/>
      <w:bookmarkEnd w:id="176"/>
      <w:bookmarkEnd w:id="177"/>
    </w:p>
    <w:p>
      <w:pPr>
        <w:pStyle w:val="8"/>
        <w:numPr>
          <w:ilvl w:val="4"/>
          <w:numId w:val="0"/>
        </w:numPr>
        <w:ind w:leftChars="0"/>
      </w:pPr>
      <w:bookmarkStart w:id="178" w:name="_Toc71987543"/>
      <w:r>
        <w:rPr>
          <w:rFonts w:hint="eastAsia"/>
        </w:rPr>
        <w:t>功能描述</w:t>
      </w:r>
      <w:bookmarkEnd w:id="178"/>
    </w:p>
    <w:p>
      <w:pPr>
        <w:pStyle w:val="11"/>
      </w:pPr>
      <w:r>
        <w:rPr>
          <w:rFonts w:hint="eastAsia"/>
        </w:rPr>
        <w:t>医疗机构可对医院收货的订单数据进行退货。</w:t>
      </w:r>
    </w:p>
    <w:p>
      <w:pPr>
        <w:pStyle w:val="8"/>
        <w:numPr>
          <w:ilvl w:val="4"/>
          <w:numId w:val="0"/>
        </w:numPr>
        <w:ind w:leftChars="0"/>
      </w:pPr>
      <w:bookmarkStart w:id="179" w:name="_Toc71987544"/>
      <w:r>
        <w:rPr>
          <w:rFonts w:hint="eastAsia"/>
        </w:rPr>
        <w:t>操作权限</w:t>
      </w:r>
      <w:bookmarkEnd w:id="179"/>
    </w:p>
    <w:p>
      <w:pPr>
        <w:pStyle w:val="11"/>
      </w:pPr>
      <w:r>
        <w:rPr>
          <w:rFonts w:hint="eastAsia"/>
        </w:rPr>
        <w:t>医疗机构：申请退货。</w:t>
      </w:r>
    </w:p>
    <w:p>
      <w:pPr>
        <w:pStyle w:val="8"/>
        <w:numPr>
          <w:ilvl w:val="4"/>
          <w:numId w:val="0"/>
        </w:numPr>
        <w:ind w:leftChars="0"/>
      </w:pPr>
      <w:bookmarkStart w:id="180" w:name="_Toc71987545"/>
      <w:r>
        <w:rPr>
          <w:rFonts w:hint="eastAsia"/>
        </w:rPr>
        <w:t>操作流程</w:t>
      </w:r>
      <w:bookmarkEnd w:id="180"/>
    </w:p>
    <w:p>
      <w:pPr>
        <w:pStyle w:val="11"/>
        <w:ind w:firstLineChars="0"/>
      </w:pPr>
      <w:r>
        <w:rPr>
          <w:rFonts w:hint="eastAsia"/>
        </w:rPr>
        <w:t>1.</w:t>
      </w:r>
      <w:r>
        <w:t xml:space="preserve"> </w:t>
      </w:r>
      <w:r>
        <w:rPr>
          <w:rFonts w:hint="eastAsia"/>
        </w:rPr>
        <w:t>点击【退货管理】菜单，跳转到退货待确认页签。</w:t>
      </w:r>
    </w:p>
    <w:p>
      <w:pPr>
        <w:pStyle w:val="2"/>
        <w:ind w:firstLine="0" w:firstLineChars="0"/>
      </w:pPr>
      <w:r>
        <w:drawing>
          <wp:inline distT="0" distB="0" distL="114300" distR="114300">
            <wp:extent cx="5398770" cy="2651760"/>
            <wp:effectExtent l="0" t="0" r="11430" b="0"/>
            <wp:docPr id="1139"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 name="图片 53"/>
                    <pic:cNvPicPr>
                      <a:picLocks noChangeAspect="1"/>
                    </pic:cNvPicPr>
                  </pic:nvPicPr>
                  <pic:blipFill>
                    <a:blip r:embed="rId289"/>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待确认</w:t>
      </w:r>
    </w:p>
    <w:p>
      <w:pPr>
        <w:pStyle w:val="11"/>
        <w:ind w:firstLineChars="0"/>
      </w:pPr>
      <w:r>
        <w:rPr>
          <w:rFonts w:hint="eastAsia"/>
        </w:rPr>
        <w:t>2.</w:t>
      </w:r>
      <w:r>
        <w:t xml:space="preserve"> </w:t>
      </w:r>
      <w:r>
        <w:rPr>
          <w:rFonts w:hint="eastAsia"/>
        </w:rPr>
        <w:t>点击【申请退货】按钮，跳转申请退货确认页面。</w:t>
      </w:r>
    </w:p>
    <w:p>
      <w:pPr>
        <w:pStyle w:val="2"/>
        <w:ind w:firstLine="0" w:firstLineChars="0"/>
      </w:pPr>
      <w:r>
        <w:drawing>
          <wp:inline distT="0" distB="0" distL="114300" distR="114300">
            <wp:extent cx="5398770" cy="2651760"/>
            <wp:effectExtent l="0" t="0" r="11430" b="0"/>
            <wp:docPr id="1140"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 name="图片 54"/>
                    <pic:cNvPicPr>
                      <a:picLocks noChangeAspect="1"/>
                    </pic:cNvPicPr>
                  </pic:nvPicPr>
                  <pic:blipFill>
                    <a:blip r:embed="rId290"/>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申请退货确认</w:t>
      </w:r>
    </w:p>
    <w:p>
      <w:pPr>
        <w:pStyle w:val="11"/>
        <w:ind w:firstLineChars="0"/>
      </w:pPr>
      <w:r>
        <w:rPr>
          <w:rFonts w:hint="eastAsia"/>
        </w:rPr>
        <w:t>3.</w:t>
      </w:r>
      <w:r>
        <w:t xml:space="preserve"> </w:t>
      </w:r>
      <w:r>
        <w:rPr>
          <w:rFonts w:hint="eastAsia"/>
        </w:rPr>
        <w:t>填写退货原因，点击【提交退货】按钮，执行退货。</w:t>
      </w:r>
    </w:p>
    <w:p>
      <w:pPr>
        <w:pStyle w:val="2"/>
        <w:ind w:firstLine="0" w:firstLineChars="0"/>
      </w:pPr>
      <w:r>
        <w:drawing>
          <wp:inline distT="0" distB="0" distL="114300" distR="114300">
            <wp:extent cx="5398770" cy="2651760"/>
            <wp:effectExtent l="0" t="0" r="11430" b="0"/>
            <wp:docPr id="1141"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 name="图片 55"/>
                    <pic:cNvPicPr>
                      <a:picLocks noChangeAspect="1"/>
                    </pic:cNvPicPr>
                  </pic:nvPicPr>
                  <pic:blipFill>
                    <a:blip r:embed="rId291"/>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提交退货</w:t>
      </w:r>
    </w:p>
    <w:p>
      <w:pPr>
        <w:pStyle w:val="11"/>
        <w:ind w:firstLineChars="0"/>
      </w:pPr>
      <w:r>
        <w:rPr>
          <w:rFonts w:hint="eastAsia"/>
        </w:rPr>
        <w:t>4.</w:t>
      </w:r>
      <w:r>
        <w:t xml:space="preserve"> </w:t>
      </w:r>
      <w:r>
        <w:rPr>
          <w:rFonts w:hint="eastAsia"/>
        </w:rPr>
        <w:t>点击【已确认】页签，跳转已确认查询页面。</w:t>
      </w:r>
    </w:p>
    <w:p>
      <w:pPr>
        <w:pStyle w:val="2"/>
        <w:ind w:firstLine="0" w:firstLineChars="0"/>
      </w:pPr>
      <w:r>
        <w:drawing>
          <wp:inline distT="0" distB="0" distL="114300" distR="114300">
            <wp:extent cx="5398770" cy="2651760"/>
            <wp:effectExtent l="0" t="0" r="11430" b="0"/>
            <wp:docPr id="1142"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 name="图片 56"/>
                    <pic:cNvPicPr>
                      <a:picLocks noChangeAspect="1"/>
                    </pic:cNvPicPr>
                  </pic:nvPicPr>
                  <pic:blipFill>
                    <a:blip r:embed="rId292"/>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已确认</w:t>
      </w:r>
    </w:p>
    <w:p>
      <w:pPr>
        <w:pStyle w:val="11"/>
        <w:ind w:firstLineChars="0"/>
      </w:pPr>
      <w:r>
        <w:rPr>
          <w:rFonts w:hint="eastAsia"/>
        </w:rPr>
        <w:t>5.</w:t>
      </w:r>
      <w:r>
        <w:t xml:space="preserve"> </w:t>
      </w:r>
      <w:r>
        <w:rPr>
          <w:rFonts w:hint="eastAsia"/>
        </w:rPr>
        <w:t>点击【已退回】页签，跳转已确认查询页面。</w:t>
      </w:r>
    </w:p>
    <w:p>
      <w:pPr>
        <w:pStyle w:val="2"/>
        <w:ind w:firstLine="0" w:firstLineChars="0"/>
      </w:pPr>
      <w:r>
        <w:drawing>
          <wp:inline distT="0" distB="0" distL="114300" distR="114300">
            <wp:extent cx="5398770" cy="2651760"/>
            <wp:effectExtent l="0" t="0" r="11430" b="0"/>
            <wp:docPr id="114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 name="图片 58"/>
                    <pic:cNvPicPr>
                      <a:picLocks noChangeAspect="1"/>
                    </pic:cNvPicPr>
                  </pic:nvPicPr>
                  <pic:blipFill>
                    <a:blip r:embed="rId293"/>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已退回</w:t>
      </w:r>
    </w:p>
    <w:p>
      <w:pPr>
        <w:pStyle w:val="11"/>
        <w:ind w:firstLineChars="0"/>
      </w:pPr>
      <w:r>
        <w:rPr>
          <w:rFonts w:hint="eastAsia"/>
        </w:rPr>
        <w:t>6.</w:t>
      </w:r>
      <w:r>
        <w:t xml:space="preserve"> </w:t>
      </w:r>
      <w:r>
        <w:rPr>
          <w:rFonts w:hint="eastAsia"/>
        </w:rPr>
        <w:t>点击【重新发起】按钮，重新发起医疗机构的退货请求。</w:t>
      </w:r>
    </w:p>
    <w:p>
      <w:pPr>
        <w:pStyle w:val="2"/>
        <w:ind w:firstLine="0" w:firstLineChars="0"/>
      </w:pPr>
      <w:r>
        <w:drawing>
          <wp:inline distT="0" distB="0" distL="114300" distR="114300">
            <wp:extent cx="5398770" cy="2651760"/>
            <wp:effectExtent l="0" t="0" r="11430" b="0"/>
            <wp:docPr id="1144"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 name="图片 59"/>
                    <pic:cNvPicPr>
                      <a:picLocks noChangeAspect="1"/>
                    </pic:cNvPicPr>
                  </pic:nvPicPr>
                  <pic:blipFill>
                    <a:blip r:embed="rId294"/>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重新发起</w:t>
      </w:r>
    </w:p>
    <w:p>
      <w:pPr>
        <w:pStyle w:val="11"/>
      </w:pPr>
      <w:r>
        <w:rPr>
          <w:rFonts w:hint="eastAsia"/>
        </w:rPr>
        <w:t>7.</w:t>
      </w:r>
      <w:r>
        <w:t xml:space="preserve"> </w:t>
      </w:r>
      <w:r>
        <w:rPr>
          <w:rFonts w:hint="eastAsia"/>
        </w:rPr>
        <w:t>点击【批量作废】按钮，作废退货请求。</w:t>
      </w:r>
    </w:p>
    <w:p>
      <w:pPr>
        <w:pStyle w:val="2"/>
        <w:ind w:firstLine="0" w:firstLineChars="0"/>
      </w:pPr>
      <w:r>
        <w:drawing>
          <wp:inline distT="0" distB="0" distL="114300" distR="114300">
            <wp:extent cx="5398770" cy="2651760"/>
            <wp:effectExtent l="0" t="0" r="11430" b="0"/>
            <wp:docPr id="114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图片 60"/>
                    <pic:cNvPicPr>
                      <a:picLocks noChangeAspect="1"/>
                    </pic:cNvPicPr>
                  </pic:nvPicPr>
                  <pic:blipFill>
                    <a:blip r:embed="rId295"/>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批量作废</w:t>
      </w:r>
    </w:p>
    <w:p>
      <w:pPr>
        <w:pStyle w:val="11"/>
        <w:ind w:firstLineChars="0"/>
      </w:pPr>
      <w:r>
        <w:rPr>
          <w:rFonts w:hint="eastAsia"/>
        </w:rPr>
        <w:t>8.</w:t>
      </w:r>
      <w:r>
        <w:t xml:space="preserve"> </w:t>
      </w:r>
      <w:r>
        <w:rPr>
          <w:rFonts w:hint="eastAsia"/>
        </w:rPr>
        <w:t>点击【已作废】页签，跳转已确认查询页面。</w:t>
      </w:r>
    </w:p>
    <w:p>
      <w:pPr>
        <w:pStyle w:val="2"/>
        <w:ind w:firstLine="0" w:firstLineChars="0"/>
      </w:pPr>
      <w:r>
        <w:drawing>
          <wp:inline distT="0" distB="0" distL="114300" distR="114300">
            <wp:extent cx="5398770" cy="2651760"/>
            <wp:effectExtent l="0" t="0" r="11430" b="0"/>
            <wp:docPr id="114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 name="图片 61"/>
                    <pic:cNvPicPr>
                      <a:picLocks noChangeAspect="1"/>
                    </pic:cNvPicPr>
                  </pic:nvPicPr>
                  <pic:blipFill>
                    <a:blip r:embed="rId296"/>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已作废</w:t>
      </w:r>
    </w:p>
    <w:p>
      <w:pPr>
        <w:pStyle w:val="8"/>
        <w:numPr>
          <w:ilvl w:val="4"/>
          <w:numId w:val="0"/>
        </w:numPr>
        <w:ind w:leftChars="0"/>
      </w:pPr>
      <w:bookmarkStart w:id="181" w:name="_Toc71987546"/>
      <w:r>
        <w:rPr>
          <w:rFonts w:hint="eastAsia"/>
        </w:rPr>
        <w:t>注意事项</w:t>
      </w:r>
      <w:bookmarkEnd w:id="181"/>
    </w:p>
    <w:p>
      <w:pPr>
        <w:pStyle w:val="11"/>
        <w:ind w:firstLineChars="0"/>
      </w:pPr>
      <w:r>
        <w:rPr>
          <w:rFonts w:hint="eastAsia"/>
        </w:rPr>
        <w:t>只有医疗机构完成收货才能进行退货，配送企业确认退货，退货流程完成。</w:t>
      </w:r>
    </w:p>
    <w:p>
      <w:pPr>
        <w:pStyle w:val="6"/>
        <w:numPr>
          <w:ilvl w:val="2"/>
          <w:numId w:val="0"/>
        </w:numPr>
        <w:ind w:leftChars="0"/>
      </w:pPr>
      <w:bookmarkStart w:id="182" w:name="_Toc11250"/>
      <w:bookmarkStart w:id="183" w:name="_Toc50877328"/>
      <w:bookmarkStart w:id="184" w:name="_Toc71987547"/>
      <w:r>
        <w:rPr>
          <w:rFonts w:hint="eastAsia"/>
          <w:lang w:val="en-US" w:eastAsia="zh-CN"/>
        </w:rPr>
        <w:t>3.1.7</w:t>
      </w:r>
      <w:r>
        <w:rPr>
          <w:rFonts w:hint="eastAsia"/>
        </w:rPr>
        <w:t>采购订单管理</w:t>
      </w:r>
      <w:bookmarkEnd w:id="182"/>
      <w:bookmarkEnd w:id="183"/>
      <w:bookmarkEnd w:id="184"/>
    </w:p>
    <w:p>
      <w:pPr>
        <w:pStyle w:val="8"/>
        <w:numPr>
          <w:ilvl w:val="4"/>
          <w:numId w:val="0"/>
        </w:numPr>
        <w:ind w:leftChars="0"/>
      </w:pPr>
      <w:bookmarkStart w:id="185" w:name="_Toc71987548"/>
      <w:r>
        <w:rPr>
          <w:rFonts w:hint="eastAsia"/>
        </w:rPr>
        <w:t>功能描述</w:t>
      </w:r>
      <w:bookmarkEnd w:id="185"/>
    </w:p>
    <w:p>
      <w:pPr>
        <w:pStyle w:val="11"/>
        <w:ind w:firstLineChars="0"/>
      </w:pPr>
      <w:r>
        <w:rPr>
          <w:rFonts w:hint="eastAsia"/>
        </w:rPr>
        <w:t>医疗机构对不同状态的订单统一查询处理的管理页面。</w:t>
      </w:r>
    </w:p>
    <w:p>
      <w:pPr>
        <w:pStyle w:val="8"/>
        <w:numPr>
          <w:ilvl w:val="4"/>
          <w:numId w:val="0"/>
        </w:numPr>
        <w:ind w:leftChars="0"/>
      </w:pPr>
      <w:bookmarkStart w:id="186" w:name="_Toc71987549"/>
      <w:r>
        <w:rPr>
          <w:rFonts w:hint="eastAsia"/>
        </w:rPr>
        <w:t>操作权限</w:t>
      </w:r>
      <w:bookmarkEnd w:id="186"/>
    </w:p>
    <w:p>
      <w:pPr>
        <w:pStyle w:val="11"/>
      </w:pPr>
      <w:r>
        <w:rPr>
          <w:rFonts w:hint="eastAsia"/>
        </w:rPr>
        <w:t>医疗机构：查看采购订单，作废采购订单。</w:t>
      </w:r>
    </w:p>
    <w:p>
      <w:pPr>
        <w:pStyle w:val="8"/>
        <w:numPr>
          <w:ilvl w:val="4"/>
          <w:numId w:val="0"/>
        </w:numPr>
        <w:ind w:leftChars="0"/>
      </w:pPr>
      <w:bookmarkStart w:id="187" w:name="_Toc71987550"/>
      <w:r>
        <w:rPr>
          <w:rFonts w:hint="eastAsia"/>
        </w:rPr>
        <w:t>操作流程</w:t>
      </w:r>
      <w:bookmarkEnd w:id="187"/>
    </w:p>
    <w:p>
      <w:pPr>
        <w:pStyle w:val="11"/>
        <w:ind w:firstLineChars="0"/>
      </w:pPr>
      <w:r>
        <w:rPr>
          <w:rFonts w:hint="eastAsia"/>
        </w:rPr>
        <w:t>1.</w:t>
      </w:r>
      <w:r>
        <w:t xml:space="preserve"> </w:t>
      </w:r>
      <w:r>
        <w:rPr>
          <w:rFonts w:hint="eastAsia"/>
        </w:rPr>
        <w:t>点击【采购订单管理】，跳转到待发货页签。</w:t>
      </w:r>
    </w:p>
    <w:p>
      <w:pPr>
        <w:pStyle w:val="2"/>
        <w:ind w:firstLine="0" w:firstLineChars="0"/>
      </w:pPr>
      <w:r>
        <w:drawing>
          <wp:inline distT="0" distB="0" distL="114300" distR="114300">
            <wp:extent cx="5398770" cy="2651760"/>
            <wp:effectExtent l="0" t="0" r="11430" b="0"/>
            <wp:docPr id="114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 name="图片 65"/>
                    <pic:cNvPicPr>
                      <a:picLocks noChangeAspect="1"/>
                    </pic:cNvPicPr>
                  </pic:nvPicPr>
                  <pic:blipFill>
                    <a:blip r:embed="rId297"/>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待发货</w:t>
      </w:r>
    </w:p>
    <w:p>
      <w:pPr>
        <w:pStyle w:val="11"/>
        <w:ind w:firstLineChars="0"/>
      </w:pPr>
      <w:r>
        <w:rPr>
          <w:rFonts w:hint="eastAsia"/>
        </w:rPr>
        <w:t>2.</w:t>
      </w:r>
      <w:r>
        <w:t xml:space="preserve"> </w:t>
      </w:r>
      <w:r>
        <w:rPr>
          <w:rFonts w:hint="eastAsia"/>
        </w:rPr>
        <w:t>选择要进行作废订单，点击【批量作废】按钮，作废订单。</w:t>
      </w:r>
    </w:p>
    <w:p>
      <w:pPr>
        <w:pStyle w:val="2"/>
        <w:ind w:firstLine="0" w:firstLineChars="0"/>
      </w:pPr>
      <w:r>
        <w:drawing>
          <wp:inline distT="0" distB="0" distL="114300" distR="114300">
            <wp:extent cx="5398770" cy="2651760"/>
            <wp:effectExtent l="0" t="0" r="11430" b="0"/>
            <wp:docPr id="1995"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 name="图片 68"/>
                    <pic:cNvPicPr>
                      <a:picLocks noChangeAspect="1"/>
                    </pic:cNvPicPr>
                  </pic:nvPicPr>
                  <pic:blipFill>
                    <a:blip r:embed="rId298"/>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批量作废</w:t>
      </w:r>
    </w:p>
    <w:p>
      <w:pPr>
        <w:pStyle w:val="11"/>
        <w:ind w:firstLineChars="0"/>
      </w:pPr>
      <w:r>
        <w:rPr>
          <w:rFonts w:hint="eastAsia"/>
        </w:rPr>
        <w:t>3.</w:t>
      </w:r>
      <w:r>
        <w:t xml:space="preserve"> </w:t>
      </w:r>
      <w:r>
        <w:rPr>
          <w:rFonts w:hint="eastAsia"/>
        </w:rPr>
        <w:t>点击【待补发】页签，跳转待补发查询列表。</w:t>
      </w:r>
    </w:p>
    <w:p>
      <w:pPr>
        <w:pStyle w:val="2"/>
        <w:ind w:firstLine="0" w:firstLineChars="0"/>
      </w:pPr>
      <w:r>
        <w:drawing>
          <wp:inline distT="0" distB="0" distL="114300" distR="114300">
            <wp:extent cx="5398770" cy="2651760"/>
            <wp:effectExtent l="0" t="0" r="11430" b="0"/>
            <wp:docPr id="1996"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 name="图片 69"/>
                    <pic:cNvPicPr>
                      <a:picLocks noChangeAspect="1"/>
                    </pic:cNvPicPr>
                  </pic:nvPicPr>
                  <pic:blipFill>
                    <a:blip r:embed="rId299"/>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待补发</w:t>
      </w:r>
    </w:p>
    <w:p>
      <w:pPr>
        <w:pStyle w:val="11"/>
        <w:ind w:firstLineChars="0"/>
      </w:pPr>
      <w:r>
        <w:rPr>
          <w:rFonts w:hint="eastAsia"/>
        </w:rPr>
        <w:t>4.</w:t>
      </w:r>
      <w:r>
        <w:t xml:space="preserve"> </w:t>
      </w:r>
      <w:r>
        <w:rPr>
          <w:rFonts w:hint="eastAsia"/>
        </w:rPr>
        <w:t>点击【待收货】页签，跳转待收货查询列表。</w:t>
      </w:r>
    </w:p>
    <w:p>
      <w:pPr>
        <w:pStyle w:val="2"/>
        <w:ind w:firstLine="0" w:firstLineChars="0"/>
      </w:pPr>
      <w:r>
        <w:drawing>
          <wp:inline distT="0" distB="0" distL="114300" distR="114300">
            <wp:extent cx="5398770" cy="2651760"/>
            <wp:effectExtent l="0" t="0" r="11430" b="0"/>
            <wp:docPr id="115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 name="图片 70"/>
                    <pic:cNvPicPr>
                      <a:picLocks noChangeAspect="1"/>
                    </pic:cNvPicPr>
                  </pic:nvPicPr>
                  <pic:blipFill>
                    <a:blip r:embed="rId300"/>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待收货</w:t>
      </w:r>
    </w:p>
    <w:p>
      <w:pPr>
        <w:pStyle w:val="11"/>
        <w:ind w:firstLineChars="0"/>
      </w:pPr>
      <w:r>
        <w:rPr>
          <w:rFonts w:hint="eastAsia"/>
        </w:rPr>
        <w:t>5.</w:t>
      </w:r>
      <w:r>
        <w:t xml:space="preserve"> </w:t>
      </w:r>
      <w:r>
        <w:rPr>
          <w:rFonts w:hint="eastAsia"/>
        </w:rPr>
        <w:t>点击【部分收货】页签，跳转部分收货查询列表。</w:t>
      </w:r>
    </w:p>
    <w:p>
      <w:pPr>
        <w:pStyle w:val="2"/>
        <w:ind w:firstLine="0" w:firstLineChars="0"/>
      </w:pPr>
      <w:r>
        <w:drawing>
          <wp:inline distT="0" distB="0" distL="114300" distR="114300">
            <wp:extent cx="5398770" cy="2651760"/>
            <wp:effectExtent l="0" t="0" r="11430" b="0"/>
            <wp:docPr id="115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 name="图片 71"/>
                    <pic:cNvPicPr>
                      <a:picLocks noChangeAspect="1"/>
                    </pic:cNvPicPr>
                  </pic:nvPicPr>
                  <pic:blipFill>
                    <a:blip r:embed="rId301"/>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部分收货</w:t>
      </w:r>
    </w:p>
    <w:p>
      <w:pPr>
        <w:pStyle w:val="11"/>
        <w:ind w:firstLineChars="0"/>
      </w:pPr>
      <w:r>
        <w:rPr>
          <w:rFonts w:hint="eastAsia"/>
        </w:rPr>
        <w:t>6．点击【已完成】页签，跳转已完成查询列表。</w:t>
      </w:r>
    </w:p>
    <w:p>
      <w:pPr>
        <w:pStyle w:val="2"/>
        <w:ind w:firstLine="0" w:firstLineChars="0"/>
      </w:pPr>
      <w:r>
        <w:drawing>
          <wp:inline distT="0" distB="0" distL="114300" distR="114300">
            <wp:extent cx="5398770" cy="2651760"/>
            <wp:effectExtent l="0" t="0" r="11430" b="0"/>
            <wp:docPr id="115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 name="图片 72"/>
                    <pic:cNvPicPr>
                      <a:picLocks noChangeAspect="1"/>
                    </pic:cNvPicPr>
                  </pic:nvPicPr>
                  <pic:blipFill>
                    <a:blip r:embed="rId302"/>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已完成</w:t>
      </w:r>
    </w:p>
    <w:p>
      <w:pPr>
        <w:pStyle w:val="11"/>
        <w:ind w:firstLineChars="0"/>
      </w:pPr>
      <w:r>
        <w:rPr>
          <w:rFonts w:hint="eastAsia"/>
        </w:rPr>
        <w:t>7.</w:t>
      </w:r>
      <w:r>
        <w:t xml:space="preserve"> </w:t>
      </w:r>
      <w:r>
        <w:rPr>
          <w:rFonts w:hint="eastAsia"/>
        </w:rPr>
        <w:t>点击【已作废】页签，跳转已作废查询列表。</w:t>
      </w:r>
    </w:p>
    <w:p>
      <w:pPr>
        <w:pStyle w:val="2"/>
        <w:ind w:firstLine="0" w:firstLineChars="0"/>
      </w:pPr>
      <w:r>
        <w:drawing>
          <wp:inline distT="0" distB="0" distL="114300" distR="114300">
            <wp:extent cx="5398770" cy="2651760"/>
            <wp:effectExtent l="0" t="0" r="11430" b="0"/>
            <wp:docPr id="115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 name="图片 73"/>
                    <pic:cNvPicPr>
                      <a:picLocks noChangeAspect="1"/>
                    </pic:cNvPicPr>
                  </pic:nvPicPr>
                  <pic:blipFill>
                    <a:blip r:embed="rId303"/>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已作废</w:t>
      </w:r>
    </w:p>
    <w:p>
      <w:pPr>
        <w:pStyle w:val="8"/>
        <w:numPr>
          <w:ilvl w:val="4"/>
          <w:numId w:val="0"/>
        </w:numPr>
        <w:ind w:leftChars="0"/>
      </w:pPr>
      <w:bookmarkStart w:id="188" w:name="_Toc71987551"/>
      <w:r>
        <w:rPr>
          <w:rFonts w:hint="eastAsia"/>
        </w:rPr>
        <w:t>注意事项</w:t>
      </w:r>
      <w:bookmarkEnd w:id="188"/>
    </w:p>
    <w:p>
      <w:pPr>
        <w:pStyle w:val="11"/>
        <w:ind w:firstLineChars="0"/>
      </w:pPr>
      <w:r>
        <w:rPr>
          <w:rFonts w:hint="eastAsia"/>
        </w:rPr>
        <w:t>医疗机构只可以对配送企业未读的订单进行作废处理。</w:t>
      </w:r>
    </w:p>
    <w:p>
      <w:pPr>
        <w:pStyle w:val="6"/>
        <w:numPr>
          <w:ilvl w:val="2"/>
          <w:numId w:val="0"/>
        </w:numPr>
        <w:ind w:leftChars="0"/>
      </w:pPr>
      <w:bookmarkStart w:id="189" w:name="_Toc9661"/>
      <w:bookmarkStart w:id="190" w:name="_Toc71987552"/>
      <w:r>
        <w:rPr>
          <w:rFonts w:hint="eastAsia"/>
          <w:lang w:val="en-US" w:eastAsia="zh-CN"/>
        </w:rPr>
        <w:t>3.1.8</w:t>
      </w:r>
      <w:r>
        <w:rPr>
          <w:rFonts w:hint="eastAsia"/>
        </w:rPr>
        <w:t>三方协议管理</w:t>
      </w:r>
      <w:bookmarkEnd w:id="189"/>
      <w:bookmarkEnd w:id="190"/>
    </w:p>
    <w:p>
      <w:pPr>
        <w:pStyle w:val="8"/>
        <w:numPr>
          <w:ilvl w:val="4"/>
          <w:numId w:val="0"/>
        </w:numPr>
        <w:ind w:leftChars="0"/>
        <w:rPr>
          <w:rFonts w:hint="default" w:eastAsia="宋体"/>
          <w:lang w:val="en-US" w:eastAsia="zh-CN"/>
        </w:rPr>
      </w:pPr>
      <w:r>
        <w:rPr>
          <w:rFonts w:hint="eastAsia"/>
          <w:lang w:val="en-US" w:eastAsia="zh-CN"/>
        </w:rPr>
        <w:t>功能描述</w:t>
      </w:r>
    </w:p>
    <w:p>
      <w:r>
        <w:rPr>
          <w:rFonts w:hint="eastAsia"/>
        </w:rPr>
        <w:t>生产/代理企业角色进行三方协议管理等操作。</w:t>
      </w:r>
    </w:p>
    <w:p>
      <w:pPr>
        <w:pStyle w:val="8"/>
        <w:numPr>
          <w:ilvl w:val="4"/>
          <w:numId w:val="0"/>
        </w:numPr>
        <w:ind w:leftChars="0"/>
        <w:rPr>
          <w:rFonts w:hint="eastAsia"/>
        </w:rPr>
      </w:pPr>
      <w:r>
        <w:rPr>
          <w:rFonts w:hint="eastAsia"/>
        </w:rPr>
        <w:t>操作权限</w:t>
      </w:r>
    </w:p>
    <w:p>
      <w:r>
        <w:rPr>
          <w:rFonts w:hint="eastAsia"/>
        </w:rPr>
        <w:t>生产/代理企业：对三方协议数据进行查询并签订数据处理。</w:t>
      </w:r>
    </w:p>
    <w:p>
      <w:pPr>
        <w:pStyle w:val="8"/>
        <w:numPr>
          <w:ilvl w:val="4"/>
          <w:numId w:val="0"/>
        </w:numPr>
        <w:ind w:leftChars="0"/>
      </w:pPr>
      <w:r>
        <w:rPr>
          <w:rFonts w:hint="eastAsia"/>
        </w:rPr>
        <w:t>操作流程</w:t>
      </w:r>
    </w:p>
    <w:p>
      <w:pPr>
        <w:pStyle w:val="24"/>
        <w:ind w:firstLineChars="0"/>
        <w:rPr>
          <w:rFonts w:cs="Times New Roman"/>
          <w:sz w:val="24"/>
          <w:szCs w:val="21"/>
        </w:rPr>
      </w:pPr>
      <w:r>
        <w:rPr>
          <w:rFonts w:hint="eastAsia" w:cs="Times New Roman"/>
          <w:sz w:val="24"/>
          <w:szCs w:val="21"/>
        </w:rPr>
        <w:t>点击【三方协议管理】菜单，进入页面，对数据信息进行查询、新增、签订、删除、导出操作。</w:t>
      </w:r>
    </w:p>
    <w:p>
      <w:pPr>
        <w:ind w:firstLine="0" w:firstLineChars="0"/>
      </w:pPr>
      <w:r>
        <w:drawing>
          <wp:inline distT="0" distB="0" distL="0" distR="0">
            <wp:extent cx="5400040" cy="2623820"/>
            <wp:effectExtent l="0" t="0" r="10160" b="1270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04"/>
                    <a:stretch>
                      <a:fillRect/>
                    </a:stretch>
                  </pic:blipFill>
                  <pic:spPr>
                    <a:xfrm>
                      <a:off x="0" y="0"/>
                      <a:ext cx="5400040" cy="2623820"/>
                    </a:xfrm>
                    <a:prstGeom prst="rect">
                      <a:avLst/>
                    </a:prstGeom>
                  </pic:spPr>
                </pic:pic>
              </a:graphicData>
            </a:graphic>
          </wp:inline>
        </w:drawing>
      </w:r>
    </w:p>
    <w:p>
      <w:pPr>
        <w:pStyle w:val="26"/>
        <w:ind w:left="480"/>
      </w:pPr>
      <w:r>
        <w:rPr>
          <w:rFonts w:hint="eastAsia"/>
        </w:rPr>
        <w:t>三方协议管理</w:t>
      </w:r>
    </w:p>
    <w:p>
      <w:pPr>
        <w:pStyle w:val="24"/>
        <w:ind w:firstLineChars="0"/>
      </w:pPr>
      <w:r>
        <w:rPr>
          <w:rFonts w:hint="eastAsia"/>
        </w:rPr>
        <w:t>对数据明细进行【新增</w:t>
      </w:r>
      <w:r>
        <w:t>三方协议</w:t>
      </w:r>
      <w:r>
        <w:rPr>
          <w:rFonts w:hint="eastAsia"/>
        </w:rPr>
        <w:t>】，可进行新增</w:t>
      </w:r>
      <w:r>
        <w:t>页面</w:t>
      </w:r>
      <w:r>
        <w:rPr>
          <w:rFonts w:hint="eastAsia"/>
        </w:rPr>
        <w:t>操作，跳转选择产品页面，对数据明细进行选择，根据相应的招标项目进行勾选明细信息，进行新增协议操作</w:t>
      </w:r>
    </w:p>
    <w:p>
      <w:pPr>
        <w:pStyle w:val="24"/>
        <w:ind w:firstLineChars="0"/>
      </w:pPr>
      <w:r>
        <w:drawing>
          <wp:inline distT="0" distB="0" distL="0" distR="0">
            <wp:extent cx="5400040" cy="2621915"/>
            <wp:effectExtent l="0" t="0" r="10160" b="146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05"/>
                    <a:stretch>
                      <a:fillRect/>
                    </a:stretch>
                  </pic:blipFill>
                  <pic:spPr>
                    <a:xfrm>
                      <a:off x="0" y="0"/>
                      <a:ext cx="5400040" cy="2621915"/>
                    </a:xfrm>
                    <a:prstGeom prst="rect">
                      <a:avLst/>
                    </a:prstGeom>
                  </pic:spPr>
                </pic:pic>
              </a:graphicData>
            </a:graphic>
          </wp:inline>
        </w:drawing>
      </w:r>
    </w:p>
    <w:p>
      <w:pPr>
        <w:pStyle w:val="24"/>
        <w:ind w:firstLineChars="0"/>
      </w:pPr>
      <w:r>
        <w:drawing>
          <wp:inline distT="0" distB="0" distL="0" distR="0">
            <wp:extent cx="5400040" cy="2371090"/>
            <wp:effectExtent l="0" t="0" r="1016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06"/>
                    <a:stretch>
                      <a:fillRect/>
                    </a:stretch>
                  </pic:blipFill>
                  <pic:spPr>
                    <a:xfrm>
                      <a:off x="0" y="0"/>
                      <a:ext cx="5400040" cy="2371090"/>
                    </a:xfrm>
                    <a:prstGeom prst="rect">
                      <a:avLst/>
                    </a:prstGeom>
                  </pic:spPr>
                </pic:pic>
              </a:graphicData>
            </a:graphic>
          </wp:inline>
        </w:drawing>
      </w:r>
    </w:p>
    <w:p>
      <w:pPr>
        <w:pStyle w:val="26"/>
        <w:ind w:left="480"/>
      </w:pPr>
      <w:r>
        <w:rPr>
          <w:rFonts w:hint="eastAsia"/>
        </w:rPr>
        <w:t>三方协议管理</w:t>
      </w:r>
    </w:p>
    <w:p>
      <w:pPr>
        <w:ind w:firstLine="0" w:firstLineChars="0"/>
        <w:rPr>
          <w:rFonts w:cs="宋体"/>
          <w:sz w:val="21"/>
          <w:szCs w:val="24"/>
        </w:rPr>
      </w:pPr>
      <w:r>
        <w:rPr>
          <w:rFonts w:cs="宋体"/>
          <w:sz w:val="21"/>
          <w:szCs w:val="24"/>
        </w:rPr>
        <w:t>根据所需的明细信息</w:t>
      </w:r>
      <w:r>
        <w:rPr>
          <w:rFonts w:hint="eastAsia" w:cs="宋体"/>
          <w:sz w:val="21"/>
          <w:szCs w:val="24"/>
        </w:rPr>
        <w:t>选择后，对明细信息进行【签订】操作，点击【确认】完成签订操作。</w:t>
      </w:r>
    </w:p>
    <w:p>
      <w:pPr>
        <w:ind w:firstLine="0" w:firstLineChars="0"/>
      </w:pPr>
      <w:r>
        <w:drawing>
          <wp:inline distT="0" distB="0" distL="0" distR="0">
            <wp:extent cx="5400040" cy="2425065"/>
            <wp:effectExtent l="0" t="0" r="10160" b="1333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07"/>
                    <a:stretch>
                      <a:fillRect/>
                    </a:stretch>
                  </pic:blipFill>
                  <pic:spPr>
                    <a:xfrm>
                      <a:off x="0" y="0"/>
                      <a:ext cx="5400040" cy="2425065"/>
                    </a:xfrm>
                    <a:prstGeom prst="rect">
                      <a:avLst/>
                    </a:prstGeom>
                  </pic:spPr>
                </pic:pic>
              </a:graphicData>
            </a:graphic>
          </wp:inline>
        </w:drawing>
      </w:r>
    </w:p>
    <w:p>
      <w:pPr>
        <w:pStyle w:val="26"/>
        <w:ind w:left="480"/>
      </w:pPr>
      <w:r>
        <w:rPr>
          <w:rFonts w:hint="eastAsia"/>
        </w:rPr>
        <w:t>三方协议管理</w:t>
      </w:r>
    </w:p>
    <w:p>
      <w:pPr>
        <w:pStyle w:val="24"/>
        <w:ind w:left="1440" w:firstLine="0" w:firstLineChars="0"/>
      </w:pPr>
    </w:p>
    <w:p>
      <w:pPr>
        <w:pStyle w:val="8"/>
        <w:numPr>
          <w:ilvl w:val="4"/>
          <w:numId w:val="0"/>
        </w:numPr>
        <w:ind w:leftChars="0"/>
      </w:pPr>
      <w:r>
        <w:rPr>
          <w:rFonts w:hint="eastAsia"/>
        </w:rPr>
        <w:t>注意事项</w:t>
      </w:r>
    </w:p>
    <w:p>
      <w:pPr>
        <w:ind w:firstLine="420"/>
        <w:rPr>
          <w:color w:val="000000" w:themeColor="text1"/>
          <w14:textFill>
            <w14:solidFill>
              <w14:schemeClr w14:val="tx1"/>
            </w14:solidFill>
          </w14:textFill>
        </w:rPr>
      </w:pPr>
      <w:r>
        <w:rPr>
          <w:rFonts w:hint="eastAsia" w:ascii="微软雅黑" w:hAnsi="微软雅黑" w:eastAsia="微软雅黑"/>
          <w:color w:val="000000" w:themeColor="text1"/>
          <w:sz w:val="21"/>
          <w:shd w:val="clear" w:color="auto" w:fill="FFFFFF"/>
          <w14:textFill>
            <w14:solidFill>
              <w14:schemeClr w14:val="tx1"/>
            </w14:solidFill>
          </w14:textFill>
        </w:rPr>
        <w:t>注意事项：签订顺序为：医疗机构→生产/代理企业→配送企业。</w:t>
      </w:r>
    </w:p>
    <w:p>
      <w:pPr>
        <w:pStyle w:val="11"/>
        <w:ind w:firstLineChars="0"/>
      </w:pPr>
    </w:p>
    <w:p>
      <w:pPr>
        <w:pStyle w:val="5"/>
        <w:numPr>
          <w:ilvl w:val="1"/>
          <w:numId w:val="0"/>
        </w:numPr>
        <w:ind w:leftChars="0"/>
      </w:pPr>
      <w:bookmarkStart w:id="191" w:name="_Toc20887"/>
      <w:bookmarkStart w:id="192" w:name="_Toc71987554"/>
      <w:bookmarkStart w:id="193" w:name="_Toc50877344"/>
      <w:r>
        <w:rPr>
          <w:rFonts w:hint="eastAsia"/>
          <w:lang w:val="en-US" w:eastAsia="zh-CN"/>
        </w:rPr>
        <w:t>3.2</w:t>
      </w:r>
      <w:r>
        <w:rPr>
          <w:rFonts w:hint="eastAsia"/>
        </w:rPr>
        <w:t>耗材交易结算</w:t>
      </w:r>
      <w:bookmarkEnd w:id="191"/>
      <w:bookmarkEnd w:id="192"/>
      <w:bookmarkEnd w:id="193"/>
    </w:p>
    <w:p>
      <w:pPr>
        <w:pStyle w:val="6"/>
        <w:numPr>
          <w:ilvl w:val="2"/>
          <w:numId w:val="0"/>
        </w:numPr>
        <w:ind w:leftChars="0"/>
      </w:pPr>
      <w:bookmarkStart w:id="194" w:name="_Toc27270"/>
      <w:bookmarkStart w:id="195" w:name="_Toc50877347"/>
      <w:bookmarkStart w:id="196" w:name="_Toc71987555"/>
      <w:r>
        <w:rPr>
          <w:rFonts w:hint="eastAsia"/>
          <w:lang w:val="en-US" w:eastAsia="zh-CN"/>
        </w:rPr>
        <w:t>3.2.1</w:t>
      </w:r>
      <w:r>
        <w:rPr>
          <w:rFonts w:hint="eastAsia"/>
        </w:rPr>
        <w:t>挂网目录查询</w:t>
      </w:r>
      <w:bookmarkEnd w:id="194"/>
      <w:bookmarkEnd w:id="195"/>
      <w:bookmarkEnd w:id="196"/>
    </w:p>
    <w:p>
      <w:pPr>
        <w:pStyle w:val="8"/>
        <w:numPr>
          <w:ilvl w:val="4"/>
          <w:numId w:val="0"/>
        </w:numPr>
        <w:ind w:leftChars="0"/>
      </w:pPr>
      <w:bookmarkStart w:id="197" w:name="_Toc71987556"/>
      <w:r>
        <w:rPr>
          <w:rFonts w:hint="eastAsia"/>
        </w:rPr>
        <w:t>功能描述</w:t>
      </w:r>
      <w:bookmarkEnd w:id="197"/>
    </w:p>
    <w:p>
      <w:pPr>
        <w:pStyle w:val="11"/>
        <w:ind w:firstLineChars="0"/>
      </w:pPr>
      <w:r>
        <w:t>医疗机构</w:t>
      </w:r>
      <w:r>
        <w:rPr>
          <w:rFonts w:hint="eastAsia"/>
        </w:rPr>
        <w:t>可对</w:t>
      </w:r>
      <w:r>
        <w:t>下发挂网数据进行查询并添加至院内目录</w:t>
      </w:r>
      <w:r>
        <w:rPr>
          <w:rFonts w:hint="eastAsia"/>
        </w:rPr>
        <w:t>。</w:t>
      </w:r>
    </w:p>
    <w:p>
      <w:pPr>
        <w:pStyle w:val="8"/>
        <w:numPr>
          <w:ilvl w:val="4"/>
          <w:numId w:val="0"/>
        </w:numPr>
        <w:ind w:leftChars="0"/>
      </w:pPr>
      <w:bookmarkStart w:id="198" w:name="_Toc71987557"/>
      <w:r>
        <w:rPr>
          <w:rFonts w:hint="eastAsia"/>
        </w:rPr>
        <w:t>操作权限</w:t>
      </w:r>
      <w:bookmarkEnd w:id="198"/>
    </w:p>
    <w:p>
      <w:pPr>
        <w:pStyle w:val="11"/>
      </w:pPr>
      <w:r>
        <w:rPr>
          <w:rFonts w:hint="eastAsia"/>
        </w:rPr>
        <w:t>医疗机构：</w:t>
      </w:r>
      <w:r>
        <w:t>查询挂网</w:t>
      </w:r>
      <w:r>
        <w:rPr>
          <w:rFonts w:hint="eastAsia"/>
        </w:rPr>
        <w:t>目录</w:t>
      </w:r>
      <w:r>
        <w:t>，添加本院目录。</w:t>
      </w:r>
    </w:p>
    <w:p>
      <w:pPr>
        <w:pStyle w:val="8"/>
        <w:numPr>
          <w:ilvl w:val="4"/>
          <w:numId w:val="0"/>
        </w:numPr>
        <w:ind w:leftChars="0"/>
      </w:pPr>
      <w:bookmarkStart w:id="199" w:name="_Toc71987558"/>
      <w:r>
        <w:rPr>
          <w:rFonts w:hint="eastAsia"/>
        </w:rPr>
        <w:t>操作流程</w:t>
      </w:r>
      <w:bookmarkEnd w:id="199"/>
    </w:p>
    <w:p>
      <w:pPr>
        <w:pStyle w:val="24"/>
        <w:numPr>
          <w:ilvl w:val="0"/>
          <w:numId w:val="58"/>
        </w:numPr>
        <w:spacing w:line="480" w:lineRule="auto"/>
        <w:ind w:left="0" w:firstLine="851" w:firstLineChars="0"/>
      </w:pPr>
      <w:r>
        <w:rPr>
          <w:rFonts w:hint="eastAsia"/>
        </w:rPr>
        <w:t>点击【挂网目录查询】，查询下发的挂网目录数据。</w:t>
      </w:r>
    </w:p>
    <w:p>
      <w:pPr>
        <w:pStyle w:val="2"/>
        <w:ind w:firstLine="0" w:firstLineChars="0"/>
      </w:pPr>
      <w:r>
        <w:drawing>
          <wp:inline distT="0" distB="0" distL="114300" distR="114300">
            <wp:extent cx="5398770" cy="2651760"/>
            <wp:effectExtent l="0" t="0" r="11430" b="0"/>
            <wp:docPr id="1220"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 name="图片 148"/>
                    <pic:cNvPicPr>
                      <a:picLocks noChangeAspect="1"/>
                    </pic:cNvPicPr>
                  </pic:nvPicPr>
                  <pic:blipFill>
                    <a:blip r:embed="rId308"/>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挂网目录查询</w:t>
      </w:r>
    </w:p>
    <w:p>
      <w:pPr>
        <w:pStyle w:val="24"/>
        <w:numPr>
          <w:ilvl w:val="0"/>
          <w:numId w:val="58"/>
        </w:numPr>
        <w:spacing w:line="480" w:lineRule="auto"/>
        <w:ind w:left="0" w:firstLine="851" w:firstLineChars="0"/>
      </w:pPr>
      <w:r>
        <w:t>点击</w:t>
      </w:r>
      <w:r>
        <w:rPr>
          <w:rFonts w:hint="eastAsia"/>
        </w:rPr>
        <w:t>【</w:t>
      </w:r>
      <w:r>
        <w:t>查看详情</w:t>
      </w:r>
      <w:r>
        <w:rPr>
          <w:rFonts w:hint="eastAsia"/>
        </w:rPr>
        <w:t>】</w:t>
      </w:r>
      <w:r>
        <w:t>，查看挂网</w:t>
      </w:r>
      <w:r>
        <w:rPr>
          <w:rFonts w:hint="eastAsia"/>
        </w:rPr>
        <w:t>目录</w:t>
      </w:r>
      <w:r>
        <w:t>详情数据</w:t>
      </w:r>
      <w:r>
        <w:rPr>
          <w:rFonts w:hint="eastAsia"/>
        </w:rPr>
        <w:t>。</w:t>
      </w:r>
    </w:p>
    <w:p>
      <w:pPr>
        <w:pStyle w:val="2"/>
        <w:ind w:firstLine="0" w:firstLineChars="0"/>
      </w:pPr>
      <w:r>
        <w:drawing>
          <wp:inline distT="0" distB="0" distL="114300" distR="114300">
            <wp:extent cx="5398770" cy="2651760"/>
            <wp:effectExtent l="0" t="0" r="11430" b="0"/>
            <wp:docPr id="1221"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 name="图片 149"/>
                    <pic:cNvPicPr>
                      <a:picLocks noChangeAspect="1"/>
                    </pic:cNvPicPr>
                  </pic:nvPicPr>
                  <pic:blipFill>
                    <a:blip r:embed="rId309"/>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查看详情</w:t>
      </w:r>
    </w:p>
    <w:p>
      <w:pPr>
        <w:pStyle w:val="24"/>
        <w:numPr>
          <w:ilvl w:val="0"/>
          <w:numId w:val="58"/>
        </w:numPr>
        <w:spacing w:line="480" w:lineRule="auto"/>
        <w:ind w:left="0" w:firstLine="851" w:firstLineChars="0"/>
      </w:pPr>
      <w:r>
        <w:t>点击</w:t>
      </w:r>
      <w:r>
        <w:rPr>
          <w:rFonts w:hint="eastAsia"/>
        </w:rPr>
        <w:t>【添加到院内目录】</w:t>
      </w:r>
      <w:r>
        <w:t>，</w:t>
      </w:r>
      <w:r>
        <w:rPr>
          <w:rFonts w:hint="eastAsia"/>
        </w:rPr>
        <w:t>添加挂网目录到院内目录。</w:t>
      </w:r>
    </w:p>
    <w:p>
      <w:pPr>
        <w:pStyle w:val="11"/>
        <w:ind w:firstLine="0" w:firstLineChars="0"/>
      </w:pPr>
      <w:r>
        <w:drawing>
          <wp:inline distT="0" distB="0" distL="114300" distR="114300">
            <wp:extent cx="5398770" cy="2651760"/>
            <wp:effectExtent l="0" t="0" r="11430" b="0"/>
            <wp:docPr id="1222"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 name="图片 150"/>
                    <pic:cNvPicPr>
                      <a:picLocks noChangeAspect="1"/>
                    </pic:cNvPicPr>
                  </pic:nvPicPr>
                  <pic:blipFill>
                    <a:blip r:embed="rId310"/>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添加院内目录</w:t>
      </w:r>
    </w:p>
    <w:p>
      <w:pPr>
        <w:pStyle w:val="8"/>
        <w:numPr>
          <w:ilvl w:val="4"/>
          <w:numId w:val="0"/>
        </w:numPr>
        <w:ind w:leftChars="0"/>
      </w:pPr>
      <w:bookmarkStart w:id="200" w:name="_Toc71987559"/>
      <w:r>
        <w:rPr>
          <w:rFonts w:hint="eastAsia"/>
        </w:rPr>
        <w:t>注意事项</w:t>
      </w:r>
      <w:bookmarkEnd w:id="200"/>
    </w:p>
    <w:p>
      <w:pPr>
        <w:pStyle w:val="11"/>
      </w:pPr>
      <w:r>
        <w:t>取消挂网</w:t>
      </w:r>
      <w:r>
        <w:rPr>
          <w:rFonts w:hint="eastAsia"/>
        </w:rPr>
        <w:t>的</w:t>
      </w:r>
      <w:r>
        <w:t>产品数据无法添加</w:t>
      </w:r>
      <w:r>
        <w:rPr>
          <w:rFonts w:hint="eastAsia"/>
        </w:rPr>
        <w:t>到</w:t>
      </w:r>
      <w:r>
        <w:t>院内目录</w:t>
      </w:r>
      <w:r>
        <w:rPr>
          <w:rFonts w:hint="eastAsia"/>
        </w:rPr>
        <w:t>。</w:t>
      </w:r>
    </w:p>
    <w:p>
      <w:pPr>
        <w:pStyle w:val="6"/>
        <w:numPr>
          <w:ilvl w:val="2"/>
          <w:numId w:val="0"/>
        </w:numPr>
        <w:ind w:leftChars="0"/>
      </w:pPr>
      <w:bookmarkStart w:id="201" w:name="_Toc20919"/>
      <w:bookmarkStart w:id="202" w:name="_Toc50877348"/>
      <w:bookmarkStart w:id="203" w:name="_Toc71987560"/>
      <w:r>
        <w:rPr>
          <w:rFonts w:hint="eastAsia"/>
          <w:lang w:val="en-US" w:eastAsia="zh-CN"/>
        </w:rPr>
        <w:t>3.2.2</w:t>
      </w:r>
      <w:r>
        <w:rPr>
          <w:rFonts w:hint="eastAsia"/>
        </w:rPr>
        <w:t>院内目录查询</w:t>
      </w:r>
      <w:bookmarkEnd w:id="201"/>
      <w:bookmarkEnd w:id="202"/>
      <w:bookmarkEnd w:id="203"/>
    </w:p>
    <w:p>
      <w:pPr>
        <w:pStyle w:val="8"/>
        <w:numPr>
          <w:ilvl w:val="4"/>
          <w:numId w:val="0"/>
        </w:numPr>
        <w:ind w:leftChars="0"/>
      </w:pPr>
      <w:bookmarkStart w:id="204" w:name="_Toc71987561"/>
      <w:r>
        <w:rPr>
          <w:rFonts w:hint="eastAsia"/>
        </w:rPr>
        <w:t>功能描述</w:t>
      </w:r>
      <w:bookmarkEnd w:id="204"/>
    </w:p>
    <w:p>
      <w:pPr>
        <w:pStyle w:val="11"/>
        <w:ind w:firstLineChars="0"/>
      </w:pPr>
      <w:r>
        <w:rPr>
          <w:rFonts w:hint="eastAsia"/>
        </w:rPr>
        <w:t>医疗机构可对医院添加的院内目录信息进行查询。</w:t>
      </w:r>
    </w:p>
    <w:p>
      <w:pPr>
        <w:pStyle w:val="8"/>
        <w:numPr>
          <w:ilvl w:val="4"/>
          <w:numId w:val="0"/>
        </w:numPr>
        <w:ind w:leftChars="0"/>
      </w:pPr>
      <w:bookmarkStart w:id="205" w:name="_Toc71987562"/>
      <w:r>
        <w:rPr>
          <w:rFonts w:hint="eastAsia"/>
        </w:rPr>
        <w:t>操作权限</w:t>
      </w:r>
      <w:bookmarkEnd w:id="205"/>
    </w:p>
    <w:p>
      <w:pPr>
        <w:pStyle w:val="11"/>
        <w:ind w:firstLineChars="0"/>
      </w:pPr>
      <w:r>
        <w:rPr>
          <w:rFonts w:hint="eastAsia"/>
        </w:rPr>
        <w:t>医疗机构：查询本院目录数据，添加本院目录，删除本院目录。</w:t>
      </w:r>
    </w:p>
    <w:p>
      <w:pPr>
        <w:pStyle w:val="8"/>
        <w:numPr>
          <w:ilvl w:val="4"/>
          <w:numId w:val="0"/>
        </w:numPr>
        <w:ind w:leftChars="0"/>
      </w:pPr>
      <w:bookmarkStart w:id="206" w:name="_Toc71987563"/>
      <w:r>
        <w:rPr>
          <w:rFonts w:hint="eastAsia"/>
        </w:rPr>
        <w:t>操作流程</w:t>
      </w:r>
      <w:bookmarkEnd w:id="206"/>
    </w:p>
    <w:p>
      <w:pPr>
        <w:pStyle w:val="11"/>
        <w:ind w:firstLineChars="0"/>
      </w:pPr>
      <w:r>
        <w:rPr>
          <w:rFonts w:hint="eastAsia"/>
        </w:rPr>
        <w:t>1.</w:t>
      </w:r>
      <w:r>
        <w:t xml:space="preserve"> 点击</w:t>
      </w:r>
      <w:r>
        <w:rPr>
          <w:rFonts w:hint="eastAsia"/>
        </w:rPr>
        <w:t>【</w:t>
      </w:r>
      <w:r>
        <w:t>院内目录查询</w:t>
      </w:r>
      <w:r>
        <w:rPr>
          <w:rFonts w:hint="eastAsia"/>
        </w:rPr>
        <w:t>】</w:t>
      </w:r>
      <w:r>
        <w:t>菜单，进入院内目录查询列表</w:t>
      </w:r>
      <w:r>
        <w:rPr>
          <w:rFonts w:hint="eastAsia"/>
        </w:rPr>
        <w:t>。</w:t>
      </w:r>
    </w:p>
    <w:p>
      <w:pPr>
        <w:ind w:firstLine="0" w:firstLineChars="0"/>
      </w:pPr>
      <w:r>
        <w:drawing>
          <wp:inline distT="0" distB="0" distL="114300" distR="114300">
            <wp:extent cx="5398770" cy="2651760"/>
            <wp:effectExtent l="0" t="0" r="11430" b="0"/>
            <wp:docPr id="1223"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 name="图片 151"/>
                    <pic:cNvPicPr>
                      <a:picLocks noChangeAspect="1"/>
                    </pic:cNvPicPr>
                  </pic:nvPicPr>
                  <pic:blipFill>
                    <a:blip r:embed="rId311"/>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院内目录查询</w:t>
      </w:r>
    </w:p>
    <w:p>
      <w:pPr>
        <w:pStyle w:val="11"/>
        <w:ind w:firstLineChars="0"/>
      </w:pPr>
      <w:r>
        <w:rPr>
          <w:rFonts w:hint="eastAsia"/>
        </w:rPr>
        <w:t>2.</w:t>
      </w:r>
      <w:r>
        <w:t xml:space="preserve"> 点击</w:t>
      </w:r>
      <w:r>
        <w:rPr>
          <w:rFonts w:hint="eastAsia"/>
        </w:rPr>
        <w:t>【</w:t>
      </w:r>
      <w:r>
        <w:t>添加到院内目录</w:t>
      </w:r>
      <w:r>
        <w:rPr>
          <w:rFonts w:hint="eastAsia"/>
        </w:rPr>
        <w:t>】</w:t>
      </w:r>
      <w:r>
        <w:t>，选择挂网数据，添加到院内目录</w:t>
      </w:r>
      <w:r>
        <w:rPr>
          <w:rFonts w:hint="eastAsia"/>
        </w:rPr>
        <w:t>。</w:t>
      </w:r>
    </w:p>
    <w:p>
      <w:pPr>
        <w:pStyle w:val="2"/>
        <w:ind w:firstLine="480"/>
      </w:pPr>
      <w:r>
        <w:drawing>
          <wp:inline distT="0" distB="0" distL="114300" distR="114300">
            <wp:extent cx="5398770" cy="2651760"/>
            <wp:effectExtent l="0" t="0" r="11430" b="0"/>
            <wp:docPr id="1224"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 name="图片 152"/>
                    <pic:cNvPicPr>
                      <a:picLocks noChangeAspect="1"/>
                    </pic:cNvPicPr>
                  </pic:nvPicPr>
                  <pic:blipFill>
                    <a:blip r:embed="rId312"/>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添加到院内目录</w:t>
      </w:r>
    </w:p>
    <w:p>
      <w:pPr>
        <w:pStyle w:val="11"/>
        <w:ind w:firstLineChars="0"/>
      </w:pPr>
      <w:r>
        <w:rPr>
          <w:rFonts w:hint="eastAsia"/>
        </w:rPr>
        <w:t>3.</w:t>
      </w:r>
      <w:r>
        <w:t xml:space="preserve"> 选择需要进行删除的院内目录，点击</w:t>
      </w:r>
      <w:r>
        <w:rPr>
          <w:rFonts w:hint="eastAsia"/>
        </w:rPr>
        <w:t>【</w:t>
      </w:r>
      <w:r>
        <w:t>删除</w:t>
      </w:r>
      <w:r>
        <w:rPr>
          <w:rFonts w:hint="eastAsia"/>
        </w:rPr>
        <w:t>】</w:t>
      </w:r>
      <w:r>
        <w:t>按钮删除院内目录</w:t>
      </w:r>
      <w:r>
        <w:rPr>
          <w:rFonts w:hint="eastAsia"/>
        </w:rPr>
        <w:t>。</w:t>
      </w:r>
    </w:p>
    <w:p>
      <w:pPr>
        <w:pStyle w:val="2"/>
        <w:ind w:firstLine="480"/>
      </w:pPr>
      <w:r>
        <w:drawing>
          <wp:inline distT="0" distB="0" distL="114300" distR="114300">
            <wp:extent cx="5398770" cy="2651760"/>
            <wp:effectExtent l="0" t="0" r="11430" b="0"/>
            <wp:docPr id="1225"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 name="图片 153"/>
                    <pic:cNvPicPr>
                      <a:picLocks noChangeAspect="1"/>
                    </pic:cNvPicPr>
                  </pic:nvPicPr>
                  <pic:blipFill>
                    <a:blip r:embed="rId313"/>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删除</w:t>
      </w:r>
    </w:p>
    <w:p>
      <w:pPr>
        <w:pStyle w:val="8"/>
        <w:numPr>
          <w:ilvl w:val="4"/>
          <w:numId w:val="0"/>
        </w:numPr>
        <w:ind w:leftChars="0"/>
      </w:pPr>
      <w:bookmarkStart w:id="207" w:name="_Toc71987564"/>
      <w:r>
        <w:rPr>
          <w:rFonts w:hint="eastAsia"/>
        </w:rPr>
        <w:t>注意事项</w:t>
      </w:r>
      <w:bookmarkEnd w:id="207"/>
    </w:p>
    <w:p>
      <w:pPr>
        <w:pStyle w:val="11"/>
      </w:pPr>
      <w:r>
        <w:t>医疗机构只能查看自己添加的院内目录</w:t>
      </w:r>
      <w:r>
        <w:rPr>
          <w:rFonts w:hint="eastAsia"/>
        </w:rPr>
        <w:t>。</w:t>
      </w:r>
    </w:p>
    <w:p>
      <w:pPr>
        <w:pStyle w:val="6"/>
        <w:numPr>
          <w:ilvl w:val="2"/>
          <w:numId w:val="0"/>
        </w:numPr>
        <w:ind w:leftChars="0"/>
      </w:pPr>
      <w:bookmarkStart w:id="208" w:name="_Toc12248"/>
      <w:bookmarkStart w:id="209" w:name="_Toc71987570"/>
      <w:bookmarkStart w:id="210" w:name="_Toc50877350"/>
      <w:r>
        <w:rPr>
          <w:rFonts w:hint="eastAsia"/>
          <w:lang w:val="en-US" w:eastAsia="zh-CN"/>
        </w:rPr>
        <w:t>3.2.3</w:t>
      </w:r>
      <w:r>
        <w:rPr>
          <w:rFonts w:hint="eastAsia"/>
        </w:rPr>
        <w:t>采购计划管理</w:t>
      </w:r>
      <w:bookmarkEnd w:id="208"/>
      <w:bookmarkEnd w:id="209"/>
      <w:bookmarkEnd w:id="210"/>
    </w:p>
    <w:p>
      <w:pPr>
        <w:pStyle w:val="8"/>
        <w:numPr>
          <w:ilvl w:val="4"/>
          <w:numId w:val="0"/>
        </w:numPr>
        <w:ind w:leftChars="0"/>
      </w:pPr>
      <w:bookmarkStart w:id="211" w:name="_Toc71987571"/>
      <w:r>
        <w:rPr>
          <w:rFonts w:hint="eastAsia"/>
        </w:rPr>
        <w:t>功能描述</w:t>
      </w:r>
      <w:bookmarkEnd w:id="211"/>
    </w:p>
    <w:p>
      <w:pPr>
        <w:pStyle w:val="11"/>
        <w:ind w:firstLineChars="0"/>
      </w:pPr>
      <w:r>
        <w:rPr>
          <w:rFonts w:hint="eastAsia"/>
        </w:rPr>
        <w:t>医疗机构</w:t>
      </w:r>
      <w:r>
        <w:t>选择要采购的院内目录，添加采购计划</w:t>
      </w:r>
      <w:r>
        <w:rPr>
          <w:rFonts w:hint="eastAsia"/>
        </w:rPr>
        <w:t>。</w:t>
      </w:r>
    </w:p>
    <w:p>
      <w:pPr>
        <w:pStyle w:val="8"/>
        <w:numPr>
          <w:ilvl w:val="4"/>
          <w:numId w:val="0"/>
        </w:numPr>
        <w:ind w:leftChars="0"/>
      </w:pPr>
      <w:bookmarkStart w:id="212" w:name="_Toc71987572"/>
      <w:r>
        <w:rPr>
          <w:rFonts w:hint="eastAsia"/>
        </w:rPr>
        <w:t>操作权限</w:t>
      </w:r>
      <w:bookmarkEnd w:id="212"/>
    </w:p>
    <w:p>
      <w:pPr>
        <w:pStyle w:val="11"/>
        <w:ind w:firstLineChars="0"/>
      </w:pPr>
      <w:r>
        <w:rPr>
          <w:rFonts w:hint="eastAsia"/>
        </w:rPr>
        <w:t>医疗机构：创建</w:t>
      </w:r>
      <w:r>
        <w:t>采购计划，删除采购计划，送审采购计划</w:t>
      </w:r>
      <w:r>
        <w:rPr>
          <w:rFonts w:hint="eastAsia"/>
        </w:rPr>
        <w:t>，</w:t>
      </w:r>
      <w:r>
        <w:t>作废采购计划。</w:t>
      </w:r>
    </w:p>
    <w:p>
      <w:pPr>
        <w:pStyle w:val="8"/>
        <w:numPr>
          <w:ilvl w:val="4"/>
          <w:numId w:val="0"/>
        </w:numPr>
        <w:ind w:leftChars="0"/>
      </w:pPr>
      <w:bookmarkStart w:id="213" w:name="_Toc71987573"/>
      <w:r>
        <w:rPr>
          <w:rFonts w:hint="eastAsia"/>
        </w:rPr>
        <w:t>操作流程</w:t>
      </w:r>
      <w:bookmarkEnd w:id="213"/>
    </w:p>
    <w:p>
      <w:pPr>
        <w:pStyle w:val="11"/>
        <w:ind w:firstLineChars="0"/>
      </w:pPr>
      <w:r>
        <w:rPr>
          <w:rFonts w:hint="eastAsia"/>
        </w:rPr>
        <w:t>1.</w:t>
      </w:r>
      <w:r>
        <w:t xml:space="preserve"> </w:t>
      </w:r>
      <w:r>
        <w:rPr>
          <w:rFonts w:hint="eastAsia"/>
        </w:rPr>
        <w:t>点击【创建采购计划】，选择要添加的耗材数据。</w:t>
      </w:r>
    </w:p>
    <w:p>
      <w:pPr>
        <w:pStyle w:val="2"/>
        <w:ind w:firstLine="0" w:firstLineChars="0"/>
      </w:pPr>
      <w:r>
        <w:drawing>
          <wp:inline distT="0" distB="0" distL="114300" distR="114300">
            <wp:extent cx="5398770" cy="2651760"/>
            <wp:effectExtent l="0" t="0" r="11430" b="0"/>
            <wp:docPr id="1230"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 name="图片 158"/>
                    <pic:cNvPicPr>
                      <a:picLocks noChangeAspect="1"/>
                    </pic:cNvPicPr>
                  </pic:nvPicPr>
                  <pic:blipFill>
                    <a:blip r:embed="rId314"/>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创建采购计划</w:t>
      </w:r>
    </w:p>
    <w:p>
      <w:pPr>
        <w:pStyle w:val="11"/>
        <w:ind w:firstLineChars="0"/>
      </w:pPr>
      <w:r>
        <w:rPr>
          <w:rFonts w:hint="eastAsia"/>
        </w:rPr>
        <w:t>2.</w:t>
      </w:r>
      <w:r>
        <w:t xml:space="preserve"> </w:t>
      </w:r>
      <w:r>
        <w:rPr>
          <w:rFonts w:hint="eastAsia"/>
        </w:rPr>
        <w:t>点击【历史单加载】，选择已经发送的历史数据。</w:t>
      </w:r>
    </w:p>
    <w:p>
      <w:pPr>
        <w:pStyle w:val="2"/>
        <w:ind w:firstLine="0" w:firstLineChars="0"/>
      </w:pPr>
      <w:r>
        <w:drawing>
          <wp:inline distT="0" distB="0" distL="114300" distR="114300">
            <wp:extent cx="5398770" cy="2651760"/>
            <wp:effectExtent l="0" t="0" r="11430" b="0"/>
            <wp:docPr id="2021"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 name="图片 159"/>
                    <pic:cNvPicPr>
                      <a:picLocks noChangeAspect="1"/>
                    </pic:cNvPicPr>
                  </pic:nvPicPr>
                  <pic:blipFill>
                    <a:blip r:embed="rId315"/>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历史单加载</w:t>
      </w:r>
    </w:p>
    <w:p>
      <w:pPr>
        <w:pStyle w:val="2"/>
        <w:numPr>
          <w:ilvl w:val="0"/>
          <w:numId w:val="58"/>
        </w:numPr>
        <w:ind w:left="0" w:firstLine="420" w:firstLineChars="0"/>
      </w:pPr>
      <w:r>
        <w:rPr>
          <w:rFonts w:hint="eastAsia"/>
        </w:rPr>
        <w:t>选择要删除的耗材数据，点击【删除】按钮，删除选择的耗材数据。</w:t>
      </w:r>
    </w:p>
    <w:p>
      <w:pPr>
        <w:pStyle w:val="2"/>
        <w:ind w:firstLine="0" w:firstLineChars="0"/>
      </w:pPr>
      <w:r>
        <w:drawing>
          <wp:inline distT="0" distB="0" distL="114300" distR="114300">
            <wp:extent cx="5398770" cy="2651760"/>
            <wp:effectExtent l="0" t="0" r="11430" b="0"/>
            <wp:docPr id="1231"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 name="图片 160"/>
                    <pic:cNvPicPr>
                      <a:picLocks noChangeAspect="1"/>
                    </pic:cNvPicPr>
                  </pic:nvPicPr>
                  <pic:blipFill>
                    <a:blip r:embed="rId316"/>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删除采购计划</w:t>
      </w:r>
    </w:p>
    <w:p>
      <w:pPr>
        <w:pStyle w:val="2"/>
        <w:numPr>
          <w:ilvl w:val="0"/>
          <w:numId w:val="58"/>
        </w:numPr>
        <w:ind w:left="0" w:firstLine="420" w:firstLineChars="0"/>
      </w:pPr>
      <w:r>
        <w:rPr>
          <w:rFonts w:hint="eastAsia"/>
        </w:rPr>
        <w:t>点击【保存】按钮，保存当前的采购计划，数据流转至待送审。</w:t>
      </w:r>
    </w:p>
    <w:p>
      <w:pPr>
        <w:pStyle w:val="2"/>
        <w:ind w:firstLine="0" w:firstLineChars="0"/>
      </w:pPr>
      <w:r>
        <w:drawing>
          <wp:inline distT="0" distB="0" distL="114300" distR="114300">
            <wp:extent cx="5398770" cy="2651760"/>
            <wp:effectExtent l="0" t="0" r="11430" b="0"/>
            <wp:docPr id="1232"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 name="图片 161"/>
                    <pic:cNvPicPr>
                      <a:picLocks noChangeAspect="1"/>
                    </pic:cNvPicPr>
                  </pic:nvPicPr>
                  <pic:blipFill>
                    <a:blip r:embed="rId317"/>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保存采购计划</w:t>
      </w:r>
    </w:p>
    <w:p>
      <w:pPr>
        <w:pStyle w:val="2"/>
        <w:ind w:firstLine="240" w:firstLineChars="100"/>
      </w:pPr>
      <w:r>
        <w:rPr>
          <w:rFonts w:hint="eastAsia"/>
        </w:rPr>
        <w:t>5.</w:t>
      </w:r>
      <w:r>
        <w:t xml:space="preserve"> </w:t>
      </w:r>
      <w:r>
        <w:rPr>
          <w:rFonts w:hint="eastAsia"/>
        </w:rPr>
        <w:t>点击【提交】按钮，保存当前的采购计划，数据流转至待审核。</w:t>
      </w:r>
    </w:p>
    <w:p>
      <w:pPr>
        <w:pStyle w:val="2"/>
        <w:ind w:firstLine="0" w:firstLineChars="0"/>
      </w:pPr>
      <w:r>
        <w:drawing>
          <wp:inline distT="0" distB="0" distL="114300" distR="114300">
            <wp:extent cx="5398770" cy="2651760"/>
            <wp:effectExtent l="0" t="0" r="11430" b="0"/>
            <wp:docPr id="1233"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 name="图片 162"/>
                    <pic:cNvPicPr>
                      <a:picLocks noChangeAspect="1"/>
                    </pic:cNvPicPr>
                  </pic:nvPicPr>
                  <pic:blipFill>
                    <a:blip r:embed="rId317"/>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提交采购计划</w:t>
      </w:r>
    </w:p>
    <w:p>
      <w:pPr>
        <w:pStyle w:val="11"/>
        <w:ind w:firstLineChars="0"/>
      </w:pPr>
      <w:r>
        <w:rPr>
          <w:rFonts w:hint="eastAsia"/>
        </w:rPr>
        <w:t>6.</w:t>
      </w:r>
      <w:r>
        <w:t xml:space="preserve"> </w:t>
      </w:r>
      <w:r>
        <w:rPr>
          <w:rFonts w:hint="eastAsia"/>
        </w:rPr>
        <w:t>点击【待送审】页签，跳转待送审查询列表。</w:t>
      </w:r>
    </w:p>
    <w:p>
      <w:pPr>
        <w:pStyle w:val="2"/>
        <w:ind w:firstLine="0" w:firstLineChars="0"/>
      </w:pPr>
      <w:r>
        <w:drawing>
          <wp:inline distT="0" distB="0" distL="114300" distR="114300">
            <wp:extent cx="5398770" cy="2651760"/>
            <wp:effectExtent l="0" t="0" r="11430" b="0"/>
            <wp:docPr id="1234"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 name="图片 163"/>
                    <pic:cNvPicPr>
                      <a:picLocks noChangeAspect="1"/>
                    </pic:cNvPicPr>
                  </pic:nvPicPr>
                  <pic:blipFill>
                    <a:blip r:embed="rId318"/>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待送审</w:t>
      </w:r>
    </w:p>
    <w:p>
      <w:pPr>
        <w:pStyle w:val="11"/>
        <w:ind w:firstLineChars="0"/>
      </w:pPr>
      <w:r>
        <w:rPr>
          <w:rFonts w:hint="eastAsia"/>
        </w:rPr>
        <w:t>7.</w:t>
      </w:r>
      <w:r>
        <w:t xml:space="preserve"> </w:t>
      </w:r>
      <w:r>
        <w:rPr>
          <w:rFonts w:hint="eastAsia"/>
        </w:rPr>
        <w:t>选择送审的采购计划，点击【批量送审】按钮，送审采购计划。</w:t>
      </w:r>
    </w:p>
    <w:p>
      <w:pPr>
        <w:pStyle w:val="2"/>
        <w:ind w:firstLine="0" w:firstLineChars="0"/>
      </w:pPr>
      <w:r>
        <w:drawing>
          <wp:inline distT="0" distB="0" distL="114300" distR="114300">
            <wp:extent cx="5398770" cy="2651760"/>
            <wp:effectExtent l="0" t="0" r="11430" b="0"/>
            <wp:docPr id="1235"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 name="图片 164"/>
                    <pic:cNvPicPr>
                      <a:picLocks noChangeAspect="1"/>
                    </pic:cNvPicPr>
                  </pic:nvPicPr>
                  <pic:blipFill>
                    <a:blip r:embed="rId319"/>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批量送审</w:t>
      </w:r>
    </w:p>
    <w:p>
      <w:pPr>
        <w:pStyle w:val="11"/>
        <w:ind w:firstLineChars="0"/>
      </w:pPr>
      <w:r>
        <w:rPr>
          <w:rFonts w:hint="eastAsia"/>
        </w:rPr>
        <w:t>9.</w:t>
      </w:r>
      <w:r>
        <w:t xml:space="preserve"> </w:t>
      </w:r>
      <w:r>
        <w:rPr>
          <w:rFonts w:hint="eastAsia"/>
        </w:rPr>
        <w:t>选择需要作废的采购计划数据，点击【作废】按钮，作废采购计划数据。</w:t>
      </w:r>
    </w:p>
    <w:p>
      <w:pPr>
        <w:pStyle w:val="2"/>
        <w:ind w:firstLine="0" w:firstLineChars="0"/>
      </w:pPr>
      <w:r>
        <w:drawing>
          <wp:inline distT="0" distB="0" distL="114300" distR="114300">
            <wp:extent cx="5398770" cy="2651760"/>
            <wp:effectExtent l="0" t="0" r="11430" b="0"/>
            <wp:docPr id="1237"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 name="图片 166"/>
                    <pic:cNvPicPr>
                      <a:picLocks noChangeAspect="1"/>
                    </pic:cNvPicPr>
                  </pic:nvPicPr>
                  <pic:blipFill>
                    <a:blip r:embed="rId320"/>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作废</w:t>
      </w:r>
    </w:p>
    <w:p>
      <w:pPr>
        <w:pStyle w:val="11"/>
        <w:ind w:firstLineChars="0"/>
      </w:pPr>
      <w:r>
        <w:rPr>
          <w:rFonts w:hint="eastAsia"/>
        </w:rPr>
        <w:t>10.</w:t>
      </w:r>
      <w:r>
        <w:t xml:space="preserve"> </w:t>
      </w:r>
      <w:r>
        <w:rPr>
          <w:rFonts w:hint="eastAsia"/>
        </w:rPr>
        <w:t>点击【待审核】页签，跳转待审核查询列表。</w:t>
      </w:r>
    </w:p>
    <w:p>
      <w:pPr>
        <w:pStyle w:val="2"/>
        <w:ind w:firstLine="0" w:firstLineChars="0"/>
      </w:pPr>
      <w:r>
        <w:drawing>
          <wp:inline distT="0" distB="0" distL="114300" distR="114300">
            <wp:extent cx="5398770" cy="2651760"/>
            <wp:effectExtent l="0" t="0" r="11430" b="0"/>
            <wp:docPr id="1238"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 name="图片 167"/>
                    <pic:cNvPicPr>
                      <a:picLocks noChangeAspect="1"/>
                    </pic:cNvPicPr>
                  </pic:nvPicPr>
                  <pic:blipFill>
                    <a:blip r:embed="rId321"/>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待审核查询列表</w:t>
      </w:r>
    </w:p>
    <w:p>
      <w:pPr>
        <w:pStyle w:val="11"/>
        <w:ind w:firstLineChars="0"/>
      </w:pPr>
      <w:r>
        <w:rPr>
          <w:rFonts w:hint="eastAsia"/>
        </w:rPr>
        <w:t>11.</w:t>
      </w:r>
      <w:r>
        <w:t xml:space="preserve"> </w:t>
      </w:r>
      <w:r>
        <w:rPr>
          <w:rFonts w:hint="eastAsia"/>
        </w:rPr>
        <w:t>点击【采购计划编号】的编号，查看采购计划的详单数据。</w:t>
      </w:r>
    </w:p>
    <w:p>
      <w:pPr>
        <w:pStyle w:val="2"/>
        <w:ind w:firstLine="0" w:firstLineChars="0"/>
      </w:pPr>
      <w:r>
        <w:drawing>
          <wp:inline distT="0" distB="0" distL="114300" distR="114300">
            <wp:extent cx="5398770" cy="2651760"/>
            <wp:effectExtent l="0" t="0" r="11430" b="0"/>
            <wp:docPr id="1239"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 name="图片 168"/>
                    <pic:cNvPicPr>
                      <a:picLocks noChangeAspect="1"/>
                    </pic:cNvPicPr>
                  </pic:nvPicPr>
                  <pic:blipFill>
                    <a:blip r:embed="rId322"/>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查看</w:t>
      </w:r>
    </w:p>
    <w:p>
      <w:pPr>
        <w:pStyle w:val="11"/>
      </w:pPr>
      <w:r>
        <w:rPr>
          <w:rFonts w:hint="eastAsia"/>
        </w:rPr>
        <w:t>12.</w:t>
      </w:r>
      <w:r>
        <w:t xml:space="preserve"> </w:t>
      </w:r>
      <w:r>
        <w:rPr>
          <w:rFonts w:hint="eastAsia"/>
        </w:rPr>
        <w:t>点击【撤回】按钮，撤回当前采购计划。</w:t>
      </w:r>
    </w:p>
    <w:p>
      <w:pPr>
        <w:pStyle w:val="2"/>
        <w:ind w:firstLine="0" w:firstLineChars="0"/>
      </w:pPr>
      <w:r>
        <w:drawing>
          <wp:inline distT="0" distB="0" distL="114300" distR="114300">
            <wp:extent cx="5398770" cy="2651760"/>
            <wp:effectExtent l="0" t="0" r="11430" b="0"/>
            <wp:docPr id="1240"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 name="图片 169"/>
                    <pic:cNvPicPr>
                      <a:picLocks noChangeAspect="1"/>
                    </pic:cNvPicPr>
                  </pic:nvPicPr>
                  <pic:blipFill>
                    <a:blip r:embed="rId323"/>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撤回</w:t>
      </w:r>
    </w:p>
    <w:p>
      <w:pPr>
        <w:pStyle w:val="11"/>
        <w:ind w:firstLineChars="0"/>
      </w:pPr>
      <w:r>
        <w:rPr>
          <w:rFonts w:hint="eastAsia"/>
        </w:rPr>
        <w:t>13.</w:t>
      </w:r>
      <w:r>
        <w:t xml:space="preserve"> </w:t>
      </w:r>
      <w:r>
        <w:rPr>
          <w:rFonts w:hint="eastAsia"/>
        </w:rPr>
        <w:t>点击【被退回】页签，跳转被退回查询列表。</w:t>
      </w:r>
    </w:p>
    <w:p>
      <w:pPr>
        <w:pStyle w:val="2"/>
        <w:ind w:firstLine="0" w:firstLineChars="0"/>
      </w:pPr>
      <w:r>
        <w:drawing>
          <wp:inline distT="0" distB="0" distL="114300" distR="114300">
            <wp:extent cx="5398770" cy="2651760"/>
            <wp:effectExtent l="0" t="0" r="11430" b="0"/>
            <wp:docPr id="1241"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 name="图片 170"/>
                    <pic:cNvPicPr>
                      <a:picLocks noChangeAspect="1"/>
                    </pic:cNvPicPr>
                  </pic:nvPicPr>
                  <pic:blipFill>
                    <a:blip r:embed="rId324"/>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被退回</w:t>
      </w:r>
    </w:p>
    <w:p>
      <w:pPr>
        <w:pStyle w:val="11"/>
        <w:ind w:firstLineChars="0"/>
      </w:pPr>
      <w:r>
        <w:rPr>
          <w:rFonts w:hint="eastAsia"/>
        </w:rPr>
        <w:t>14.</w:t>
      </w:r>
      <w:r>
        <w:t xml:space="preserve"> </w:t>
      </w:r>
      <w:r>
        <w:rPr>
          <w:rFonts w:hint="eastAsia"/>
        </w:rPr>
        <w:t>选择需要送审采购计划，点击【批量送审】按钮，送审采购计划。</w:t>
      </w:r>
    </w:p>
    <w:p>
      <w:pPr>
        <w:pStyle w:val="2"/>
        <w:ind w:firstLine="0" w:firstLineChars="0"/>
      </w:pPr>
      <w:r>
        <w:drawing>
          <wp:inline distT="0" distB="0" distL="114300" distR="114300">
            <wp:extent cx="5398770" cy="2651760"/>
            <wp:effectExtent l="0" t="0" r="11430" b="0"/>
            <wp:docPr id="1242"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 name="图片 171"/>
                    <pic:cNvPicPr>
                      <a:picLocks noChangeAspect="1"/>
                    </pic:cNvPicPr>
                  </pic:nvPicPr>
                  <pic:blipFill>
                    <a:blip r:embed="rId325"/>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批量送审</w:t>
      </w:r>
    </w:p>
    <w:p>
      <w:pPr>
        <w:pStyle w:val="11"/>
        <w:ind w:firstLineChars="0"/>
      </w:pPr>
      <w:r>
        <w:rPr>
          <w:rFonts w:hint="eastAsia"/>
        </w:rPr>
        <w:t>15.</w:t>
      </w:r>
      <w:r>
        <w:t xml:space="preserve"> </w:t>
      </w:r>
      <w:r>
        <w:rPr>
          <w:rFonts w:hint="eastAsia"/>
        </w:rPr>
        <w:t>点击【作废】按钮，作废当前选择的采购计划。</w:t>
      </w:r>
    </w:p>
    <w:p>
      <w:pPr>
        <w:pStyle w:val="2"/>
        <w:ind w:firstLine="0" w:firstLineChars="0"/>
      </w:pPr>
      <w:r>
        <w:drawing>
          <wp:inline distT="0" distB="0" distL="114300" distR="114300">
            <wp:extent cx="5398770" cy="2651760"/>
            <wp:effectExtent l="0" t="0" r="11430" b="0"/>
            <wp:docPr id="1243"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 name="图片 172"/>
                    <pic:cNvPicPr>
                      <a:picLocks noChangeAspect="1"/>
                    </pic:cNvPicPr>
                  </pic:nvPicPr>
                  <pic:blipFill>
                    <a:blip r:embed="rId326"/>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作废</w:t>
      </w:r>
    </w:p>
    <w:p>
      <w:pPr>
        <w:pStyle w:val="11"/>
        <w:ind w:firstLineChars="0"/>
      </w:pPr>
      <w:r>
        <w:rPr>
          <w:rFonts w:hint="eastAsia"/>
        </w:rPr>
        <w:t>16.</w:t>
      </w:r>
      <w:r>
        <w:t xml:space="preserve"> </w:t>
      </w:r>
      <w:r>
        <w:rPr>
          <w:rFonts w:hint="eastAsia"/>
        </w:rPr>
        <w:t>点击【编辑】按钮，跳转编辑页面，修改采购计划详单数据。</w:t>
      </w:r>
    </w:p>
    <w:p>
      <w:pPr>
        <w:pStyle w:val="2"/>
        <w:ind w:firstLine="0" w:firstLineChars="0"/>
      </w:pPr>
      <w:r>
        <w:drawing>
          <wp:inline distT="0" distB="0" distL="114300" distR="114300">
            <wp:extent cx="5398770" cy="2651760"/>
            <wp:effectExtent l="0" t="0" r="11430" b="0"/>
            <wp:docPr id="1244"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 name="图片 173"/>
                    <pic:cNvPicPr>
                      <a:picLocks noChangeAspect="1"/>
                    </pic:cNvPicPr>
                  </pic:nvPicPr>
                  <pic:blipFill>
                    <a:blip r:embed="rId327"/>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编辑</w:t>
      </w:r>
    </w:p>
    <w:p>
      <w:pPr>
        <w:pStyle w:val="11"/>
        <w:ind w:firstLineChars="0"/>
      </w:pPr>
      <w:r>
        <w:rPr>
          <w:rFonts w:hint="eastAsia"/>
        </w:rPr>
        <w:t>17.点击【待发送】页签，跳转待发送查询列表。</w:t>
      </w:r>
    </w:p>
    <w:p>
      <w:pPr>
        <w:pStyle w:val="2"/>
        <w:ind w:firstLine="0" w:firstLineChars="0"/>
      </w:pPr>
      <w:r>
        <w:drawing>
          <wp:inline distT="0" distB="0" distL="114300" distR="114300">
            <wp:extent cx="5398770" cy="2896235"/>
            <wp:effectExtent l="0" t="0" r="11430" b="14605"/>
            <wp:docPr id="1245"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 name="图片 174"/>
                    <pic:cNvPicPr>
                      <a:picLocks noChangeAspect="1"/>
                    </pic:cNvPicPr>
                  </pic:nvPicPr>
                  <pic:blipFill>
                    <a:blip r:embed="rId328"/>
                    <a:stretch>
                      <a:fillRect/>
                    </a:stretch>
                  </pic:blipFill>
                  <pic:spPr>
                    <a:xfrm>
                      <a:off x="0" y="0"/>
                      <a:ext cx="5398770" cy="2896235"/>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待发送</w:t>
      </w:r>
    </w:p>
    <w:p>
      <w:pPr>
        <w:pStyle w:val="11"/>
        <w:ind w:firstLineChars="0"/>
      </w:pPr>
      <w:r>
        <w:rPr>
          <w:rFonts w:hint="eastAsia"/>
        </w:rPr>
        <w:t>18.</w:t>
      </w:r>
      <w:r>
        <w:t xml:space="preserve"> </w:t>
      </w:r>
      <w:r>
        <w:rPr>
          <w:rFonts w:hint="eastAsia"/>
        </w:rPr>
        <w:t>选择需要进行发送的采购计划，点击【批量发送】按钮，发送采购计划。</w:t>
      </w:r>
    </w:p>
    <w:p>
      <w:pPr>
        <w:pStyle w:val="2"/>
        <w:ind w:firstLine="0" w:firstLineChars="0"/>
      </w:pPr>
      <w:r>
        <w:drawing>
          <wp:inline distT="0" distB="0" distL="114300" distR="114300">
            <wp:extent cx="5398770" cy="2651760"/>
            <wp:effectExtent l="0" t="0" r="11430" b="0"/>
            <wp:docPr id="1246"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 name="图片 175"/>
                    <pic:cNvPicPr>
                      <a:picLocks noChangeAspect="1"/>
                    </pic:cNvPicPr>
                  </pic:nvPicPr>
                  <pic:blipFill>
                    <a:blip r:embed="rId329"/>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批量发送</w:t>
      </w:r>
    </w:p>
    <w:p>
      <w:pPr>
        <w:pStyle w:val="11"/>
        <w:ind w:firstLineChars="0"/>
      </w:pPr>
      <w:r>
        <w:rPr>
          <w:rFonts w:hint="eastAsia"/>
        </w:rPr>
        <w:t>19.</w:t>
      </w:r>
      <w:r>
        <w:t xml:space="preserve"> </w:t>
      </w:r>
      <w:r>
        <w:rPr>
          <w:rFonts w:hint="eastAsia"/>
        </w:rPr>
        <w:t>选择需要进行撤回的采购计划，点击【批量撤回】按钮，撤回采购计划。</w:t>
      </w:r>
    </w:p>
    <w:p>
      <w:pPr>
        <w:pStyle w:val="2"/>
        <w:ind w:firstLine="0" w:firstLineChars="0"/>
      </w:pPr>
      <w:r>
        <w:drawing>
          <wp:inline distT="0" distB="0" distL="114300" distR="114300">
            <wp:extent cx="5398770" cy="2651760"/>
            <wp:effectExtent l="0" t="0" r="11430" b="0"/>
            <wp:docPr id="1247"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 name="图片 176"/>
                    <pic:cNvPicPr>
                      <a:picLocks noChangeAspect="1"/>
                    </pic:cNvPicPr>
                  </pic:nvPicPr>
                  <pic:blipFill>
                    <a:blip r:embed="rId330"/>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批量撤回</w:t>
      </w:r>
    </w:p>
    <w:p>
      <w:pPr>
        <w:pStyle w:val="11"/>
        <w:ind w:firstLineChars="0"/>
      </w:pPr>
      <w:r>
        <w:rPr>
          <w:rFonts w:hint="eastAsia"/>
        </w:rPr>
        <w:t>20.</w:t>
      </w:r>
      <w:r>
        <w:t xml:space="preserve"> </w:t>
      </w:r>
      <w:r>
        <w:rPr>
          <w:rFonts w:hint="eastAsia"/>
        </w:rPr>
        <w:t>点击【已发送】页签，跳转已发送查询列表。</w:t>
      </w:r>
    </w:p>
    <w:p>
      <w:pPr>
        <w:pStyle w:val="2"/>
        <w:ind w:firstLine="0" w:firstLineChars="0"/>
      </w:pPr>
      <w:r>
        <w:drawing>
          <wp:inline distT="0" distB="0" distL="114300" distR="114300">
            <wp:extent cx="5398770" cy="2651760"/>
            <wp:effectExtent l="0" t="0" r="11430" b="0"/>
            <wp:docPr id="1248"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 name="图片 177"/>
                    <pic:cNvPicPr>
                      <a:picLocks noChangeAspect="1"/>
                    </pic:cNvPicPr>
                  </pic:nvPicPr>
                  <pic:blipFill>
                    <a:blip r:embed="rId331"/>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已发送</w:t>
      </w:r>
    </w:p>
    <w:p>
      <w:pPr>
        <w:pStyle w:val="11"/>
        <w:ind w:firstLineChars="0"/>
      </w:pPr>
      <w:r>
        <w:rPr>
          <w:rFonts w:hint="eastAsia"/>
        </w:rPr>
        <w:t>21.</w:t>
      </w:r>
      <w:r>
        <w:t xml:space="preserve"> </w:t>
      </w:r>
      <w:r>
        <w:rPr>
          <w:rFonts w:hint="eastAsia"/>
        </w:rPr>
        <w:t>点击【已作废】页签，跳转已作废查询列表。</w:t>
      </w:r>
    </w:p>
    <w:p>
      <w:pPr>
        <w:pStyle w:val="2"/>
        <w:ind w:firstLine="0" w:firstLineChars="0"/>
      </w:pPr>
      <w:r>
        <w:drawing>
          <wp:inline distT="0" distB="0" distL="114300" distR="114300">
            <wp:extent cx="5398770" cy="2651760"/>
            <wp:effectExtent l="0" t="0" r="11430" b="0"/>
            <wp:docPr id="1249"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 name="图片 178"/>
                    <pic:cNvPicPr>
                      <a:picLocks noChangeAspect="1"/>
                    </pic:cNvPicPr>
                  </pic:nvPicPr>
                  <pic:blipFill>
                    <a:blip r:embed="rId332"/>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已作废</w:t>
      </w:r>
    </w:p>
    <w:p>
      <w:pPr>
        <w:pStyle w:val="8"/>
        <w:numPr>
          <w:ilvl w:val="4"/>
          <w:numId w:val="0"/>
        </w:numPr>
        <w:ind w:leftChars="0"/>
      </w:pPr>
      <w:bookmarkStart w:id="214" w:name="_Toc71987574"/>
      <w:r>
        <w:rPr>
          <w:rFonts w:hint="eastAsia"/>
        </w:rPr>
        <w:t>注意事项</w:t>
      </w:r>
      <w:bookmarkEnd w:id="214"/>
    </w:p>
    <w:p>
      <w:pPr>
        <w:pStyle w:val="11"/>
        <w:ind w:firstLineChars="0"/>
      </w:pPr>
      <w:r>
        <w:rPr>
          <w:rFonts w:hint="eastAsia"/>
        </w:rPr>
        <w:t>新增采购计划选择的配送企业只能是配送点选之后的配送企业，无配送企业无法进行采购计划的新增。</w:t>
      </w:r>
    </w:p>
    <w:p>
      <w:pPr>
        <w:pStyle w:val="6"/>
        <w:numPr>
          <w:ilvl w:val="2"/>
          <w:numId w:val="0"/>
        </w:numPr>
        <w:ind w:leftChars="0"/>
      </w:pPr>
      <w:bookmarkStart w:id="215" w:name="_Toc50877352"/>
      <w:bookmarkStart w:id="216" w:name="_Toc7497"/>
      <w:bookmarkStart w:id="217" w:name="_Toc71987575"/>
      <w:r>
        <w:rPr>
          <w:rFonts w:hint="eastAsia"/>
          <w:lang w:val="en-US" w:eastAsia="zh-CN"/>
        </w:rPr>
        <w:t>3.2.4</w:t>
      </w:r>
      <w:r>
        <w:rPr>
          <w:rFonts w:hint="eastAsia"/>
        </w:rPr>
        <w:t>采购计划审核</w:t>
      </w:r>
      <w:bookmarkEnd w:id="215"/>
      <w:bookmarkEnd w:id="216"/>
      <w:bookmarkEnd w:id="217"/>
    </w:p>
    <w:p>
      <w:pPr>
        <w:pStyle w:val="8"/>
        <w:numPr>
          <w:ilvl w:val="4"/>
          <w:numId w:val="0"/>
        </w:numPr>
        <w:ind w:leftChars="0"/>
      </w:pPr>
      <w:bookmarkStart w:id="218" w:name="_Toc71987576"/>
      <w:r>
        <w:rPr>
          <w:rFonts w:hint="eastAsia"/>
        </w:rPr>
        <w:t>功能描述</w:t>
      </w:r>
      <w:bookmarkEnd w:id="218"/>
    </w:p>
    <w:p>
      <w:pPr>
        <w:pStyle w:val="11"/>
      </w:pPr>
      <w:r>
        <w:rPr>
          <w:rFonts w:hint="eastAsia"/>
        </w:rPr>
        <w:t>对医疗机构提交的采购计划进行审核。</w:t>
      </w:r>
    </w:p>
    <w:p>
      <w:pPr>
        <w:pStyle w:val="8"/>
        <w:numPr>
          <w:ilvl w:val="4"/>
          <w:numId w:val="0"/>
        </w:numPr>
        <w:ind w:leftChars="0"/>
      </w:pPr>
      <w:bookmarkStart w:id="219" w:name="_Toc71987577"/>
      <w:r>
        <w:rPr>
          <w:rFonts w:hint="eastAsia"/>
        </w:rPr>
        <w:t>操作权限</w:t>
      </w:r>
      <w:bookmarkEnd w:id="219"/>
    </w:p>
    <w:p>
      <w:pPr>
        <w:pStyle w:val="11"/>
      </w:pPr>
      <w:r>
        <w:rPr>
          <w:rFonts w:hint="eastAsia"/>
        </w:rPr>
        <w:t>医疗机构：审核采购计划、发送采购计划。</w:t>
      </w:r>
    </w:p>
    <w:p>
      <w:pPr>
        <w:pStyle w:val="8"/>
        <w:numPr>
          <w:ilvl w:val="4"/>
          <w:numId w:val="0"/>
        </w:numPr>
        <w:ind w:leftChars="0"/>
      </w:pPr>
      <w:bookmarkStart w:id="220" w:name="_Toc71987578"/>
      <w:r>
        <w:rPr>
          <w:rFonts w:hint="eastAsia"/>
        </w:rPr>
        <w:t>操作流程</w:t>
      </w:r>
      <w:bookmarkEnd w:id="220"/>
    </w:p>
    <w:p>
      <w:pPr>
        <w:pStyle w:val="11"/>
        <w:ind w:firstLineChars="0"/>
      </w:pPr>
      <w:r>
        <w:rPr>
          <w:rFonts w:hint="eastAsia"/>
        </w:rPr>
        <w:t>1.</w:t>
      </w:r>
      <w:r>
        <w:t xml:space="preserve"> </w:t>
      </w:r>
      <w:r>
        <w:rPr>
          <w:rFonts w:hint="eastAsia"/>
        </w:rPr>
        <w:t>点击【采购计划审核】，跳转采购计划审核待审核查询列表。</w:t>
      </w:r>
    </w:p>
    <w:p>
      <w:pPr>
        <w:pStyle w:val="2"/>
        <w:ind w:firstLine="0" w:firstLineChars="0"/>
      </w:pPr>
      <w:r>
        <w:drawing>
          <wp:inline distT="0" distB="0" distL="114300" distR="114300">
            <wp:extent cx="5398770" cy="2651760"/>
            <wp:effectExtent l="0" t="0" r="11430" b="0"/>
            <wp:docPr id="1270"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 name="图片 198"/>
                    <pic:cNvPicPr>
                      <a:picLocks noChangeAspect="1"/>
                    </pic:cNvPicPr>
                  </pic:nvPicPr>
                  <pic:blipFill>
                    <a:blip r:embed="rId333"/>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待审核</w:t>
      </w:r>
    </w:p>
    <w:p>
      <w:pPr>
        <w:pStyle w:val="11"/>
        <w:ind w:firstLineChars="0"/>
      </w:pPr>
      <w:r>
        <w:rPr>
          <w:rFonts w:hint="eastAsia"/>
        </w:rPr>
        <w:t>2.</w:t>
      </w:r>
      <w:r>
        <w:t xml:space="preserve"> </w:t>
      </w:r>
      <w:r>
        <w:rPr>
          <w:rFonts w:hint="eastAsia"/>
        </w:rPr>
        <w:t>点击【审核】，跳转采购计划审核详情页面。</w:t>
      </w:r>
    </w:p>
    <w:p>
      <w:pPr>
        <w:pStyle w:val="2"/>
        <w:ind w:firstLine="0" w:firstLineChars="0"/>
      </w:pPr>
      <w:r>
        <w:drawing>
          <wp:inline distT="0" distB="0" distL="114300" distR="114300">
            <wp:extent cx="5398770" cy="2651760"/>
            <wp:effectExtent l="0" t="0" r="11430" b="0"/>
            <wp:docPr id="1271"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 name="图片 199"/>
                    <pic:cNvPicPr>
                      <a:picLocks noChangeAspect="1"/>
                    </pic:cNvPicPr>
                  </pic:nvPicPr>
                  <pic:blipFill>
                    <a:blip r:embed="rId334"/>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审核</w:t>
      </w:r>
    </w:p>
    <w:p>
      <w:pPr>
        <w:pStyle w:val="11"/>
      </w:pPr>
      <w:r>
        <w:rPr>
          <w:rFonts w:hint="eastAsia"/>
        </w:rPr>
        <w:t>3.</w:t>
      </w:r>
      <w:r>
        <w:t xml:space="preserve"> </w:t>
      </w:r>
      <w:r>
        <w:rPr>
          <w:rFonts w:hint="eastAsia"/>
        </w:rPr>
        <w:t>点击【审核并发送】，发送当前采购计划。</w:t>
      </w:r>
    </w:p>
    <w:p>
      <w:pPr>
        <w:pStyle w:val="2"/>
        <w:ind w:firstLine="0" w:firstLineChars="0"/>
      </w:pPr>
      <w:r>
        <w:drawing>
          <wp:inline distT="0" distB="0" distL="114300" distR="114300">
            <wp:extent cx="5398770" cy="2651760"/>
            <wp:effectExtent l="0" t="0" r="11430" b="0"/>
            <wp:docPr id="127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 name="图片 199"/>
                    <pic:cNvPicPr>
                      <a:picLocks noChangeAspect="1"/>
                    </pic:cNvPicPr>
                  </pic:nvPicPr>
                  <pic:blipFill>
                    <a:blip r:embed="rId334"/>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审核通过</w:t>
      </w:r>
    </w:p>
    <w:p>
      <w:pPr>
        <w:pStyle w:val="11"/>
        <w:ind w:firstLineChars="0"/>
      </w:pPr>
      <w:r>
        <w:rPr>
          <w:rFonts w:hint="eastAsia"/>
        </w:rPr>
        <w:t>5.</w:t>
      </w:r>
      <w:r>
        <w:t xml:space="preserve"> </w:t>
      </w:r>
      <w:r>
        <w:rPr>
          <w:rFonts w:hint="eastAsia"/>
        </w:rPr>
        <w:t>点击【查看】，查看当前采购计划的明细数据。</w:t>
      </w:r>
    </w:p>
    <w:p>
      <w:pPr>
        <w:pStyle w:val="2"/>
        <w:ind w:firstLine="0" w:firstLineChars="0"/>
      </w:pPr>
      <w:r>
        <w:drawing>
          <wp:inline distT="0" distB="0" distL="114300" distR="114300">
            <wp:extent cx="5398770" cy="2651760"/>
            <wp:effectExtent l="0" t="0" r="11430" b="0"/>
            <wp:docPr id="1273"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 name="图片 200"/>
                    <pic:cNvPicPr>
                      <a:picLocks noChangeAspect="1"/>
                    </pic:cNvPicPr>
                  </pic:nvPicPr>
                  <pic:blipFill>
                    <a:blip r:embed="rId335"/>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查看</w:t>
      </w:r>
    </w:p>
    <w:p>
      <w:pPr>
        <w:pStyle w:val="11"/>
      </w:pPr>
      <w:r>
        <w:rPr>
          <w:rFonts w:hint="eastAsia"/>
        </w:rPr>
        <w:t>6.</w:t>
      </w:r>
      <w:r>
        <w:t xml:space="preserve"> </w:t>
      </w:r>
      <w:r>
        <w:rPr>
          <w:rFonts w:hint="eastAsia"/>
        </w:rPr>
        <w:t>点击【发送】，发送当前采购计划。</w:t>
      </w:r>
    </w:p>
    <w:p>
      <w:pPr>
        <w:pStyle w:val="2"/>
        <w:ind w:firstLine="0" w:firstLineChars="0"/>
      </w:pPr>
      <w:r>
        <w:drawing>
          <wp:inline distT="0" distB="0" distL="114300" distR="114300">
            <wp:extent cx="5398770" cy="2651760"/>
            <wp:effectExtent l="0" t="0" r="11430" b="0"/>
            <wp:docPr id="1274"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 name="图片 201"/>
                    <pic:cNvPicPr>
                      <a:picLocks noChangeAspect="1"/>
                    </pic:cNvPicPr>
                  </pic:nvPicPr>
                  <pic:blipFill>
                    <a:blip r:embed="rId336"/>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查看</w:t>
      </w:r>
    </w:p>
    <w:p>
      <w:pPr>
        <w:pStyle w:val="2"/>
        <w:ind w:firstLine="0" w:firstLineChars="0"/>
      </w:pPr>
      <w:r>
        <w:drawing>
          <wp:inline distT="0" distB="0" distL="114300" distR="114300">
            <wp:extent cx="5398770" cy="2651760"/>
            <wp:effectExtent l="0" t="0" r="11430" b="0"/>
            <wp:docPr id="1275"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 name="图片 202"/>
                    <pic:cNvPicPr>
                      <a:picLocks noChangeAspect="1"/>
                    </pic:cNvPicPr>
                  </pic:nvPicPr>
                  <pic:blipFill>
                    <a:blip r:embed="rId337"/>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发送</w:t>
      </w:r>
    </w:p>
    <w:p>
      <w:pPr>
        <w:pStyle w:val="11"/>
        <w:ind w:firstLineChars="0"/>
      </w:pPr>
      <w:r>
        <w:rPr>
          <w:rFonts w:hint="eastAsia"/>
        </w:rPr>
        <w:t>7.</w:t>
      </w:r>
      <w:r>
        <w:t xml:space="preserve"> </w:t>
      </w:r>
      <w:r>
        <w:rPr>
          <w:rFonts w:hint="eastAsia"/>
        </w:rPr>
        <w:t>点击【撤销审核】，撤销审核当前采购计划。</w:t>
      </w:r>
    </w:p>
    <w:p>
      <w:pPr>
        <w:pStyle w:val="2"/>
        <w:ind w:firstLine="0" w:firstLineChars="0"/>
      </w:pPr>
      <w:r>
        <w:drawing>
          <wp:inline distT="0" distB="0" distL="114300" distR="114300">
            <wp:extent cx="5398770" cy="2651760"/>
            <wp:effectExtent l="0" t="0" r="11430" b="0"/>
            <wp:docPr id="1276"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 name="图片 203"/>
                    <pic:cNvPicPr>
                      <a:picLocks noChangeAspect="1"/>
                    </pic:cNvPicPr>
                  </pic:nvPicPr>
                  <pic:blipFill>
                    <a:blip r:embed="rId338"/>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撤销审核</w:t>
      </w:r>
    </w:p>
    <w:p>
      <w:pPr>
        <w:pStyle w:val="11"/>
        <w:ind w:firstLineChars="0"/>
      </w:pPr>
      <w:r>
        <w:rPr>
          <w:rFonts w:hint="eastAsia"/>
        </w:rPr>
        <w:t>8.</w:t>
      </w:r>
      <w:r>
        <w:t xml:space="preserve"> </w:t>
      </w:r>
      <w:r>
        <w:rPr>
          <w:rFonts w:hint="eastAsia"/>
        </w:rPr>
        <w:t>点击【已发送】页签，跳转已发送查询列表。</w:t>
      </w:r>
    </w:p>
    <w:p>
      <w:pPr>
        <w:pStyle w:val="2"/>
        <w:ind w:firstLine="0" w:firstLineChars="0"/>
      </w:pPr>
      <w:r>
        <w:drawing>
          <wp:inline distT="0" distB="0" distL="114300" distR="114300">
            <wp:extent cx="5398770" cy="2651760"/>
            <wp:effectExtent l="0" t="0" r="11430" b="0"/>
            <wp:docPr id="1277"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 name="图片 204"/>
                    <pic:cNvPicPr>
                      <a:picLocks noChangeAspect="1"/>
                    </pic:cNvPicPr>
                  </pic:nvPicPr>
                  <pic:blipFill>
                    <a:blip r:embed="rId339"/>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已发送</w:t>
      </w:r>
    </w:p>
    <w:p>
      <w:pPr>
        <w:pStyle w:val="11"/>
        <w:ind w:firstLineChars="0"/>
      </w:pPr>
      <w:r>
        <w:rPr>
          <w:rFonts w:hint="eastAsia"/>
        </w:rPr>
        <w:t>9.</w:t>
      </w:r>
      <w:r>
        <w:t xml:space="preserve"> </w:t>
      </w:r>
      <w:r>
        <w:rPr>
          <w:rFonts w:hint="eastAsia"/>
        </w:rPr>
        <w:t>点击【已退回】页签，跳转已退回查询列表。</w:t>
      </w:r>
    </w:p>
    <w:p>
      <w:pPr>
        <w:pStyle w:val="2"/>
        <w:ind w:firstLine="0" w:firstLineChars="0"/>
      </w:pPr>
      <w:r>
        <w:drawing>
          <wp:inline distT="0" distB="0" distL="114300" distR="114300">
            <wp:extent cx="5398770" cy="2651760"/>
            <wp:effectExtent l="0" t="0" r="11430" b="0"/>
            <wp:docPr id="1278"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图片 205"/>
                    <pic:cNvPicPr>
                      <a:picLocks noChangeAspect="1"/>
                    </pic:cNvPicPr>
                  </pic:nvPicPr>
                  <pic:blipFill>
                    <a:blip r:embed="rId340"/>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pPr>
      <w:r>
        <w:rPr>
          <w:rFonts w:hint="eastAsia" w:eastAsia="宋体"/>
          <w:sz w:val="18"/>
          <w:szCs w:val="18"/>
        </w:rPr>
        <w:t>已退回</w:t>
      </w:r>
    </w:p>
    <w:p>
      <w:pPr>
        <w:pStyle w:val="8"/>
        <w:numPr>
          <w:ilvl w:val="4"/>
          <w:numId w:val="0"/>
        </w:numPr>
        <w:ind w:leftChars="0"/>
      </w:pPr>
      <w:bookmarkStart w:id="221" w:name="_Toc71987579"/>
      <w:r>
        <w:rPr>
          <w:rFonts w:hint="eastAsia"/>
        </w:rPr>
        <w:t>注意事项</w:t>
      </w:r>
      <w:bookmarkEnd w:id="221"/>
    </w:p>
    <w:p>
      <w:pPr>
        <w:pStyle w:val="11"/>
        <w:ind w:firstLineChars="0"/>
      </w:pPr>
      <w:r>
        <w:rPr>
          <w:rFonts w:hint="eastAsia"/>
        </w:rPr>
        <w:t>采购计划审核发送的数据会流转到配送企业，配送企业可进行产品的发货。</w:t>
      </w:r>
    </w:p>
    <w:p>
      <w:pPr>
        <w:pStyle w:val="6"/>
        <w:numPr>
          <w:ilvl w:val="2"/>
          <w:numId w:val="0"/>
        </w:numPr>
        <w:ind w:leftChars="0"/>
      </w:pPr>
      <w:bookmarkStart w:id="222" w:name="_Toc50877353"/>
      <w:bookmarkStart w:id="223" w:name="_Toc13481"/>
      <w:bookmarkStart w:id="224" w:name="_Toc71987580"/>
      <w:bookmarkStart w:id="225" w:name="_Toc50877354"/>
      <w:r>
        <w:rPr>
          <w:rFonts w:hint="eastAsia"/>
          <w:lang w:val="en-US" w:eastAsia="zh-CN"/>
        </w:rPr>
        <w:t>3.2.5</w:t>
      </w:r>
      <w:r>
        <w:rPr>
          <w:rFonts w:hint="eastAsia"/>
        </w:rPr>
        <w:t>收货管理</w:t>
      </w:r>
      <w:bookmarkEnd w:id="222"/>
      <w:bookmarkEnd w:id="223"/>
      <w:bookmarkEnd w:id="224"/>
    </w:p>
    <w:p>
      <w:pPr>
        <w:pStyle w:val="8"/>
        <w:numPr>
          <w:ilvl w:val="4"/>
          <w:numId w:val="0"/>
        </w:numPr>
        <w:ind w:leftChars="0"/>
      </w:pPr>
      <w:bookmarkStart w:id="226" w:name="_Toc71987581"/>
      <w:r>
        <w:rPr>
          <w:rFonts w:hint="eastAsia"/>
        </w:rPr>
        <w:t>功能描述</w:t>
      </w:r>
      <w:bookmarkEnd w:id="226"/>
    </w:p>
    <w:p>
      <w:pPr>
        <w:pStyle w:val="11"/>
        <w:ind w:firstLineChars="0"/>
      </w:pPr>
      <w:r>
        <w:rPr>
          <w:rFonts w:hint="eastAsia"/>
        </w:rPr>
        <w:t>医疗机构可对配送企业发货的产品进行收货处理。</w:t>
      </w:r>
    </w:p>
    <w:p>
      <w:pPr>
        <w:pStyle w:val="8"/>
        <w:numPr>
          <w:ilvl w:val="4"/>
          <w:numId w:val="0"/>
        </w:numPr>
        <w:ind w:leftChars="0"/>
      </w:pPr>
      <w:bookmarkStart w:id="227" w:name="_Toc71987582"/>
      <w:r>
        <w:rPr>
          <w:rFonts w:hint="eastAsia"/>
        </w:rPr>
        <w:t>操作权限</w:t>
      </w:r>
      <w:bookmarkEnd w:id="227"/>
    </w:p>
    <w:p>
      <w:pPr>
        <w:pStyle w:val="11"/>
      </w:pPr>
      <w:r>
        <w:rPr>
          <w:rFonts w:hint="eastAsia"/>
        </w:rPr>
        <w:t>医疗机构：确认收货。</w:t>
      </w:r>
    </w:p>
    <w:p>
      <w:pPr>
        <w:pStyle w:val="8"/>
        <w:numPr>
          <w:ilvl w:val="4"/>
          <w:numId w:val="0"/>
        </w:numPr>
        <w:ind w:leftChars="0"/>
      </w:pPr>
      <w:bookmarkStart w:id="228" w:name="_Toc71987583"/>
      <w:r>
        <w:rPr>
          <w:rFonts w:hint="eastAsia"/>
        </w:rPr>
        <w:t>操作流程</w:t>
      </w:r>
      <w:bookmarkEnd w:id="228"/>
    </w:p>
    <w:p>
      <w:pPr>
        <w:pStyle w:val="11"/>
        <w:ind w:firstLineChars="0"/>
      </w:pPr>
      <w:r>
        <w:rPr>
          <w:rFonts w:hint="eastAsia"/>
        </w:rPr>
        <w:t>1.</w:t>
      </w:r>
      <w:r>
        <w:t xml:space="preserve"> </w:t>
      </w:r>
      <w:r>
        <w:rPr>
          <w:rFonts w:hint="eastAsia"/>
        </w:rPr>
        <w:t>点击【按订单收货】，跳转按订单收货列表。</w:t>
      </w:r>
    </w:p>
    <w:p>
      <w:pPr>
        <w:pStyle w:val="2"/>
        <w:ind w:firstLine="0" w:firstLineChars="0"/>
      </w:pPr>
      <w:r>
        <w:drawing>
          <wp:inline distT="0" distB="0" distL="114300" distR="114300">
            <wp:extent cx="5398770" cy="2651760"/>
            <wp:effectExtent l="0" t="0" r="11430" b="0"/>
            <wp:docPr id="1279"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 name="图片 206"/>
                    <pic:cNvPicPr>
                      <a:picLocks noChangeAspect="1"/>
                    </pic:cNvPicPr>
                  </pic:nvPicPr>
                  <pic:blipFill>
                    <a:blip r:embed="rId341"/>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按订单收货</w:t>
      </w:r>
    </w:p>
    <w:p>
      <w:pPr>
        <w:pStyle w:val="11"/>
      </w:pPr>
      <w:r>
        <w:rPr>
          <w:rFonts w:hint="eastAsia"/>
        </w:rPr>
        <w:t>2.</w:t>
      </w:r>
      <w:r>
        <w:t xml:space="preserve"> </w:t>
      </w:r>
      <w:r>
        <w:rPr>
          <w:rFonts w:hint="eastAsia"/>
        </w:rPr>
        <w:t>点击【确认收货】，跳转收货详细列表。</w:t>
      </w:r>
    </w:p>
    <w:p>
      <w:pPr>
        <w:pStyle w:val="2"/>
        <w:ind w:firstLine="0" w:firstLineChars="0"/>
      </w:pPr>
      <w:r>
        <w:drawing>
          <wp:inline distT="0" distB="0" distL="114300" distR="114300">
            <wp:extent cx="5398770" cy="2651760"/>
            <wp:effectExtent l="0" t="0" r="11430" b="0"/>
            <wp:docPr id="1280"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 name="图片 207"/>
                    <pic:cNvPicPr>
                      <a:picLocks noChangeAspect="1"/>
                    </pic:cNvPicPr>
                  </pic:nvPicPr>
                  <pic:blipFill>
                    <a:blip r:embed="rId342"/>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确认收货</w:t>
      </w:r>
    </w:p>
    <w:p>
      <w:pPr>
        <w:pStyle w:val="11"/>
        <w:ind w:firstLineChars="0"/>
      </w:pPr>
      <w:r>
        <w:rPr>
          <w:rFonts w:hint="eastAsia"/>
        </w:rPr>
        <w:t>3.</w:t>
      </w:r>
      <w:r>
        <w:t xml:space="preserve"> </w:t>
      </w:r>
      <w:r>
        <w:rPr>
          <w:rFonts w:hint="eastAsia"/>
        </w:rPr>
        <w:t>选择进行收货的产品，点击【确认收货】，进行订单的收货。</w:t>
      </w:r>
    </w:p>
    <w:p>
      <w:pPr>
        <w:pStyle w:val="2"/>
        <w:ind w:firstLine="0" w:firstLineChars="0"/>
      </w:pPr>
      <w:r>
        <w:drawing>
          <wp:inline distT="0" distB="0" distL="114300" distR="114300">
            <wp:extent cx="5398770" cy="2651760"/>
            <wp:effectExtent l="0" t="0" r="11430" b="0"/>
            <wp:docPr id="1281"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 name="图片 208"/>
                    <pic:cNvPicPr>
                      <a:picLocks noChangeAspect="1"/>
                    </pic:cNvPicPr>
                  </pic:nvPicPr>
                  <pic:blipFill>
                    <a:blip r:embed="rId343"/>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订单确认收货</w:t>
      </w:r>
    </w:p>
    <w:p>
      <w:pPr>
        <w:pStyle w:val="11"/>
        <w:ind w:firstLineChars="0"/>
      </w:pPr>
      <w:r>
        <w:rPr>
          <w:rFonts w:hint="eastAsia"/>
        </w:rPr>
        <w:t>4.</w:t>
      </w:r>
      <w:r>
        <w:t xml:space="preserve"> </w:t>
      </w:r>
      <w:r>
        <w:rPr>
          <w:rFonts w:hint="eastAsia"/>
        </w:rPr>
        <w:t>点击【按明细收货】页签，跳转按明细收货列表。</w:t>
      </w:r>
    </w:p>
    <w:p>
      <w:pPr>
        <w:pStyle w:val="2"/>
        <w:ind w:firstLine="0" w:firstLineChars="0"/>
      </w:pPr>
      <w:r>
        <w:drawing>
          <wp:inline distT="0" distB="0" distL="114300" distR="114300">
            <wp:extent cx="5398770" cy="2651760"/>
            <wp:effectExtent l="0" t="0" r="11430" b="0"/>
            <wp:docPr id="1282"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 name="图片 209"/>
                    <pic:cNvPicPr>
                      <a:picLocks noChangeAspect="1"/>
                    </pic:cNvPicPr>
                  </pic:nvPicPr>
                  <pic:blipFill>
                    <a:blip r:embed="rId344"/>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按明细收货</w:t>
      </w:r>
    </w:p>
    <w:p>
      <w:pPr>
        <w:pStyle w:val="11"/>
        <w:ind w:firstLineChars="0"/>
      </w:pPr>
      <w:r>
        <w:rPr>
          <w:rFonts w:hint="eastAsia"/>
        </w:rPr>
        <w:t>5.</w:t>
      </w:r>
      <w:r>
        <w:t xml:space="preserve"> </w:t>
      </w:r>
      <w:r>
        <w:rPr>
          <w:rFonts w:hint="eastAsia"/>
        </w:rPr>
        <w:t>选择进行收货的产品，点击【确认收货】，进行订单明细的收货。</w:t>
      </w:r>
    </w:p>
    <w:p>
      <w:pPr>
        <w:pStyle w:val="2"/>
        <w:ind w:firstLine="0" w:firstLineChars="0"/>
      </w:pPr>
      <w:r>
        <w:drawing>
          <wp:inline distT="0" distB="0" distL="114300" distR="114300">
            <wp:extent cx="5398770" cy="2651760"/>
            <wp:effectExtent l="0" t="0" r="11430" b="0"/>
            <wp:docPr id="1283"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 name="图片 210"/>
                    <pic:cNvPicPr>
                      <a:picLocks noChangeAspect="1"/>
                    </pic:cNvPicPr>
                  </pic:nvPicPr>
                  <pic:blipFill>
                    <a:blip r:embed="rId345"/>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确认收货</w:t>
      </w:r>
    </w:p>
    <w:p>
      <w:pPr>
        <w:pStyle w:val="8"/>
        <w:numPr>
          <w:ilvl w:val="4"/>
          <w:numId w:val="0"/>
        </w:numPr>
        <w:ind w:leftChars="0"/>
      </w:pPr>
      <w:bookmarkStart w:id="229" w:name="_Toc71987584"/>
      <w:r>
        <w:rPr>
          <w:rFonts w:hint="eastAsia"/>
        </w:rPr>
        <w:t>注意事项</w:t>
      </w:r>
      <w:bookmarkEnd w:id="229"/>
    </w:p>
    <w:p>
      <w:pPr>
        <w:pStyle w:val="11"/>
        <w:ind w:firstLineChars="0"/>
      </w:pPr>
      <w:r>
        <w:rPr>
          <w:rFonts w:hint="eastAsia"/>
        </w:rPr>
        <w:t>产品未全部收货的订单，订单状态为部分收货。</w:t>
      </w:r>
    </w:p>
    <w:p>
      <w:pPr>
        <w:pStyle w:val="6"/>
        <w:numPr>
          <w:ilvl w:val="2"/>
          <w:numId w:val="0"/>
        </w:numPr>
        <w:ind w:leftChars="0"/>
      </w:pPr>
      <w:bookmarkStart w:id="230" w:name="_Toc10717"/>
      <w:bookmarkStart w:id="231" w:name="_Toc71987585"/>
      <w:r>
        <w:rPr>
          <w:rFonts w:hint="eastAsia"/>
          <w:lang w:val="en-US" w:eastAsia="zh-CN"/>
        </w:rPr>
        <w:t>3.2.6</w:t>
      </w:r>
      <w:r>
        <w:rPr>
          <w:rFonts w:hint="eastAsia"/>
        </w:rPr>
        <w:t>退货管理</w:t>
      </w:r>
      <w:bookmarkEnd w:id="225"/>
      <w:bookmarkEnd w:id="230"/>
      <w:bookmarkEnd w:id="231"/>
    </w:p>
    <w:p>
      <w:pPr>
        <w:pStyle w:val="8"/>
        <w:numPr>
          <w:ilvl w:val="4"/>
          <w:numId w:val="0"/>
        </w:numPr>
        <w:ind w:leftChars="0"/>
      </w:pPr>
      <w:bookmarkStart w:id="232" w:name="_Toc71987586"/>
      <w:r>
        <w:rPr>
          <w:rFonts w:hint="eastAsia"/>
        </w:rPr>
        <w:t>功能描述</w:t>
      </w:r>
      <w:bookmarkEnd w:id="232"/>
    </w:p>
    <w:p>
      <w:pPr>
        <w:pStyle w:val="11"/>
      </w:pPr>
      <w:r>
        <w:rPr>
          <w:rFonts w:hint="eastAsia"/>
        </w:rPr>
        <w:t>医疗机构可对医院收货的订单数据进行退货。</w:t>
      </w:r>
    </w:p>
    <w:p>
      <w:pPr>
        <w:pStyle w:val="8"/>
        <w:numPr>
          <w:ilvl w:val="4"/>
          <w:numId w:val="0"/>
        </w:numPr>
        <w:ind w:leftChars="0"/>
      </w:pPr>
      <w:bookmarkStart w:id="233" w:name="_Toc71987587"/>
      <w:r>
        <w:rPr>
          <w:rFonts w:hint="eastAsia"/>
        </w:rPr>
        <w:t>操作权限</w:t>
      </w:r>
      <w:bookmarkEnd w:id="233"/>
    </w:p>
    <w:p>
      <w:pPr>
        <w:pStyle w:val="11"/>
      </w:pPr>
      <w:r>
        <w:rPr>
          <w:rFonts w:hint="eastAsia"/>
        </w:rPr>
        <w:t>医疗机构：申请退货。</w:t>
      </w:r>
    </w:p>
    <w:p>
      <w:pPr>
        <w:pStyle w:val="8"/>
        <w:numPr>
          <w:ilvl w:val="4"/>
          <w:numId w:val="0"/>
        </w:numPr>
        <w:ind w:leftChars="0"/>
      </w:pPr>
      <w:bookmarkStart w:id="234" w:name="_Toc71987588"/>
      <w:r>
        <w:rPr>
          <w:rFonts w:hint="eastAsia"/>
        </w:rPr>
        <w:t>操作流程</w:t>
      </w:r>
      <w:bookmarkEnd w:id="234"/>
    </w:p>
    <w:p>
      <w:pPr>
        <w:pStyle w:val="11"/>
        <w:ind w:firstLineChars="0"/>
      </w:pPr>
      <w:r>
        <w:rPr>
          <w:rFonts w:hint="eastAsia"/>
        </w:rPr>
        <w:t>1.</w:t>
      </w:r>
      <w:r>
        <w:t xml:space="preserve"> </w:t>
      </w:r>
      <w:r>
        <w:rPr>
          <w:rFonts w:hint="eastAsia"/>
        </w:rPr>
        <w:t>点击【退货管理】菜单，跳转到退货待确认页签。</w:t>
      </w:r>
    </w:p>
    <w:p>
      <w:pPr>
        <w:pStyle w:val="11"/>
        <w:ind w:firstLine="0" w:firstLineChars="0"/>
      </w:pPr>
      <w:r>
        <w:drawing>
          <wp:inline distT="0" distB="0" distL="114300" distR="114300">
            <wp:extent cx="5398770" cy="2651760"/>
            <wp:effectExtent l="0" t="0" r="11430" b="0"/>
            <wp:docPr id="1284"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 name="图片 211"/>
                    <pic:cNvPicPr>
                      <a:picLocks noChangeAspect="1"/>
                    </pic:cNvPicPr>
                  </pic:nvPicPr>
                  <pic:blipFill>
                    <a:blip r:embed="rId346"/>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待确认</w:t>
      </w:r>
    </w:p>
    <w:p>
      <w:pPr>
        <w:pStyle w:val="11"/>
        <w:ind w:firstLineChars="0"/>
      </w:pPr>
      <w:r>
        <w:rPr>
          <w:rFonts w:hint="eastAsia"/>
        </w:rPr>
        <w:t>2.</w:t>
      </w:r>
      <w:r>
        <w:t xml:space="preserve"> </w:t>
      </w:r>
      <w:r>
        <w:rPr>
          <w:rFonts w:hint="eastAsia"/>
        </w:rPr>
        <w:t>点击【申请退货】，跳转申请退货确认页面。</w:t>
      </w:r>
    </w:p>
    <w:p>
      <w:pPr>
        <w:pStyle w:val="11"/>
        <w:ind w:firstLine="0" w:firstLineChars="0"/>
      </w:pPr>
      <w:r>
        <w:drawing>
          <wp:inline distT="0" distB="0" distL="114300" distR="114300">
            <wp:extent cx="5398770" cy="2651760"/>
            <wp:effectExtent l="0" t="0" r="11430" b="0"/>
            <wp:docPr id="1285"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 name="图片 212"/>
                    <pic:cNvPicPr>
                      <a:picLocks noChangeAspect="1"/>
                    </pic:cNvPicPr>
                  </pic:nvPicPr>
                  <pic:blipFill>
                    <a:blip r:embed="rId347"/>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申请退货确认</w:t>
      </w:r>
    </w:p>
    <w:p>
      <w:pPr>
        <w:pStyle w:val="11"/>
        <w:ind w:firstLineChars="0"/>
      </w:pPr>
      <w:r>
        <w:rPr>
          <w:rFonts w:hint="eastAsia"/>
        </w:rPr>
        <w:t>3.</w:t>
      </w:r>
      <w:r>
        <w:t xml:space="preserve"> </w:t>
      </w:r>
      <w:r>
        <w:rPr>
          <w:rFonts w:hint="eastAsia"/>
        </w:rPr>
        <w:t>填写退货原因，点击【提交退货】，执行退货。</w:t>
      </w:r>
    </w:p>
    <w:p>
      <w:pPr>
        <w:pStyle w:val="11"/>
        <w:ind w:left="3360"/>
      </w:pPr>
    </w:p>
    <w:p>
      <w:pPr>
        <w:pStyle w:val="11"/>
        <w:ind w:firstLine="0" w:firstLineChars="0"/>
      </w:pPr>
      <w:r>
        <w:drawing>
          <wp:inline distT="0" distB="0" distL="114300" distR="114300">
            <wp:extent cx="5398770" cy="2651760"/>
            <wp:effectExtent l="0" t="0" r="11430" b="0"/>
            <wp:docPr id="128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 name="图片 213"/>
                    <pic:cNvPicPr>
                      <a:picLocks noChangeAspect="1"/>
                    </pic:cNvPicPr>
                  </pic:nvPicPr>
                  <pic:blipFill>
                    <a:blip r:embed="rId348"/>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提交退货</w:t>
      </w:r>
    </w:p>
    <w:p>
      <w:pPr>
        <w:pStyle w:val="11"/>
        <w:ind w:firstLineChars="0"/>
      </w:pPr>
      <w:r>
        <w:rPr>
          <w:rFonts w:hint="eastAsia"/>
        </w:rPr>
        <w:t>4.</w:t>
      </w:r>
      <w:r>
        <w:t xml:space="preserve"> </w:t>
      </w:r>
      <w:r>
        <w:rPr>
          <w:rFonts w:hint="eastAsia"/>
        </w:rPr>
        <w:t>点击【已确认】页签，跳转已确认查询页面。</w:t>
      </w:r>
    </w:p>
    <w:p>
      <w:pPr>
        <w:pStyle w:val="11"/>
        <w:ind w:firstLine="0" w:firstLineChars="0"/>
      </w:pPr>
      <w:r>
        <w:drawing>
          <wp:inline distT="0" distB="0" distL="114300" distR="114300">
            <wp:extent cx="5398770" cy="2651760"/>
            <wp:effectExtent l="0" t="0" r="11430" b="0"/>
            <wp:docPr id="1287"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图片 214"/>
                    <pic:cNvPicPr>
                      <a:picLocks noChangeAspect="1"/>
                    </pic:cNvPicPr>
                  </pic:nvPicPr>
                  <pic:blipFill>
                    <a:blip r:embed="rId349"/>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已退回</w:t>
      </w:r>
    </w:p>
    <w:p>
      <w:pPr>
        <w:pStyle w:val="11"/>
        <w:ind w:firstLineChars="0"/>
      </w:pPr>
      <w:r>
        <w:rPr>
          <w:rFonts w:hint="eastAsia"/>
        </w:rPr>
        <w:t>5.</w:t>
      </w:r>
      <w:r>
        <w:t xml:space="preserve"> </w:t>
      </w:r>
      <w:r>
        <w:rPr>
          <w:rFonts w:hint="eastAsia"/>
        </w:rPr>
        <w:t>点击【重新发起】，重新发起医疗机构的退货请求。</w:t>
      </w:r>
    </w:p>
    <w:p>
      <w:pPr>
        <w:pStyle w:val="11"/>
        <w:ind w:firstLine="0" w:firstLineChars="0"/>
      </w:pPr>
      <w:r>
        <w:drawing>
          <wp:inline distT="0" distB="0" distL="114300" distR="114300">
            <wp:extent cx="5398770" cy="2651760"/>
            <wp:effectExtent l="0" t="0" r="11430" b="0"/>
            <wp:docPr id="1288"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 name="图片 216"/>
                    <pic:cNvPicPr>
                      <a:picLocks noChangeAspect="1"/>
                    </pic:cNvPicPr>
                  </pic:nvPicPr>
                  <pic:blipFill>
                    <a:blip r:embed="rId350"/>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重新发起</w:t>
      </w:r>
    </w:p>
    <w:p>
      <w:pPr>
        <w:pStyle w:val="11"/>
        <w:ind w:firstLineChars="0"/>
      </w:pPr>
      <w:r>
        <w:rPr>
          <w:rFonts w:hint="eastAsia"/>
        </w:rPr>
        <w:t>6.</w:t>
      </w:r>
      <w:r>
        <w:t xml:space="preserve"> </w:t>
      </w:r>
      <w:r>
        <w:rPr>
          <w:rFonts w:hint="eastAsia"/>
        </w:rPr>
        <w:t>点击【已作废】页签，跳转已确认查询页面。</w:t>
      </w:r>
    </w:p>
    <w:p>
      <w:pPr>
        <w:pStyle w:val="11"/>
        <w:ind w:firstLine="0" w:firstLineChars="0"/>
      </w:pPr>
      <w:r>
        <w:drawing>
          <wp:inline distT="0" distB="0" distL="114300" distR="114300">
            <wp:extent cx="5398770" cy="2651760"/>
            <wp:effectExtent l="0" t="0" r="11430" b="0"/>
            <wp:docPr id="1289"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 name="图片 217"/>
                    <pic:cNvPicPr>
                      <a:picLocks noChangeAspect="1"/>
                    </pic:cNvPicPr>
                  </pic:nvPicPr>
                  <pic:blipFill>
                    <a:blip r:embed="rId351"/>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已作废</w:t>
      </w:r>
    </w:p>
    <w:p>
      <w:pPr>
        <w:pStyle w:val="8"/>
        <w:numPr>
          <w:ilvl w:val="4"/>
          <w:numId w:val="0"/>
        </w:numPr>
        <w:ind w:leftChars="0"/>
      </w:pPr>
      <w:bookmarkStart w:id="235" w:name="_Toc71987589"/>
      <w:r>
        <w:rPr>
          <w:rFonts w:hint="eastAsia"/>
        </w:rPr>
        <w:t>注意事项</w:t>
      </w:r>
      <w:bookmarkEnd w:id="235"/>
    </w:p>
    <w:p>
      <w:pPr>
        <w:pStyle w:val="11"/>
        <w:ind w:firstLineChars="0"/>
      </w:pPr>
      <w:r>
        <w:rPr>
          <w:rFonts w:hint="eastAsia"/>
        </w:rPr>
        <w:t>只有医疗机构完成收货才能进行退货，配送企业确认退货，退货流程完成。</w:t>
      </w:r>
    </w:p>
    <w:p>
      <w:pPr>
        <w:pStyle w:val="6"/>
        <w:numPr>
          <w:ilvl w:val="2"/>
          <w:numId w:val="0"/>
        </w:numPr>
        <w:ind w:leftChars="0"/>
      </w:pPr>
      <w:bookmarkStart w:id="236" w:name="_Toc18676"/>
      <w:bookmarkStart w:id="237" w:name="_Toc71987590"/>
      <w:r>
        <w:rPr>
          <w:rFonts w:hint="eastAsia"/>
          <w:lang w:val="en-US" w:eastAsia="zh-CN"/>
        </w:rPr>
        <w:t>3.2.7</w:t>
      </w:r>
      <w:r>
        <w:rPr>
          <w:rFonts w:hint="eastAsia"/>
        </w:rPr>
        <w:t>采购订单管理</w:t>
      </w:r>
      <w:bookmarkEnd w:id="236"/>
      <w:bookmarkEnd w:id="237"/>
    </w:p>
    <w:p>
      <w:pPr>
        <w:pStyle w:val="8"/>
        <w:numPr>
          <w:ilvl w:val="4"/>
          <w:numId w:val="0"/>
        </w:numPr>
        <w:ind w:leftChars="0"/>
      </w:pPr>
      <w:bookmarkStart w:id="238" w:name="_Toc71987591"/>
      <w:r>
        <w:rPr>
          <w:rFonts w:hint="eastAsia"/>
        </w:rPr>
        <w:t>功能描述</w:t>
      </w:r>
      <w:bookmarkEnd w:id="238"/>
    </w:p>
    <w:p>
      <w:pPr>
        <w:pStyle w:val="11"/>
        <w:ind w:firstLineChars="0"/>
      </w:pPr>
      <w:r>
        <w:rPr>
          <w:rFonts w:hint="eastAsia"/>
        </w:rPr>
        <w:t>医疗机构对不同状态的订单统一查询处理的管理页面。</w:t>
      </w:r>
    </w:p>
    <w:p>
      <w:pPr>
        <w:pStyle w:val="8"/>
        <w:numPr>
          <w:ilvl w:val="4"/>
          <w:numId w:val="0"/>
        </w:numPr>
        <w:ind w:leftChars="0"/>
      </w:pPr>
      <w:bookmarkStart w:id="239" w:name="_Toc71987592"/>
      <w:r>
        <w:rPr>
          <w:rFonts w:hint="eastAsia"/>
        </w:rPr>
        <w:t>操作权限</w:t>
      </w:r>
      <w:bookmarkEnd w:id="239"/>
    </w:p>
    <w:p>
      <w:pPr>
        <w:pStyle w:val="11"/>
      </w:pPr>
      <w:r>
        <w:rPr>
          <w:rFonts w:hint="eastAsia"/>
        </w:rPr>
        <w:t>医疗机构：查看采购订单，作废采购订单。</w:t>
      </w:r>
    </w:p>
    <w:p>
      <w:pPr>
        <w:pStyle w:val="8"/>
        <w:numPr>
          <w:ilvl w:val="4"/>
          <w:numId w:val="0"/>
        </w:numPr>
        <w:ind w:leftChars="0"/>
      </w:pPr>
      <w:bookmarkStart w:id="240" w:name="_Toc71987593"/>
      <w:r>
        <w:rPr>
          <w:rFonts w:hint="eastAsia"/>
        </w:rPr>
        <w:t>操作流程</w:t>
      </w:r>
      <w:bookmarkEnd w:id="240"/>
    </w:p>
    <w:p>
      <w:pPr>
        <w:pStyle w:val="11"/>
        <w:ind w:firstLineChars="0"/>
      </w:pPr>
      <w:r>
        <w:rPr>
          <w:rFonts w:hint="eastAsia"/>
        </w:rPr>
        <w:t>1.</w:t>
      </w:r>
      <w:r>
        <w:t xml:space="preserve"> </w:t>
      </w:r>
      <w:r>
        <w:rPr>
          <w:rFonts w:hint="eastAsia"/>
        </w:rPr>
        <w:t>点击【采购订单管理】，跳转到待发货页签。</w:t>
      </w:r>
    </w:p>
    <w:p>
      <w:pPr>
        <w:pStyle w:val="2"/>
        <w:ind w:firstLine="0" w:firstLineChars="0"/>
      </w:pPr>
      <w:r>
        <w:drawing>
          <wp:inline distT="0" distB="0" distL="114300" distR="114300">
            <wp:extent cx="5398770" cy="2651760"/>
            <wp:effectExtent l="0" t="0" r="11430" b="0"/>
            <wp:docPr id="1293"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 name="图片 221"/>
                    <pic:cNvPicPr>
                      <a:picLocks noChangeAspect="1"/>
                    </pic:cNvPicPr>
                  </pic:nvPicPr>
                  <pic:blipFill>
                    <a:blip r:embed="rId352"/>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待发货</w:t>
      </w:r>
    </w:p>
    <w:p>
      <w:pPr>
        <w:pStyle w:val="11"/>
        <w:ind w:firstLineChars="0"/>
      </w:pPr>
      <w:r>
        <w:rPr>
          <w:rFonts w:hint="eastAsia"/>
        </w:rPr>
        <w:t>2.</w:t>
      </w:r>
      <w:r>
        <w:t xml:space="preserve"> </w:t>
      </w:r>
      <w:r>
        <w:rPr>
          <w:rFonts w:hint="eastAsia"/>
        </w:rPr>
        <w:t>选择要进行作废订单，点击【批量作废】按钮，作废订单。</w:t>
      </w:r>
    </w:p>
    <w:p>
      <w:pPr>
        <w:pStyle w:val="2"/>
        <w:ind w:firstLine="0" w:firstLineChars="0"/>
      </w:pPr>
      <w:r>
        <w:drawing>
          <wp:inline distT="0" distB="0" distL="114300" distR="114300">
            <wp:extent cx="5398770" cy="2651760"/>
            <wp:effectExtent l="0" t="0" r="11430" b="0"/>
            <wp:docPr id="1294"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 name="图片 222"/>
                    <pic:cNvPicPr>
                      <a:picLocks noChangeAspect="1"/>
                    </pic:cNvPicPr>
                  </pic:nvPicPr>
                  <pic:blipFill>
                    <a:blip r:embed="rId353"/>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批量作废</w:t>
      </w:r>
    </w:p>
    <w:p>
      <w:pPr>
        <w:pStyle w:val="11"/>
        <w:ind w:firstLineChars="0"/>
      </w:pPr>
      <w:r>
        <w:rPr>
          <w:rFonts w:hint="eastAsia"/>
        </w:rPr>
        <w:t>3.</w:t>
      </w:r>
      <w:r>
        <w:t xml:space="preserve"> </w:t>
      </w:r>
      <w:r>
        <w:rPr>
          <w:rFonts w:hint="eastAsia"/>
        </w:rPr>
        <w:t>点击【待补发】页签，跳转待补发查询列表。</w:t>
      </w:r>
    </w:p>
    <w:p>
      <w:pPr>
        <w:pStyle w:val="2"/>
        <w:ind w:firstLine="0" w:firstLineChars="0"/>
      </w:pPr>
      <w:r>
        <w:drawing>
          <wp:inline distT="0" distB="0" distL="114300" distR="114300">
            <wp:extent cx="5398770" cy="2651760"/>
            <wp:effectExtent l="0" t="0" r="11430" b="0"/>
            <wp:docPr id="1295"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 name="图片 223"/>
                    <pic:cNvPicPr>
                      <a:picLocks noChangeAspect="1"/>
                    </pic:cNvPicPr>
                  </pic:nvPicPr>
                  <pic:blipFill>
                    <a:blip r:embed="rId354"/>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待补发</w:t>
      </w:r>
    </w:p>
    <w:p>
      <w:pPr>
        <w:pStyle w:val="11"/>
        <w:ind w:firstLineChars="0"/>
      </w:pPr>
      <w:r>
        <w:rPr>
          <w:rFonts w:hint="eastAsia"/>
        </w:rPr>
        <w:t>4.</w:t>
      </w:r>
      <w:r>
        <w:t xml:space="preserve"> </w:t>
      </w:r>
      <w:r>
        <w:rPr>
          <w:rFonts w:hint="eastAsia"/>
        </w:rPr>
        <w:t>点击【待收货】页签，跳转待收货查询列表。</w:t>
      </w:r>
    </w:p>
    <w:p>
      <w:pPr>
        <w:pStyle w:val="2"/>
        <w:ind w:firstLine="0" w:firstLineChars="0"/>
      </w:pPr>
      <w:r>
        <w:drawing>
          <wp:inline distT="0" distB="0" distL="114300" distR="114300">
            <wp:extent cx="5398770" cy="2651760"/>
            <wp:effectExtent l="0" t="0" r="11430" b="0"/>
            <wp:docPr id="1296"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 name="图片 224"/>
                    <pic:cNvPicPr>
                      <a:picLocks noChangeAspect="1"/>
                    </pic:cNvPicPr>
                  </pic:nvPicPr>
                  <pic:blipFill>
                    <a:blip r:embed="rId355"/>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待收货</w:t>
      </w:r>
    </w:p>
    <w:p>
      <w:pPr>
        <w:pStyle w:val="11"/>
        <w:ind w:firstLineChars="0"/>
      </w:pPr>
      <w:r>
        <w:rPr>
          <w:rFonts w:hint="eastAsia"/>
        </w:rPr>
        <w:t>5.</w:t>
      </w:r>
      <w:r>
        <w:t xml:space="preserve"> </w:t>
      </w:r>
      <w:r>
        <w:rPr>
          <w:rFonts w:hint="eastAsia"/>
        </w:rPr>
        <w:t>点击【部分收货】页签，跳转部分收货查询列表。</w:t>
      </w:r>
    </w:p>
    <w:p>
      <w:pPr>
        <w:pStyle w:val="2"/>
        <w:ind w:firstLine="0" w:firstLineChars="0"/>
      </w:pPr>
      <w:r>
        <w:drawing>
          <wp:inline distT="0" distB="0" distL="114300" distR="114300">
            <wp:extent cx="5398770" cy="2651760"/>
            <wp:effectExtent l="0" t="0" r="11430" b="0"/>
            <wp:docPr id="1297"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 name="图片 225"/>
                    <pic:cNvPicPr>
                      <a:picLocks noChangeAspect="1"/>
                    </pic:cNvPicPr>
                  </pic:nvPicPr>
                  <pic:blipFill>
                    <a:blip r:embed="rId356"/>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部分收货</w:t>
      </w:r>
    </w:p>
    <w:p>
      <w:pPr>
        <w:pStyle w:val="11"/>
        <w:ind w:firstLineChars="0"/>
      </w:pPr>
      <w:r>
        <w:rPr>
          <w:rFonts w:hint="eastAsia"/>
        </w:rPr>
        <w:t>6．点击【已完成】页签，跳转已完成查询列表。</w:t>
      </w:r>
    </w:p>
    <w:p>
      <w:pPr>
        <w:pStyle w:val="2"/>
        <w:ind w:firstLine="0" w:firstLineChars="0"/>
      </w:pPr>
      <w:r>
        <w:drawing>
          <wp:inline distT="0" distB="0" distL="114300" distR="114300">
            <wp:extent cx="5398770" cy="2651760"/>
            <wp:effectExtent l="0" t="0" r="11430" b="0"/>
            <wp:docPr id="1298"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 name="图片 226"/>
                    <pic:cNvPicPr>
                      <a:picLocks noChangeAspect="1"/>
                    </pic:cNvPicPr>
                  </pic:nvPicPr>
                  <pic:blipFill>
                    <a:blip r:embed="rId357"/>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已完成</w:t>
      </w:r>
    </w:p>
    <w:p>
      <w:pPr>
        <w:pStyle w:val="11"/>
        <w:ind w:firstLineChars="0"/>
      </w:pPr>
      <w:r>
        <w:rPr>
          <w:rFonts w:hint="eastAsia"/>
        </w:rPr>
        <w:t>7.</w:t>
      </w:r>
      <w:r>
        <w:t xml:space="preserve"> </w:t>
      </w:r>
      <w:r>
        <w:rPr>
          <w:rFonts w:hint="eastAsia"/>
        </w:rPr>
        <w:t>点击【已作废】页签，跳转已作废查询列表。</w:t>
      </w:r>
    </w:p>
    <w:p>
      <w:pPr>
        <w:pStyle w:val="2"/>
        <w:ind w:firstLine="0" w:firstLineChars="0"/>
      </w:pPr>
      <w:r>
        <w:drawing>
          <wp:inline distT="0" distB="0" distL="114300" distR="114300">
            <wp:extent cx="5398770" cy="2651760"/>
            <wp:effectExtent l="0" t="0" r="11430" b="0"/>
            <wp:docPr id="1299"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 name="图片 227"/>
                    <pic:cNvPicPr>
                      <a:picLocks noChangeAspect="1"/>
                    </pic:cNvPicPr>
                  </pic:nvPicPr>
                  <pic:blipFill>
                    <a:blip r:embed="rId358"/>
                    <a:stretch>
                      <a:fillRect/>
                    </a:stretch>
                  </pic:blipFill>
                  <pic:spPr>
                    <a:xfrm>
                      <a:off x="0" y="0"/>
                      <a:ext cx="5398770" cy="2651760"/>
                    </a:xfrm>
                    <a:prstGeom prst="rect">
                      <a:avLst/>
                    </a:prstGeom>
                    <a:noFill/>
                    <a:ln>
                      <a:noFill/>
                    </a:ln>
                  </pic:spPr>
                </pic:pic>
              </a:graphicData>
            </a:graphic>
          </wp:inline>
        </w:drawing>
      </w:r>
    </w:p>
    <w:p>
      <w:pPr>
        <w:pStyle w:val="9"/>
        <w:numPr>
          <w:ilvl w:val="0"/>
          <w:numId w:val="2"/>
        </w:numPr>
        <w:ind w:left="0" w:firstLine="0"/>
        <w:rPr>
          <w:rFonts w:eastAsia="宋体"/>
          <w:sz w:val="18"/>
          <w:szCs w:val="18"/>
        </w:rPr>
      </w:pPr>
      <w:r>
        <w:rPr>
          <w:rFonts w:hint="eastAsia" w:eastAsia="宋体"/>
          <w:sz w:val="18"/>
          <w:szCs w:val="18"/>
        </w:rPr>
        <w:t>作废</w:t>
      </w:r>
    </w:p>
    <w:p>
      <w:pPr>
        <w:pStyle w:val="8"/>
        <w:numPr>
          <w:ilvl w:val="4"/>
          <w:numId w:val="0"/>
        </w:numPr>
        <w:ind w:leftChars="0"/>
      </w:pPr>
      <w:bookmarkStart w:id="241" w:name="_Toc71987594"/>
      <w:r>
        <w:rPr>
          <w:rFonts w:hint="eastAsia"/>
        </w:rPr>
        <w:t>注意事项</w:t>
      </w:r>
      <w:bookmarkEnd w:id="241"/>
    </w:p>
    <w:p>
      <w:pPr>
        <w:pStyle w:val="11"/>
        <w:ind w:firstLineChars="0"/>
      </w:pPr>
      <w:r>
        <w:rPr>
          <w:rFonts w:hint="eastAsia"/>
        </w:rPr>
        <w:t>医疗机构只可以对配送企业未读的订单进行作废处理。</w:t>
      </w:r>
    </w:p>
    <w:p>
      <w:pPr>
        <w:pStyle w:val="6"/>
        <w:numPr>
          <w:ilvl w:val="2"/>
          <w:numId w:val="0"/>
        </w:numPr>
        <w:ind w:leftChars="0"/>
      </w:pPr>
      <w:bookmarkStart w:id="242" w:name="_Toc7561"/>
      <w:bookmarkStart w:id="243" w:name="_Toc71987595"/>
      <w:r>
        <w:rPr>
          <w:rFonts w:hint="eastAsia"/>
          <w:lang w:val="en-US" w:eastAsia="zh-CN"/>
        </w:rPr>
        <w:t>3.2.8</w:t>
      </w:r>
      <w:r>
        <w:rPr>
          <w:rFonts w:hint="eastAsia"/>
        </w:rPr>
        <w:t>三方协议管理</w:t>
      </w:r>
      <w:bookmarkEnd w:id="242"/>
      <w:bookmarkEnd w:id="243"/>
    </w:p>
    <w:p>
      <w:pPr>
        <w:pStyle w:val="8"/>
        <w:numPr>
          <w:ilvl w:val="4"/>
          <w:numId w:val="0"/>
        </w:numPr>
        <w:ind w:leftChars="0"/>
        <w:rPr>
          <w:rFonts w:hint="default" w:eastAsia="宋体"/>
          <w:lang w:val="en-US" w:eastAsia="zh-CN"/>
        </w:rPr>
      </w:pPr>
      <w:r>
        <w:rPr>
          <w:rFonts w:hint="eastAsia"/>
          <w:lang w:val="en-US" w:eastAsia="zh-CN"/>
        </w:rPr>
        <w:t>功能描述</w:t>
      </w:r>
    </w:p>
    <w:p>
      <w:r>
        <w:rPr>
          <w:rFonts w:hint="eastAsia"/>
        </w:rPr>
        <w:t>生产/代理企业角色进行三方协议管理等操作。</w:t>
      </w:r>
    </w:p>
    <w:p>
      <w:pPr>
        <w:pStyle w:val="8"/>
        <w:numPr>
          <w:ilvl w:val="4"/>
          <w:numId w:val="0"/>
        </w:numPr>
        <w:ind w:leftChars="0"/>
      </w:pPr>
      <w:r>
        <w:rPr>
          <w:rFonts w:hint="eastAsia"/>
        </w:rPr>
        <w:t>操作权限</w:t>
      </w:r>
    </w:p>
    <w:p>
      <w:r>
        <w:rPr>
          <w:rFonts w:hint="eastAsia"/>
        </w:rPr>
        <w:t>生产/代理企业：对三方协议数据进行查询并签订数据处理。</w:t>
      </w:r>
    </w:p>
    <w:p>
      <w:pPr>
        <w:pStyle w:val="8"/>
        <w:numPr>
          <w:ilvl w:val="4"/>
          <w:numId w:val="0"/>
        </w:numPr>
        <w:ind w:leftChars="0"/>
      </w:pPr>
      <w:r>
        <w:rPr>
          <w:rFonts w:hint="eastAsia"/>
        </w:rPr>
        <w:t>操作流程</w:t>
      </w:r>
    </w:p>
    <w:p>
      <w:pPr>
        <w:pStyle w:val="24"/>
        <w:ind w:firstLine="240" w:firstLineChars="100"/>
        <w:rPr>
          <w:rFonts w:cs="Times New Roman"/>
          <w:sz w:val="24"/>
          <w:szCs w:val="21"/>
        </w:rPr>
      </w:pPr>
      <w:r>
        <w:rPr>
          <w:rFonts w:hint="eastAsia" w:cs="Times New Roman"/>
          <w:sz w:val="24"/>
          <w:szCs w:val="21"/>
        </w:rPr>
        <w:t>点击【三方协议管理】菜单，进入页面，对数据信息进行查询、新增、签订、删除、导出操作。</w:t>
      </w:r>
    </w:p>
    <w:p>
      <w:pPr>
        <w:ind w:firstLine="240" w:firstLineChars="100"/>
      </w:pPr>
      <w:r>
        <w:drawing>
          <wp:inline distT="0" distB="0" distL="0" distR="0">
            <wp:extent cx="5400040" cy="2623820"/>
            <wp:effectExtent l="0" t="0" r="10160" b="1270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04"/>
                    <a:stretch>
                      <a:fillRect/>
                    </a:stretch>
                  </pic:blipFill>
                  <pic:spPr>
                    <a:xfrm>
                      <a:off x="0" y="0"/>
                      <a:ext cx="5400040" cy="2623820"/>
                    </a:xfrm>
                    <a:prstGeom prst="rect">
                      <a:avLst/>
                    </a:prstGeom>
                  </pic:spPr>
                </pic:pic>
              </a:graphicData>
            </a:graphic>
          </wp:inline>
        </w:drawing>
      </w:r>
    </w:p>
    <w:p>
      <w:pPr>
        <w:pStyle w:val="26"/>
        <w:ind w:left="480"/>
      </w:pPr>
      <w:r>
        <w:rPr>
          <w:rFonts w:hint="eastAsia"/>
        </w:rPr>
        <w:t>三方协议管理</w:t>
      </w:r>
    </w:p>
    <w:p>
      <w:pPr>
        <w:pStyle w:val="24"/>
        <w:ind w:firstLineChars="0"/>
      </w:pPr>
      <w:r>
        <w:rPr>
          <w:rFonts w:hint="eastAsia"/>
        </w:rPr>
        <w:t>对数据明细进行【新增</w:t>
      </w:r>
      <w:r>
        <w:t>三方协议</w:t>
      </w:r>
      <w:r>
        <w:rPr>
          <w:rFonts w:hint="eastAsia"/>
        </w:rPr>
        <w:t>】，可进行新增</w:t>
      </w:r>
      <w:r>
        <w:t>页面</w:t>
      </w:r>
      <w:r>
        <w:rPr>
          <w:rFonts w:hint="eastAsia"/>
        </w:rPr>
        <w:t>操作，跳转选择产品页面，对数据明细进行选择，根据相应的招标项目进行勾选明细信息，进行新增协议操作</w:t>
      </w:r>
    </w:p>
    <w:p>
      <w:pPr>
        <w:pStyle w:val="24"/>
        <w:ind w:firstLineChars="0"/>
      </w:pPr>
      <w:r>
        <w:drawing>
          <wp:inline distT="0" distB="0" distL="0" distR="0">
            <wp:extent cx="5400040" cy="2371090"/>
            <wp:effectExtent l="0" t="0" r="10160"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06"/>
                    <a:stretch>
                      <a:fillRect/>
                    </a:stretch>
                  </pic:blipFill>
                  <pic:spPr>
                    <a:xfrm>
                      <a:off x="0" y="0"/>
                      <a:ext cx="5400040" cy="2371090"/>
                    </a:xfrm>
                    <a:prstGeom prst="rect">
                      <a:avLst/>
                    </a:prstGeom>
                  </pic:spPr>
                </pic:pic>
              </a:graphicData>
            </a:graphic>
          </wp:inline>
        </w:drawing>
      </w:r>
    </w:p>
    <w:p>
      <w:pPr>
        <w:pStyle w:val="24"/>
        <w:ind w:firstLineChars="0"/>
      </w:pPr>
    </w:p>
    <w:p>
      <w:pPr>
        <w:pStyle w:val="2"/>
        <w:ind w:left="2880" w:firstLine="0" w:firstLineChars="0"/>
      </w:pPr>
    </w:p>
    <w:p>
      <w:pPr>
        <w:pStyle w:val="26"/>
        <w:ind w:left="480"/>
      </w:pPr>
      <w:r>
        <w:rPr>
          <w:rFonts w:hint="eastAsia"/>
        </w:rPr>
        <w:t>三方协议管理</w:t>
      </w:r>
    </w:p>
    <w:p>
      <w:pPr>
        <w:ind w:firstLine="0" w:firstLineChars="0"/>
        <w:rPr>
          <w:rFonts w:cs="宋体"/>
          <w:sz w:val="21"/>
          <w:szCs w:val="24"/>
        </w:rPr>
      </w:pPr>
      <w:r>
        <w:rPr>
          <w:rFonts w:cs="宋体"/>
          <w:sz w:val="21"/>
          <w:szCs w:val="24"/>
        </w:rPr>
        <w:t>根据所需的明细信息</w:t>
      </w:r>
      <w:r>
        <w:rPr>
          <w:rFonts w:hint="eastAsia" w:cs="宋体"/>
          <w:sz w:val="21"/>
          <w:szCs w:val="24"/>
        </w:rPr>
        <w:t>选择后，对明细信息进行【签订】操作，点击【确认】完成签订操作。</w:t>
      </w:r>
    </w:p>
    <w:p>
      <w:pPr>
        <w:ind w:firstLine="0" w:firstLineChars="0"/>
      </w:pPr>
      <w:r>
        <w:drawing>
          <wp:inline distT="0" distB="0" distL="0" distR="0">
            <wp:extent cx="5400040" cy="2450465"/>
            <wp:effectExtent l="0" t="0" r="10160" b="317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359"/>
                    <a:stretch>
                      <a:fillRect/>
                    </a:stretch>
                  </pic:blipFill>
                  <pic:spPr>
                    <a:xfrm>
                      <a:off x="0" y="0"/>
                      <a:ext cx="5400040" cy="2450465"/>
                    </a:xfrm>
                    <a:prstGeom prst="rect">
                      <a:avLst/>
                    </a:prstGeom>
                  </pic:spPr>
                </pic:pic>
              </a:graphicData>
            </a:graphic>
          </wp:inline>
        </w:drawing>
      </w:r>
    </w:p>
    <w:p>
      <w:pPr>
        <w:pStyle w:val="26"/>
        <w:ind w:left="480"/>
      </w:pPr>
      <w:r>
        <w:rPr>
          <w:rFonts w:hint="eastAsia"/>
        </w:rPr>
        <w:t>三方协议管理</w:t>
      </w:r>
    </w:p>
    <w:p>
      <w:pPr>
        <w:pStyle w:val="8"/>
        <w:numPr>
          <w:ilvl w:val="4"/>
          <w:numId w:val="0"/>
        </w:numPr>
        <w:ind w:leftChars="0"/>
      </w:pPr>
      <w:r>
        <w:rPr>
          <w:rFonts w:hint="eastAsia"/>
        </w:rPr>
        <w:t>注意事项</w:t>
      </w:r>
    </w:p>
    <w:p>
      <w:pPr>
        <w:ind w:firstLine="420"/>
        <w:rPr>
          <w:color w:val="000000" w:themeColor="text1"/>
          <w14:textFill>
            <w14:solidFill>
              <w14:schemeClr w14:val="tx1"/>
            </w14:solidFill>
          </w14:textFill>
        </w:rPr>
      </w:pPr>
      <w:r>
        <w:rPr>
          <w:rFonts w:hint="eastAsia" w:ascii="微软雅黑" w:hAnsi="微软雅黑" w:eastAsia="微软雅黑"/>
          <w:color w:val="000000" w:themeColor="text1"/>
          <w:sz w:val="21"/>
          <w:shd w:val="clear" w:color="auto" w:fill="FFFFFF"/>
          <w14:textFill>
            <w14:solidFill>
              <w14:schemeClr w14:val="tx1"/>
            </w14:solidFill>
          </w14:textFill>
        </w:rPr>
        <w:t>注意事项：签订顺序为：医疗机构→生产/代理企业→配送企业。</w:t>
      </w:r>
    </w:p>
    <w:p>
      <w:pPr>
        <w:pStyle w:val="2"/>
        <w:ind w:firstLine="420"/>
        <w:rPr>
          <w:rFonts w:hint="eastAsia"/>
        </w:rPr>
      </w:pPr>
    </w:p>
    <w:p>
      <w:pPr>
        <w:pStyle w:val="2"/>
        <w:ind w:firstLine="0" w:firstLineChars="0"/>
      </w:pPr>
    </w:p>
    <w:p>
      <w:pPr>
        <w:pStyle w:val="2"/>
        <w:ind w:firstLine="0" w:firstLineChars="0"/>
      </w:pPr>
    </w:p>
    <w:p>
      <w:pPr>
        <w:pStyle w:val="2"/>
        <w:ind w:firstLine="0" w:firstLineChars="0"/>
      </w:pPr>
    </w:p>
    <w:p>
      <w:pPr>
        <w:pStyle w:val="2"/>
        <w:ind w:firstLine="0" w:firstLineChars="0"/>
      </w:pPr>
    </w:p>
    <w:p>
      <w:pPr>
        <w:pStyle w:val="2"/>
        <w:ind w:left="0" w:leftChars="0" w:firstLine="0" w:firstLineChars="0"/>
      </w:pPr>
    </w:p>
    <w:p>
      <w:pPr>
        <w:pStyle w:val="24"/>
        <w:ind w:firstLine="420"/>
      </w:pPr>
    </w:p>
    <w:p>
      <w:pPr>
        <w:pStyle w:val="24"/>
        <w:ind w:firstLine="420"/>
      </w:pP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firstLine="36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ind w:firstLine="360"/>
                          </w:pPr>
                          <w:r>
                            <w:rPr>
                              <w:rFonts w:hint="eastAsia"/>
                            </w:rPr>
                            <w:fldChar w:fldCharType="begin"/>
                          </w:r>
                          <w:r>
                            <w:rPr>
                              <w:rFonts w:hint="eastAsia"/>
                            </w:rPr>
                            <w:instrText xml:space="preserve"> PAGE  \* MERGEFORMAT </w:instrText>
                          </w:r>
                          <w:r>
                            <w:rPr>
                              <w:rFonts w:hint="eastAsia"/>
                            </w:rPr>
                            <w:fldChar w:fldCharType="separate"/>
                          </w:r>
                          <w:r>
                            <w:t>V</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pO5poOAgAABwQAAA4AAABkcnMvZTJvRG9jLnhtbK1TzY7TMBC+I/EO&#10;lu80aRGrqmq6KrsqQqrYlQri7DpOE8l/st0m5QHgDThx4c5z9Tn47CRdBJwQF2cyM/5m5pvPy9tO&#10;SXISzjdGF3Q6ySkRmpuy0YeCfni/eTGnxAemSyaNFgU9C09vV8+fLVu7EDNTG1kKRwCi/aK1Ba1D&#10;sIss87wWivmJsUIjWBmnWMCvO2SlYy3QlcxmeX6TtcaV1hkuvIf3vg/SVcKvKsHDQ1V5EYgsKHoL&#10;6XTp3MczWy3Z4uCYrRs+tMH+oQvFGo2iV6h7Fhg5uuYPKNVwZ7ypwoQblZmqarhIM2Caaf7bNLua&#10;WZFmATneXmny/w+Wvzs9OtKU2B0lmims6PL1y+Xbj8v3z2Qa6WmtXyBrZ5EXutemi6mD38MZp+4q&#10;p+IX8xDEQfT5Sq7oAuHx0nw2n+cIccTGH+BkT9et8+GNMIpEo6AO20ukstPWhz51TInVtNk0UsLP&#10;FlKTtqA3L1/l6cI1AnCpUSMO0TcbrdDtu2GCvSnPGMyZXhne8k2D4lvmwyNzkAIahrzDA45KGhQx&#10;g0VJbdynv/ljPjaEKCUtpFVQDe1TIt9qbC6qcDTcaOxHQx/VnYFWsQ30kkxccEGOZuWM+gjNr2MN&#10;hJjmqFTQMJp3oZc33gwX63VKgtYsC1u9szxCR8a8XR8DCEy8RlJ6JgauoLa0meFlRDn/+p+ynt7v&#10;6i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SVju0AAAAAUBAAAPAAAAAAAAAAEAIAAAACIAAABk&#10;cnMvZG93bnJldi54bWxQSwECFAAUAAAACACHTuJA+k7mmg4CAAAHBAAADgAAAAAAAAABACAAAAAf&#10;AQAAZHJzL2Uyb0RvYy54bWxQSwUGAAAAAAYABgBZAQAAnwUAAAAA&#10;">
              <v:fill on="f" focussize="0,0"/>
              <v:stroke on="f" weight="0.5pt"/>
              <v:imagedata o:title=""/>
              <o:lock v:ext="edit" aspectratio="f"/>
              <v:textbox inset="0mm,0mm,0mm,0mm" style="mso-fit-shape-to-text:t;">
                <w:txbxContent>
                  <w:p>
                    <w:pPr>
                      <w:pStyle w:val="12"/>
                      <w:ind w:firstLine="360"/>
                    </w:pPr>
                    <w:r>
                      <w:rPr>
                        <w:rFonts w:hint="eastAsia"/>
                      </w:rPr>
                      <w:fldChar w:fldCharType="begin"/>
                    </w:r>
                    <w:r>
                      <w:rPr>
                        <w:rFonts w:hint="eastAsia"/>
                      </w:rPr>
                      <w:instrText xml:space="preserve"> PAGE  \* MERGEFORMAT </w:instrText>
                    </w:r>
                    <w:r>
                      <w:rPr>
                        <w:rFonts w:hint="eastAsia"/>
                      </w:rPr>
                      <w:fldChar w:fldCharType="separate"/>
                    </w:r>
                    <w:r>
                      <w:t>V</w:t>
                    </w:r>
                    <w:r>
                      <w:rPr>
                        <w:rFonts w:hint="eastAsia"/>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keepNext w:val="0"/>
      <w:keepLines w:val="0"/>
      <w:pageBreakBefore w:val="0"/>
      <w:widowControl w:val="0"/>
      <w:pBdr>
        <w:bottom w:val="single" w:color="auto" w:sz="4" w:space="1"/>
      </w:pBdr>
      <w:tabs>
        <w:tab w:val="left" w:pos="6600"/>
      </w:tabs>
      <w:kinsoku/>
      <w:wordWrap/>
      <w:overflowPunct/>
      <w:topLinePunct w:val="0"/>
      <w:autoSpaceDE/>
      <w:autoSpaceDN/>
      <w:bidi w:val="0"/>
      <w:adjustRightInd/>
      <w:snapToGrid/>
      <w:spacing w:line="240" w:lineRule="auto"/>
      <w:jc w:val="right"/>
      <w:textAlignment w:val="auto"/>
      <w:rPr>
        <w:rFonts w:hint="eastAsia" w:ascii="宋体" w:hAnsi="宋体" w:eastAsia="宋体" w:cs="Times New Roman"/>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posOffset>-635</wp:posOffset>
              </wp:positionH>
              <wp:positionV relativeFrom="paragraph">
                <wp:posOffset>8890</wp:posOffset>
              </wp:positionV>
              <wp:extent cx="2552065" cy="184785"/>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2552065" cy="1847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firstLine="0" w:firstLineChars="0"/>
                            <w:rPr>
                              <w:sz w:val="18"/>
                              <w:szCs w:val="18"/>
                            </w:rPr>
                          </w:pPr>
                          <w:r>
                            <w:rPr>
                              <w:rFonts w:hint="eastAsia"/>
                              <w:sz w:val="18"/>
                              <w:szCs w:val="18"/>
                              <w:lang w:val="en-US" w:eastAsia="zh-CN"/>
                            </w:rPr>
                            <w:t>贵州</w:t>
                          </w:r>
                          <w:r>
                            <w:rPr>
                              <w:rFonts w:hint="eastAsia"/>
                              <w:sz w:val="18"/>
                              <w:szCs w:val="18"/>
                            </w:rPr>
                            <w:t>医疗保障局医疗保障信息平台</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0.05pt;margin-top:0.7pt;height:14.55pt;width:200.95pt;mso-position-horizontal-relative:margin;z-index:251661312;mso-width-relative:page;mso-height-relative:page;" filled="f" stroked="f" coordsize="21600,21600" o:gfxdata="UEsDBAoAAAAAAIdO4kAAAAAAAAAAAAAAAAAEAAAAZHJzL1BLAwQUAAAACACHTuJAIXCQidQAAAAG&#10;AQAADwAAAGRycy9kb3ducmV2LnhtbE2PS0/DMBCE70j8B2uRuLW2oSAU4vTA48azUKncnHhJIuJ1&#10;ZDtp+fcsJzjOzmjm23J98IOYMaY+kAG9VCCQmuB6ag28v90vrkCkbMnZIRAa+MYE6+r4qLSFC3t6&#10;xXmTW8EllAproMt5LKRMTYfepmUYkdj7DNHbzDK20kW753I/yDOlLqW3PfFCZ0e86bD52kzewLBL&#10;8aFW+WO+bR/zy7Octnf6yZjTE62uQWQ85L8w/OIzOlTMVIeJXBKDgYXmIJ9XINhdKc2P1AbO1QXI&#10;qpT/8asfUEsDBBQAAAAIAIdO4kBBDAnnGAIAAAoEAAAOAAAAZHJzL2Uyb0RvYy54bWytU8GO0zAQ&#10;vSPxD5bvNGmXlm7VdFV2VYRUsSuVFWfXsZtItsfYbpPyAfAHnLhw57v6HYydpouAE+IymcyMZ/ze&#10;PM9vWq3IQThfgynocJBTIgyHsja7gj6+X72YUuIDMyVTYERBj8LTm8XzZ/PGzsQIKlClcASbGD9r&#10;bEGrEOwsyzyvhGZ+AFYYTEpwmgX8dbusdKzB7lplozyfZA240jrgwnuM3nVJukj9pRQ83EvpRSCq&#10;oHi3kKxLdhtttpiz2c4xW9X8fA32D7fQrDY49NLqjgVG9q7+o5WuuQMPMgw46AykrLlIGBDNMP8N&#10;zaZiViQsSI63F5r8/2vL3x0eHKnLgl5dU2KYxh2dvn45fftx+v6ZYAwJaqyfYd3GYmVoX0OLi+7j&#10;HoMRdyudjl9ERDCPVB8v9Io2EI7B0Xg8yidjSjjmhtOXr6bj2CZ7Om2dD28EaBKdgjpcX2KVHdY+&#10;dKV9SRxmYFUrlVaoDGkKOrka5+nAJYPNlcEZEUN31+iFdtuegW2hPCIuB500vOWrGoevmQ8PzKEW&#10;EArqO9yjkQpwCJw9Sipwn/4Wj/W4IsxS0qC2Cuo/7pkTlKi3BpcXhdg7rne2vWP2+hZQrkN8OZYn&#10;Fw+4oHpXOtAfUPbLOAVTzHCcVdDQu7ehUzg+Gy6Wy1SEcrMsrM3G8ti6o2+5DyDrxGykpePizBYK&#10;Lu3m/Diion/9T1VPT3jx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CFwkInUAAAABgEAAA8AAAAA&#10;AAAAAQAgAAAAIgAAAGRycy9kb3ducmV2LnhtbFBLAQIUABQAAAAIAIdO4kBBDAnnGAIAAAoEAAAO&#10;AAAAAAAAAAEAIAAAACMBAABkcnMvZTJvRG9jLnhtbFBLBQYAAAAABgAGAFkBAACtBQAAAAA=&#10;">
              <v:fill on="f" focussize="0,0"/>
              <v:stroke on="f" weight="0.5pt"/>
              <v:imagedata o:title=""/>
              <o:lock v:ext="edit" aspectratio="f"/>
              <v:textbox inset="0mm,0mm,0mm,0mm">
                <w:txbxContent>
                  <w:p>
                    <w:pPr>
                      <w:ind w:firstLine="0" w:firstLineChars="0"/>
                      <w:rPr>
                        <w:sz w:val="18"/>
                        <w:szCs w:val="18"/>
                      </w:rPr>
                    </w:pPr>
                    <w:r>
                      <w:rPr>
                        <w:rFonts w:hint="eastAsia"/>
                        <w:sz w:val="18"/>
                        <w:szCs w:val="18"/>
                        <w:lang w:val="en-US" w:eastAsia="zh-CN"/>
                      </w:rPr>
                      <w:t>贵州</w:t>
                    </w:r>
                    <w:r>
                      <w:rPr>
                        <w:rFonts w:hint="eastAsia"/>
                        <w:sz w:val="18"/>
                        <w:szCs w:val="18"/>
                      </w:rPr>
                      <w:t>医疗保障局医疗保障信息平台</w:t>
                    </w:r>
                  </w:p>
                </w:txbxContent>
              </v:textbox>
            </v:shape>
          </w:pict>
        </mc:Fallback>
      </mc:AlternateContent>
    </w:r>
    <w:r>
      <w:rPr>
        <w:rFonts w:hint="eastAsia"/>
        <w:lang w:eastAsia="zh-CN"/>
      </w:rPr>
      <w:tab/>
    </w:r>
    <w:r>
      <w:rPr>
        <w:rFonts w:hint="eastAsia" w:ascii="宋体" w:hAnsi="宋体" w:eastAsia="宋体" w:cs="Times New Roman"/>
        <w:sz w:val="18"/>
        <w:szCs w:val="18"/>
        <w:lang w:eastAsia="zh-CN"/>
      </w:rPr>
      <w:t>用户手册</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Bdr>
        <w:bottom w:val="single" w:color="auto" w:sz="4" w:space="1"/>
      </w:pBdr>
      <w:tabs>
        <w:tab w:val="right" w:pos="9600"/>
      </w:tabs>
      <w:bidi/>
      <w:spacing w:line="240" w:lineRule="auto"/>
      <w:ind w:firstLine="0" w:firstLineChars="0"/>
      <w:jc w:val="right"/>
      <w:rPr>
        <w:u w:val="single"/>
      </w:rPr>
    </w:pPr>
    <w:r>
      <w:rPr>
        <w:sz w:val="18"/>
      </w:rPr>
      <mc:AlternateContent>
        <mc:Choice Requires="wps">
          <w:drawing>
            <wp:anchor distT="0" distB="0" distL="114300" distR="114300" simplePos="0" relativeHeight="251663360" behindDoc="0" locked="0" layoutInCell="1" allowOverlap="1">
              <wp:simplePos x="0" y="0"/>
              <wp:positionH relativeFrom="margin">
                <wp:posOffset>5791200</wp:posOffset>
              </wp:positionH>
              <wp:positionV relativeFrom="paragraph">
                <wp:posOffset>-10160</wp:posOffset>
              </wp:positionV>
              <wp:extent cx="618490" cy="184785"/>
              <wp:effectExtent l="0" t="0" r="0" b="0"/>
              <wp:wrapNone/>
              <wp:docPr id="41" name="文本框 41"/>
              <wp:cNvGraphicFramePr/>
              <a:graphic xmlns:a="http://schemas.openxmlformats.org/drawingml/2006/main">
                <a:graphicData uri="http://schemas.microsoft.com/office/word/2010/wordprocessingShape">
                  <wps:wsp>
                    <wps:cNvSpPr txBox="1"/>
                    <wps:spPr>
                      <a:xfrm>
                        <a:off x="0" y="0"/>
                        <a:ext cx="618490" cy="1847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firstLine="0" w:firstLineChars="0"/>
                            <w:rPr>
                              <w:sz w:val="18"/>
                              <w:szCs w:val="18"/>
                            </w:rPr>
                          </w:pPr>
                          <w:r>
                            <w:rPr>
                              <w:rFonts w:hint="eastAsia"/>
                              <w:sz w:val="18"/>
                              <w:szCs w:val="18"/>
                              <w:lang w:val="en-US" w:eastAsia="zh-CN"/>
                            </w:rPr>
                            <w:t>用户手册</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456pt;margin-top:-0.8pt;height:14.55pt;width:48.7pt;mso-position-horizontal-relative:margin;z-index:251663360;mso-width-relative:page;mso-height-relative:page;" filled="f" stroked="f" coordsize="21600,21600" o:gfxdata="UEsDBAoAAAAAAIdO4kAAAAAAAAAAAAAAAAAEAAAAZHJzL1BLAwQUAAAACACHTuJAJIf8W9gAAAAK&#10;AQAADwAAAGRycy9kb3ducmV2LnhtbE2Py07DMBRE90j8g3WR2LW2Iyg0xOmCx45nAQl2TnxJIvyI&#10;7Ju0/D3uCpajGc2cqTZ7Z9mMMQ3BK5BLAQx9G8zgOwVvr3eLS2CJtDfaBo8KfjDBpj4+qnRpws6/&#10;4LyljuUSn0qtoCcaS85T26PTaRlG9Nn7CtFpyjJ23ES9y+XO8kKIFXd68Hmh1yNe99h+byenwH6k&#10;eN8I+pxvugd6fuLT+618VOr0RIorYIR7+gvDAT+jQ52ZmjB5k5hVsJZF/kIKFnIF7BAQYn0GrFFQ&#10;XJwDryv+/0L9C1BLAwQUAAAACACHTuJA3X3NBBMCAAAJBAAADgAAAGRycy9lMm9Eb2MueG1srVNL&#10;jhMxEN0jcQfLe9LJMDOEKJ1RmFEQUsSMFBBrx20nLfmH7aQ7HABuwIoNe86Vc/DsTmcQsEJs3K+r&#10;yvV59Ty9abUie+FDbU1JR4MhJcJwW9VmU9L37xbPxpSEyEzFlDWipAcR6M3s6ZNp4ybiwm6tqoQn&#10;SGLCpHEl3cboJkUR+FZoFgbWCQOntF6ziF+/KSrPGmTXqrgYDq+LxvrKectFCLDedU46y/mlFDze&#10;SxlEJKqk6C3m0+dznc5iNmWTjWduW/NTG+wfutCsNih6TnXHIiM7X/+RStfc22BlHHCrCytlzUWe&#10;AdOMhr9Ns9oyJ/IsICe4M03h/6Xlb/cPntRVSS9HlBimsaPj1y/Hbz+O3z8T2EBQ48IEcSuHyNi+&#10;si0W3dsDjGnuVnqdvpiIwA+qD2d6RRsJh/F6NL58CQ+HC/DF+CplKR4vOx/ia2E1SaCkHtvLpLL9&#10;MsQutA9JtYxd1ErlDSpDGhR4fjXMF84eJFcGNdIIXasJxXbdnuZa2+qAsbztlBEcX9QovmQhPjAP&#10;KaBfyDve45DKoog9IUq21n/6mz3FY0PwUtJAWiUNH3fMC0rUG4PdJR32wPdg3QOz07cWasU60E2G&#10;uOCj6qH0Vn+A6uepClzMcNQqaezhbewEjlfDxXyeg6A2x+LSrBxPqTv65rtoZZ2ZTbR0XJzYgt7y&#10;bk5vIwn61/8c9fiCZz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JIf8W9gAAAAKAQAADwAAAAAA&#10;AAABACAAAAAiAAAAZHJzL2Rvd25yZXYueG1sUEsBAhQAFAAAAAgAh07iQN19zQQTAgAACQQAAA4A&#10;AAAAAAAAAQAgAAAAJwEAAGRycy9lMm9Eb2MueG1sUEsFBgAAAAAGAAYAWQEAAKwFAAAAAA==&#10;">
              <v:fill on="f" focussize="0,0"/>
              <v:stroke on="f" weight="0.5pt"/>
              <v:imagedata o:title=""/>
              <o:lock v:ext="edit" aspectratio="f"/>
              <v:textbox inset="0mm,0mm,0mm,0mm">
                <w:txbxContent>
                  <w:p>
                    <w:pPr>
                      <w:ind w:firstLine="0" w:firstLineChars="0"/>
                      <w:rPr>
                        <w:sz w:val="18"/>
                        <w:szCs w:val="18"/>
                      </w:rPr>
                    </w:pPr>
                    <w:r>
                      <w:rPr>
                        <w:rFonts w:hint="eastAsia"/>
                        <w:sz w:val="18"/>
                        <w:szCs w:val="18"/>
                        <w:lang w:val="en-US" w:eastAsia="zh-CN"/>
                      </w:rPr>
                      <w:t>用户手册</w:t>
                    </w:r>
                  </w:p>
                </w:txbxContent>
              </v:textbox>
            </v:shape>
          </w:pict>
        </mc:Fallback>
      </mc:AlternateContent>
    </w:r>
    <w:r>
      <w:rPr>
        <w:sz w:val="18"/>
      </w:rPr>
      <mc:AlternateContent>
        <mc:Choice Requires="wps">
          <w:drawing>
            <wp:anchor distT="0" distB="0" distL="114300" distR="114300" simplePos="0" relativeHeight="251662336" behindDoc="0" locked="0" layoutInCell="1" allowOverlap="1">
              <wp:simplePos x="0" y="0"/>
              <wp:positionH relativeFrom="margin">
                <wp:posOffset>31750</wp:posOffset>
              </wp:positionH>
              <wp:positionV relativeFrom="paragraph">
                <wp:posOffset>-3810</wp:posOffset>
              </wp:positionV>
              <wp:extent cx="2552065" cy="184785"/>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2552065" cy="1847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firstLine="0" w:firstLineChars="0"/>
                            <w:rPr>
                              <w:sz w:val="18"/>
                              <w:szCs w:val="18"/>
                            </w:rPr>
                          </w:pPr>
                          <w:r>
                            <w:rPr>
                              <w:rFonts w:hint="eastAsia"/>
                              <w:sz w:val="18"/>
                              <w:szCs w:val="18"/>
                              <w:lang w:val="en-US" w:eastAsia="zh-CN"/>
                            </w:rPr>
                            <w:t>贵州</w:t>
                          </w:r>
                          <w:r>
                            <w:rPr>
                              <w:rFonts w:hint="eastAsia"/>
                              <w:sz w:val="18"/>
                              <w:szCs w:val="18"/>
                            </w:rPr>
                            <w:t>医疗保障局医疗保障信息平台</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2.5pt;margin-top:-0.3pt;height:14.55pt;width:200.95pt;mso-position-horizontal-relative:margin;z-index:251662336;mso-width-relative:page;mso-height-relative:page;" filled="f" stroked="f" coordsize="21600,21600" o:gfxdata="UEsDBAoAAAAAAIdO4kAAAAAAAAAAAAAAAAAEAAAAZHJzL1BLAwQUAAAACACHTuJAQXp+wtYAAAAG&#10;AQAADwAAAGRycy9kb3ducmV2LnhtbE2PS0/DMBCE70j8B2uRuLV2KhqVkE0PPG48SgEJbk68JBGx&#10;HdmbtPx7zAmOoxnNfFNuj3YQM4XYe4eQLRUIco03vWsRXl/uFhsQkbUzevCOEL4pwrY6PSl1YfzB&#10;PdO851akEhcLjdAxj4WUsenI6rj0I7nkffpgNScZWmmCPqRyO8iVUrm0undpodMjXXfUfO0nizC8&#10;x3BfK/6Yb9oH3j3J6e02e0Q8P8vUFQimI/+F4Rc/oUOVmGo/ORPFgLBOTxhhkYNI7oXKL0HUCKvN&#10;GmRVyv/41Q9QSwMEFAAAAAgAh07iQLdb85kYAgAACgQAAA4AAABkcnMvZTJvRG9jLnhtbK1TwY7T&#10;MBC9I/EPlu80admWqmq6KrsqQqrYlcpqz65jN5Fsj7HdJuUD4A847YU739XvYOw0XQScEJfJZGb8&#10;xvPmeX7dakUOwvkaTEGHg5wSYTiUtdkV9OHj6tWUEh+YKZkCIwp6FJ5eL16+mDd2JkZQgSqFIwhi&#10;/KyxBa1CsLMs87wSmvkBWGEwKcFpFvDX7bLSsQbRtcpGeT7JGnCldcCF9xi97ZJ0kfClFDzcSelF&#10;IKqgeLeQrEt2G222mLPZzjFb1fx8DfYPt9CsNtj0AnXLAiN7V/8BpWvuwIMMAw46AylrLtIMOM0w&#10;/22aTcWsSLMgOd5eaPL/D5Z/ONw7UpcFvUJ6DNO4o9O3r6enH6fvXwjGkKDG+hnWbSxWhvYttLjo&#10;Pu4xGOdupdPxixMRzCPW8UKvaAPhGByNx6N8MqaEY244vXozHUeY7Pm0dT68E6BJdArqcH2JVXZY&#10;+9CV9iWxmYFVrVRaoTKkKejk9ThPBy4ZBFcGe8QZurtGL7Tb9jzYFsojzuWgk4a3fFVj8zXz4Z45&#10;1AKOgvoOd2ikAmwCZ4+SCtznv8VjPa4Is5Q0qK2C+k975gQl6r3B5UUh9o7rnW3vmL2+AZTrEF+O&#10;5cnFAy6o3pUO9CPKfhm7YIoZjr0KGnr3JnQKx2fDxXKZilBuloW12VgeoTv6lvsAsk7MRlo6Ls5s&#10;oeDSbs6PIyr61/9U9fyEFz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QXp+wtYAAAAGAQAADwAA&#10;AAAAAAABACAAAAAiAAAAZHJzL2Rvd25yZXYueG1sUEsBAhQAFAAAAAgAh07iQLdb85kYAgAACgQA&#10;AA4AAAAAAAAAAQAgAAAAJQEAAGRycy9lMm9Eb2MueG1sUEsFBgAAAAAGAAYAWQEAAK8FAAAAAA==&#10;">
              <v:fill on="f" focussize="0,0"/>
              <v:stroke on="f" weight="0.5pt"/>
              <v:imagedata o:title=""/>
              <o:lock v:ext="edit" aspectratio="f"/>
              <v:textbox inset="0mm,0mm,0mm,0mm">
                <w:txbxContent>
                  <w:p>
                    <w:pPr>
                      <w:ind w:firstLine="0" w:firstLineChars="0"/>
                      <w:rPr>
                        <w:sz w:val="18"/>
                        <w:szCs w:val="18"/>
                      </w:rPr>
                    </w:pPr>
                    <w:r>
                      <w:rPr>
                        <w:rFonts w:hint="eastAsia"/>
                        <w:sz w:val="18"/>
                        <w:szCs w:val="18"/>
                        <w:lang w:val="en-US" w:eastAsia="zh-CN"/>
                      </w:rPr>
                      <w:t>贵州</w:t>
                    </w:r>
                    <w:r>
                      <w:rPr>
                        <w:rFonts w:hint="eastAsia"/>
                        <w:sz w:val="18"/>
                        <w:szCs w:val="18"/>
                      </w:rPr>
                      <w:t>医疗保障局医疗保障信息平台</w:t>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posOffset>14664690</wp:posOffset>
              </wp:positionH>
              <wp:positionV relativeFrom="paragraph">
                <wp:posOffset>-457835</wp:posOffset>
              </wp:positionV>
              <wp:extent cx="2552065" cy="184785"/>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2552065" cy="1847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firstLine="0" w:firstLineChars="0"/>
                            <w:rPr>
                              <w:sz w:val="18"/>
                              <w:szCs w:val="18"/>
                            </w:rPr>
                          </w:pPr>
                          <w:r>
                            <w:rPr>
                              <w:rFonts w:hint="eastAsia"/>
                              <w:sz w:val="18"/>
                              <w:szCs w:val="18"/>
                            </w:rPr>
                            <w:t>新疆生产建设兵团医疗保障局医疗保障信息平台二期建设工程</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1154.7pt;margin-top:-36.05pt;height:14.55pt;width:200.95pt;mso-position-horizontal-relative:margin;z-index:251659264;mso-width-relative:page;mso-height-relative:page;" filled="f" stroked="f" coordsize="21600,21600" o:gfxdata="UEsDBAoAAAAAAIdO4kAAAAAAAAAAAAAAAAAEAAAAZHJzL1BLAwQUAAAACACHTuJAgbR/VtsAAAAN&#10;AQAADwAAAGRycy9kb3ducmV2LnhtbE2Py07DMBBF90j8gzVI7FrbSUUhxOmCx45nWyTYOfGQRMTj&#10;yHbS8veYFSxn5ujOueXmaAc2ow+9IwVyKYAhNc701CrY7+4Xl8BC1GT04AgVfGOATXV6UurCuAO9&#10;4ryNLUshFAqtoItxLDgPTYdWh6UbkdLt03mrYxp9y43XhxRuB54JccGt7il96PSINx02X9vJKhje&#10;g3+oRfyYb9vH+PLMp7c7+aTU+ZkU18AiHuMfDL/6SR2q5FS7iUxgg4IsF1erxCpYrDMJLCHZWsoc&#10;WJ1Wq1wAr0r+v0X1A1BLAwQUAAAACACHTuJA7bdaJRcCAAAKBAAADgAAAGRycy9lMm9Eb2MueG1s&#10;rVPBjtMwEL0j8Q+W7zRpl5aqaroquypCqtiVymrPrmM3kWyPsd0m5QPgDzjthTvf1e9g7DRdBJwQ&#10;l8lkZjzj9+Z5ft1qRQ7C+RpMQYeDnBJhOJS12RX04ePq1ZQSH5gpmQIjCnoUnl4vXr6YN3YmRlCB&#10;KoUj2MT4WWMLWoVgZ1nmeSU08wOwwmBSgtMs4K/bZaVjDXbXKhvl+SRrwJXWARfeY/S2S9JF6i+l&#10;4OFOSi8CUQXFu4VkXbLbaLPFnM12jtmq5udrsH+4hWa1waGXVrcsMLJ39R+tdM0deJBhwEFnIGXN&#10;RcKAaIb5b2g2FbMiYUFyvL3Q5P9fW/7hcO9IXeLurigxTOOOTt++np5+nL5/IRhDghrrZ1i3sVgZ&#10;2rfQYnEf9xiMuFvpdPwiIoJ5pPp4oVe0gXAMjsbjUT4ZU8IxN5y+fjMdxzbZ82nrfHgnQJPoFNTh&#10;+hKr7LD2oSvtS+IwA6taqbRCZUhT0MnVOE8HLhlsrgzOiBi6u0YvtNv2DGwL5RFxOeik4S1f1Th8&#10;zXy4Zw61gFBQ3+EOjVSAQ+DsUVKB+/y3eKzHFWGWkga1VVD/ac+coES9N7i8KMTecb2z7R2z1zeA&#10;ch3iy7E8uXjABdW70oF+RNkv4xRMMcNxVkFD796ETuH4bLhYLlMRys2ysDYby2Prjr7lPoCsE7OR&#10;lo6LM1souLSb8+OIiv71P1U9P+HFT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IG0f1bbAAAADQEA&#10;AA8AAAAAAAAAAQAgAAAAIgAAAGRycy9kb3ducmV2LnhtbFBLAQIUABQAAAAIAIdO4kDtt1olFwIA&#10;AAoEAAAOAAAAAAAAAAEAIAAAACoBAABkcnMvZTJvRG9jLnhtbFBLBQYAAAAABgAGAFkBAACzBQAA&#10;AAA=&#10;">
              <v:fill on="f" focussize="0,0"/>
              <v:stroke on="f" weight="0.5pt"/>
              <v:imagedata o:title=""/>
              <o:lock v:ext="edit" aspectratio="f"/>
              <v:textbox inset="0mm,0mm,0mm,0mm">
                <w:txbxContent>
                  <w:p>
                    <w:pPr>
                      <w:ind w:firstLine="0" w:firstLineChars="0"/>
                      <w:rPr>
                        <w:sz w:val="18"/>
                        <w:szCs w:val="18"/>
                      </w:rPr>
                    </w:pPr>
                    <w:r>
                      <w:rPr>
                        <w:rFonts w:hint="eastAsia"/>
                        <w:sz w:val="18"/>
                        <w:szCs w:val="18"/>
                      </w:rPr>
                      <w:t>新疆生产建设兵团医疗保障局医疗保障信息平台二期建设工程</w:t>
                    </w:r>
                  </w:p>
                </w:txbxContent>
              </v:textbox>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spacing w:line="240" w:lineRule="auto"/>
      <w:ind w:firstLine="0" w:firstLineChars="0"/>
      <w:jc w:val="right"/>
      <w:rPr>
        <w:rFonts w:hint="eastAsia" w:eastAsia="宋体"/>
        <w:lang w:eastAsia="zh-CN"/>
      </w:rPr>
    </w:pPr>
    <w:r>
      <w:rPr>
        <w:sz w:val="18"/>
      </w:rPr>
      <mc:AlternateContent>
        <mc:Choice Requires="wps">
          <w:drawing>
            <wp:anchor distT="0" distB="0" distL="114300" distR="114300" simplePos="0" relativeHeight="251664384" behindDoc="0" locked="0" layoutInCell="1" allowOverlap="1">
              <wp:simplePos x="0" y="0"/>
              <wp:positionH relativeFrom="margin">
                <wp:posOffset>-3810</wp:posOffset>
              </wp:positionH>
              <wp:positionV relativeFrom="paragraph">
                <wp:posOffset>12065</wp:posOffset>
              </wp:positionV>
              <wp:extent cx="2552065" cy="184785"/>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2552065" cy="1847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firstLine="0" w:firstLineChars="0"/>
                            <w:rPr>
                              <w:sz w:val="18"/>
                              <w:szCs w:val="18"/>
                            </w:rPr>
                          </w:pPr>
                          <w:r>
                            <w:rPr>
                              <w:rFonts w:hint="eastAsia"/>
                              <w:sz w:val="18"/>
                              <w:szCs w:val="18"/>
                              <w:lang w:val="en-US" w:eastAsia="zh-CN"/>
                            </w:rPr>
                            <w:t>贵州</w:t>
                          </w:r>
                          <w:r>
                            <w:rPr>
                              <w:rFonts w:hint="eastAsia"/>
                              <w:sz w:val="18"/>
                              <w:szCs w:val="18"/>
                            </w:rPr>
                            <w:t>医疗保障局医疗保障信息平台</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0.3pt;margin-top:0.95pt;height:14.55pt;width:200.95pt;mso-position-horizontal-relative:margin;z-index:251664384;mso-width-relative:page;mso-height-relative:page;" filled="f" stroked="f" coordsize="21600,21600" o:gfxdata="UEsDBAoAAAAAAIdO4kAAAAAAAAAAAAAAAAAEAAAAZHJzL1BLAwQUAAAACACHTuJAGMbhcNQAAAAG&#10;AQAADwAAAGRycy9kb3ducmV2LnhtbE2Oy07DMBBF90j8gzVI7Fo7FFUQ4nTBY8ejFJBg58RDEmGP&#10;I9tJy98zrGB5H7r3VJuDd2LGmIZAGoqlAoHUBjtQp+H15W5xASJlQ9a4QKjhGxNs6uOjypQ27OkZ&#10;513uBI9QKo2GPuexlDK1PXqTlmFE4uwzRG8yy9hJG82ex72TZ0qtpTcD8UNvRrzusf3aTV6De0/x&#10;vlH5Y77pHvL2SU5vt8Wj1qcnhboCkfGQ/8rwi8/oUDNTEyaySTgNizUX2b4Ewem5KlYgGg2rQoGs&#10;K/kfv/4BUEsDBBQAAAAIAIdO4kDYrBjyGAIAAAoEAAAOAAAAZHJzL2Uyb0RvYy54bWytU8GO0zAQ&#10;vSPxD5bvNGnZlqpquiq7KkKq2JXKas+uYzeRbI+x3SblA+APOO2FO9/V72DsNF0EnBCXyWRmPOP3&#10;5nl+3WpFDsL5GkxBh4OcEmE4lLXZFfTh4+rVlBIfmCmZAiMKehSeXi9evpg3diZGUIEqhSPYxPhZ&#10;YwtahWBnWeZ5JTTzA7DCYFKC0yzgr9tlpWMNdtcqG+X5JGvAldYBF95j9LZL0kXqL6Xg4U5KLwJR&#10;BcW7hWRdsttos8WczXaO2arm52uwf7iFZrXBoZdWtywwsnf1H610zR14kGHAQWcgZc1FwoBohvlv&#10;aDYVsyJhQXK8vdDk/19b/uFw70hdFvRqRIlhGnd0+vb19PTj9P0LwRgS1Fg/w7qNxcrQvoUWF93H&#10;PQYj7lY6Hb+IiGAeqT5e6BVtIByDo/F4lE/GlHDMDadXb6bj2CZ7Pm2dD+8EaBKdgjpcX2KVHdY+&#10;dKV9SRxmYFUrlVaoDGkKOnk9ztOBSwabK4MzIoburtEL7bY9A9tCeURcDjppeMtXNQ5fMx/umUMt&#10;IBTUd7hDIxXgEDh7lFTgPv8tHutxRZilpEFtFdR/2jMnKFHvDS4vCrF3XO9se8fs9Q2gXIf4cixP&#10;Lh5wQfWudKAfUfbLOAVTzHCcVdDQuzehUzg+Gy6Wy1SEcrMsrM3G8ti6o2+5DyDrxGykpePizBYK&#10;Lu3m/Diion/9T1XPT3jx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BjG4XDUAAAABgEAAA8AAAAA&#10;AAAAAQAgAAAAIgAAAGRycy9kb3ducmV2LnhtbFBLAQIUABQAAAAIAIdO4kDYrBjyGAIAAAoEAAAO&#10;AAAAAAAAAAEAIAAAACMBAABkcnMvZTJvRG9jLnhtbFBLBQYAAAAABgAGAFkBAACtBQAAAAA=&#10;">
              <v:fill on="f" focussize="0,0"/>
              <v:stroke on="f" weight="0.5pt"/>
              <v:imagedata o:title=""/>
              <o:lock v:ext="edit" aspectratio="f"/>
              <v:textbox inset="0mm,0mm,0mm,0mm">
                <w:txbxContent>
                  <w:p>
                    <w:pPr>
                      <w:ind w:firstLine="0" w:firstLineChars="0"/>
                      <w:rPr>
                        <w:sz w:val="18"/>
                        <w:szCs w:val="18"/>
                      </w:rPr>
                    </w:pPr>
                    <w:r>
                      <w:rPr>
                        <w:rFonts w:hint="eastAsia"/>
                        <w:sz w:val="18"/>
                        <w:szCs w:val="18"/>
                        <w:lang w:val="en-US" w:eastAsia="zh-CN"/>
                      </w:rPr>
                      <w:t>贵州</w:t>
                    </w:r>
                    <w:r>
                      <w:rPr>
                        <w:rFonts w:hint="eastAsia"/>
                        <w:sz w:val="18"/>
                        <w:szCs w:val="18"/>
                      </w:rPr>
                      <w:t>医疗保障局医疗保障信息平台</w:t>
                    </w:r>
                  </w:p>
                </w:txbxContent>
              </v:textbox>
            </v:shape>
          </w:pict>
        </mc:Fallback>
      </mc:AlternateContent>
    </w:r>
    <w:r>
      <w:rPr>
        <w:rFonts w:hint="eastAsia"/>
        <w:sz w:val="18"/>
        <w:lang w:eastAsia="zh-CN"/>
      </w:rPr>
      <w:t>用户手册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35F9B6B"/>
    <w:multiLevelType w:val="multilevel"/>
    <w:tmpl w:val="835F9B6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
    <w:nsid w:val="9D4EAE4A"/>
    <w:multiLevelType w:val="singleLevel"/>
    <w:tmpl w:val="9D4EAE4A"/>
    <w:lvl w:ilvl="0" w:tentative="0">
      <w:start w:val="1"/>
      <w:numFmt w:val="decimal"/>
      <w:suff w:val="nothing"/>
      <w:lvlText w:val="%1．"/>
      <w:lvlJc w:val="left"/>
      <w:pPr>
        <w:ind w:left="0" w:firstLine="400"/>
      </w:pPr>
      <w:rPr>
        <w:rFonts w:hint="default"/>
      </w:rPr>
    </w:lvl>
  </w:abstractNum>
  <w:abstractNum w:abstractNumId="2">
    <w:nsid w:val="B445A11B"/>
    <w:multiLevelType w:val="multilevel"/>
    <w:tmpl w:val="B445A11B"/>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
    <w:nsid w:val="B7486FB9"/>
    <w:multiLevelType w:val="multilevel"/>
    <w:tmpl w:val="B7486FB9"/>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
    <w:nsid w:val="C8DC724F"/>
    <w:multiLevelType w:val="multilevel"/>
    <w:tmpl w:val="C8DC724F"/>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
    <w:nsid w:val="E921EB4E"/>
    <w:multiLevelType w:val="multilevel"/>
    <w:tmpl w:val="E921EB4E"/>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
    <w:nsid w:val="F6907A71"/>
    <w:multiLevelType w:val="multilevel"/>
    <w:tmpl w:val="F6907A71"/>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7">
    <w:nsid w:val="018F7A5C"/>
    <w:multiLevelType w:val="multilevel"/>
    <w:tmpl w:val="018F7A5C"/>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8">
    <w:nsid w:val="01F82F49"/>
    <w:multiLevelType w:val="multilevel"/>
    <w:tmpl w:val="01F82F49"/>
    <w:lvl w:ilvl="0" w:tentative="0">
      <w:start w:val="1"/>
      <w:numFmt w:val="decimal"/>
      <w:pStyle w:val="26"/>
      <w:suff w:val="space"/>
      <w:lvlText w:val="图%1"/>
      <w:lvlJc w:val="left"/>
      <w:pPr>
        <w:ind w:left="3964" w:hanging="420"/>
      </w:pPr>
      <w:rPr>
        <w:rFonts w:hint="eastAsia"/>
        <w:sz w:val="18"/>
        <w:szCs w:val="18"/>
      </w:r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9">
    <w:nsid w:val="0275760F"/>
    <w:multiLevelType w:val="multilevel"/>
    <w:tmpl w:val="0275760F"/>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0">
    <w:nsid w:val="031327A5"/>
    <w:multiLevelType w:val="multilevel"/>
    <w:tmpl w:val="031327A5"/>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1">
    <w:nsid w:val="041A19D3"/>
    <w:multiLevelType w:val="multilevel"/>
    <w:tmpl w:val="041A19D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2">
    <w:nsid w:val="045305F0"/>
    <w:multiLevelType w:val="multilevel"/>
    <w:tmpl w:val="045305F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3">
    <w:nsid w:val="050B1598"/>
    <w:multiLevelType w:val="multilevel"/>
    <w:tmpl w:val="050B159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06F4B6AF"/>
    <w:multiLevelType w:val="multilevel"/>
    <w:tmpl w:val="06F4B6AF"/>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5">
    <w:nsid w:val="08625399"/>
    <w:multiLevelType w:val="multilevel"/>
    <w:tmpl w:val="08625399"/>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6">
    <w:nsid w:val="08D86F7F"/>
    <w:multiLevelType w:val="multilevel"/>
    <w:tmpl w:val="08D86F7F"/>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7">
    <w:nsid w:val="09386195"/>
    <w:multiLevelType w:val="multilevel"/>
    <w:tmpl w:val="09386195"/>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8">
    <w:nsid w:val="0ABF04D5"/>
    <w:multiLevelType w:val="multilevel"/>
    <w:tmpl w:val="0ABF04D5"/>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9">
    <w:nsid w:val="0C570EC4"/>
    <w:multiLevelType w:val="multilevel"/>
    <w:tmpl w:val="0C570EC4"/>
    <w:lvl w:ilvl="0" w:tentative="0">
      <w:start w:val="1"/>
      <w:numFmt w:val="decimal"/>
      <w:lvlText w:val="%1."/>
      <w:lvlJc w:val="left"/>
      <w:pPr>
        <w:ind w:left="845" w:hanging="420"/>
      </w:pPr>
    </w:lvl>
    <w:lvl w:ilvl="1" w:tentative="0">
      <w:start w:val="1"/>
      <w:numFmt w:val="lowerLetter"/>
      <w:lvlText w:val="%2)"/>
      <w:lvlJc w:val="left"/>
      <w:pPr>
        <w:ind w:left="1259" w:hanging="420"/>
      </w:pPr>
    </w:lvl>
    <w:lvl w:ilvl="2" w:tentative="0">
      <w:start w:val="1"/>
      <w:numFmt w:val="lowerRoman"/>
      <w:lvlText w:val="%3."/>
      <w:lvlJc w:val="right"/>
      <w:pPr>
        <w:ind w:left="1679" w:hanging="420"/>
      </w:pPr>
    </w:lvl>
    <w:lvl w:ilvl="3" w:tentative="0">
      <w:start w:val="1"/>
      <w:numFmt w:val="decimal"/>
      <w:lvlText w:val="%4."/>
      <w:lvlJc w:val="left"/>
      <w:pPr>
        <w:ind w:left="2099" w:hanging="420"/>
      </w:pPr>
    </w:lvl>
    <w:lvl w:ilvl="4" w:tentative="0">
      <w:start w:val="1"/>
      <w:numFmt w:val="lowerLetter"/>
      <w:lvlText w:val="%5)"/>
      <w:lvlJc w:val="left"/>
      <w:pPr>
        <w:ind w:left="2519" w:hanging="420"/>
      </w:pPr>
    </w:lvl>
    <w:lvl w:ilvl="5" w:tentative="0">
      <w:start w:val="1"/>
      <w:numFmt w:val="lowerRoman"/>
      <w:lvlText w:val="%6."/>
      <w:lvlJc w:val="right"/>
      <w:pPr>
        <w:ind w:left="2939" w:hanging="420"/>
      </w:pPr>
    </w:lvl>
    <w:lvl w:ilvl="6" w:tentative="0">
      <w:start w:val="1"/>
      <w:numFmt w:val="decimal"/>
      <w:lvlText w:val="%7."/>
      <w:lvlJc w:val="left"/>
      <w:pPr>
        <w:ind w:left="3359" w:hanging="420"/>
      </w:pPr>
    </w:lvl>
    <w:lvl w:ilvl="7" w:tentative="0">
      <w:start w:val="1"/>
      <w:numFmt w:val="lowerLetter"/>
      <w:lvlText w:val="%8)"/>
      <w:lvlJc w:val="left"/>
      <w:pPr>
        <w:ind w:left="3779" w:hanging="420"/>
      </w:pPr>
    </w:lvl>
    <w:lvl w:ilvl="8" w:tentative="0">
      <w:start w:val="1"/>
      <w:numFmt w:val="lowerRoman"/>
      <w:lvlText w:val="%9."/>
      <w:lvlJc w:val="right"/>
      <w:pPr>
        <w:ind w:left="4199" w:hanging="420"/>
      </w:pPr>
    </w:lvl>
  </w:abstractNum>
  <w:abstractNum w:abstractNumId="20">
    <w:nsid w:val="0D39C324"/>
    <w:multiLevelType w:val="multilevel"/>
    <w:tmpl w:val="0D39C324"/>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1">
    <w:nsid w:val="0E551282"/>
    <w:multiLevelType w:val="multilevel"/>
    <w:tmpl w:val="0E551282"/>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2">
    <w:nsid w:val="13263F14"/>
    <w:multiLevelType w:val="multilevel"/>
    <w:tmpl w:val="13263F14"/>
    <w:lvl w:ilvl="0" w:tentative="0">
      <w:start w:val="1"/>
      <w:numFmt w:val="decimal"/>
      <w:lvlText w:val="%1."/>
      <w:lvlJc w:val="left"/>
      <w:pPr>
        <w:ind w:left="3255" w:hanging="420"/>
      </w:pPr>
      <w:rPr>
        <w:rFonts w:hint="eastAsia"/>
      </w:rPr>
    </w:lvl>
    <w:lvl w:ilvl="1" w:tentative="0">
      <w:start w:val="1"/>
      <w:numFmt w:val="lowerLetter"/>
      <w:lvlText w:val="%2)"/>
      <w:lvlJc w:val="left"/>
      <w:pPr>
        <w:ind w:left="1260" w:hanging="420"/>
      </w:pPr>
      <w:rPr>
        <w:rFonts w:hint="eastAsia"/>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100" w:hanging="420"/>
      </w:pPr>
      <w:rPr>
        <w:rFonts w:hint="eastAsia"/>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3">
    <w:nsid w:val="138C1702"/>
    <w:multiLevelType w:val="multilevel"/>
    <w:tmpl w:val="138C1702"/>
    <w:lvl w:ilvl="0" w:tentative="0">
      <w:start w:val="1"/>
      <w:numFmt w:val="decimal"/>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4">
    <w:nsid w:val="13962811"/>
    <w:multiLevelType w:val="multilevel"/>
    <w:tmpl w:val="13962811"/>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5">
    <w:nsid w:val="14547C31"/>
    <w:multiLevelType w:val="multilevel"/>
    <w:tmpl w:val="14547C31"/>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6">
    <w:nsid w:val="1B942904"/>
    <w:multiLevelType w:val="multilevel"/>
    <w:tmpl w:val="1B942904"/>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7">
    <w:nsid w:val="238261E9"/>
    <w:multiLevelType w:val="multilevel"/>
    <w:tmpl w:val="238261E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8">
    <w:nsid w:val="2A5C57D0"/>
    <w:multiLevelType w:val="singleLevel"/>
    <w:tmpl w:val="2A5C57D0"/>
    <w:lvl w:ilvl="0" w:tentative="0">
      <w:start w:val="6"/>
      <w:numFmt w:val="decimal"/>
      <w:suff w:val="space"/>
      <w:lvlText w:val="%1."/>
      <w:lvlJc w:val="left"/>
    </w:lvl>
  </w:abstractNum>
  <w:abstractNum w:abstractNumId="29">
    <w:nsid w:val="2CEE511F"/>
    <w:multiLevelType w:val="multilevel"/>
    <w:tmpl w:val="2CEE511F"/>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0">
    <w:nsid w:val="32290BC7"/>
    <w:multiLevelType w:val="multilevel"/>
    <w:tmpl w:val="32290BC7"/>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1">
    <w:nsid w:val="349566E7"/>
    <w:multiLevelType w:val="multilevel"/>
    <w:tmpl w:val="349566E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2">
    <w:nsid w:val="367C7209"/>
    <w:multiLevelType w:val="multilevel"/>
    <w:tmpl w:val="367C7209"/>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3">
    <w:nsid w:val="39B63820"/>
    <w:multiLevelType w:val="multilevel"/>
    <w:tmpl w:val="39B63820"/>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4">
    <w:nsid w:val="3A271C12"/>
    <w:multiLevelType w:val="multilevel"/>
    <w:tmpl w:val="3A271C12"/>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5">
    <w:nsid w:val="46F56E6A"/>
    <w:multiLevelType w:val="multilevel"/>
    <w:tmpl w:val="46F56E6A"/>
    <w:lvl w:ilvl="0" w:tentative="0">
      <w:start w:val="1"/>
      <w:numFmt w:val="chineseCountingThousand"/>
      <w:pStyle w:val="4"/>
      <w:lvlText w:val="第%1章"/>
      <w:lvlJc w:val="left"/>
      <w:pPr>
        <w:ind w:left="420" w:hanging="420"/>
      </w:pPr>
      <w:rPr>
        <w:rFonts w:hint="eastAsia"/>
        <w:b w:val="0"/>
        <w:bCs w:val="0"/>
        <w:i w:val="0"/>
        <w:iCs w:val="0"/>
        <w:caps w:val="0"/>
        <w:smallCaps w:val="0"/>
        <w:strike w:val="0"/>
        <w:dstrike w:val="0"/>
        <w:vanish w:val="0"/>
        <w:color w:val="00000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1" w:tentative="0">
      <w:start w:val="1"/>
      <w:numFmt w:val="decimal"/>
      <w:pStyle w:val="5"/>
      <w:suff w:val="space"/>
      <w:lvlText w:val="%1.%2"/>
      <w:lvlJc w:val="left"/>
      <w:pPr>
        <w:ind w:left="0" w:firstLine="0"/>
      </w:pPr>
      <w:rPr>
        <w:rFonts w:hint="eastAsia" w:ascii="宋体" w:hAnsi="宋体" w:eastAsia="宋体"/>
        <w:b/>
        <w:bCs/>
        <w:i w:val="0"/>
        <w:iCs w:val="0"/>
        <w:vanish w:val="0"/>
        <w:color w:val="auto"/>
        <w:w w:val="100"/>
        <w:sz w:val="24"/>
        <w:szCs w:val="24"/>
        <w:u w:val="none"/>
        <w14:shadow w14:blurRad="0" w14:dist="0" w14:dir="0" w14:sx="0" w14:sy="0" w14:kx="0" w14:ky="0" w14:algn="none">
          <w14:srgbClr w14:val="000000"/>
        </w14:shadow>
      </w:rPr>
    </w:lvl>
    <w:lvl w:ilvl="2" w:tentative="0">
      <w:start w:val="1"/>
      <w:numFmt w:val="decimal"/>
      <w:pStyle w:val="6"/>
      <w:suff w:val="space"/>
      <w:lvlText w:val="%1.%2.%3"/>
      <w:lvlJc w:val="left"/>
      <w:pPr>
        <w:ind w:left="0" w:firstLine="0"/>
      </w:pPr>
      <w:rPr>
        <w:rFonts w:hint="eastAsia" w:ascii="宋体" w:hAnsi="宋体" w:eastAsia="宋体"/>
        <w:b/>
        <w:bCs/>
        <w:i w:val="0"/>
        <w:iCs w:val="0"/>
        <w:vanish w:val="0"/>
        <w:color w:val="auto"/>
        <w:w w:val="100"/>
        <w:sz w:val="24"/>
        <w:szCs w:val="24"/>
        <w:u w:val="none"/>
        <w14:shadow w14:blurRad="0" w14:dist="0" w14:dir="0" w14:sx="0" w14:sy="0" w14:kx="0" w14:ky="0" w14:algn="none">
          <w14:srgbClr w14:val="000000"/>
        </w14:shadow>
      </w:rPr>
    </w:lvl>
    <w:lvl w:ilvl="3" w:tentative="0">
      <w:start w:val="1"/>
      <w:numFmt w:val="decimal"/>
      <w:pStyle w:val="7"/>
      <w:suff w:val="space"/>
      <w:lvlText w:val="%1.%2.%3.%4"/>
      <w:lvlJc w:val="left"/>
      <w:pPr>
        <w:ind w:left="0"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lvl w:ilvl="4" w:tentative="0">
      <w:start w:val="1"/>
      <w:numFmt w:val="decimal"/>
      <w:pStyle w:val="8"/>
      <w:suff w:val="space"/>
      <w:lvlText w:val="5.%2.%3.%4.%5"/>
      <w:lvlJc w:val="left"/>
      <w:pPr>
        <w:ind w:left="850"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lvl w:ilvl="5" w:tentative="0">
      <w:start w:val="1"/>
      <w:numFmt w:val="decimal"/>
      <w:suff w:val="space"/>
      <w:lvlText w:val="%1.%2.%3.%4.%5.%6"/>
      <w:lvlJc w:val="left"/>
      <w:pPr>
        <w:ind w:left="567"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lvl w:ilvl="6" w:tentative="0">
      <w:start w:val="1"/>
      <w:numFmt w:val="decimal"/>
      <w:suff w:val="space"/>
      <w:lvlText w:val="%1.%2.%3.%4.%5.%6.%7"/>
      <w:lvlJc w:val="left"/>
      <w:pPr>
        <w:ind w:left="0"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lvl w:ilvl="7" w:tentative="0">
      <w:start w:val="1"/>
      <w:numFmt w:val="decimal"/>
      <w:suff w:val="space"/>
      <w:lvlText w:val="%1.%2.%3.%4.%5.%6.%7.%8"/>
      <w:lvlJc w:val="left"/>
      <w:pPr>
        <w:ind w:left="0"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lvl w:ilvl="8" w:tentative="0">
      <w:start w:val="1"/>
      <w:numFmt w:val="decimal"/>
      <w:suff w:val="space"/>
      <w:lvlText w:val="%1.%2.%3.%4.%5.%6.%7.%8.%9"/>
      <w:lvlJc w:val="left"/>
      <w:pPr>
        <w:ind w:left="0"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abstractNum>
  <w:abstractNum w:abstractNumId="36">
    <w:nsid w:val="4734CE23"/>
    <w:multiLevelType w:val="multilevel"/>
    <w:tmpl w:val="4734CE23"/>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7">
    <w:nsid w:val="4A9C7CCD"/>
    <w:multiLevelType w:val="multilevel"/>
    <w:tmpl w:val="4A9C7CCD"/>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8">
    <w:nsid w:val="4D172F3D"/>
    <w:multiLevelType w:val="multilevel"/>
    <w:tmpl w:val="4D172F3D"/>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9">
    <w:nsid w:val="4DF15264"/>
    <w:multiLevelType w:val="multilevel"/>
    <w:tmpl w:val="4DF15264"/>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0">
    <w:nsid w:val="51451CD7"/>
    <w:multiLevelType w:val="multilevel"/>
    <w:tmpl w:val="51451CD7"/>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1">
    <w:nsid w:val="51916452"/>
    <w:multiLevelType w:val="multilevel"/>
    <w:tmpl w:val="51916452"/>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2">
    <w:nsid w:val="5BDA7846"/>
    <w:multiLevelType w:val="multilevel"/>
    <w:tmpl w:val="5BDA7846"/>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3">
    <w:nsid w:val="5EC3373E"/>
    <w:multiLevelType w:val="multilevel"/>
    <w:tmpl w:val="5EC3373E"/>
    <w:lvl w:ilvl="0" w:tentative="0">
      <w:start w:val="1"/>
      <w:numFmt w:val="decimal"/>
      <w:lvlText w:val="%1."/>
      <w:lvlJc w:val="left"/>
      <w:pPr>
        <w:ind w:left="3255" w:hanging="420"/>
      </w:pPr>
      <w:rPr>
        <w:rFonts w:hint="eastAsia"/>
      </w:rPr>
    </w:lvl>
    <w:lvl w:ilvl="1" w:tentative="0">
      <w:start w:val="1"/>
      <w:numFmt w:val="lowerLetter"/>
      <w:lvlText w:val="%2)"/>
      <w:lvlJc w:val="left"/>
      <w:pPr>
        <w:ind w:left="1260" w:hanging="420"/>
      </w:pPr>
      <w:rPr>
        <w:rFonts w:hint="eastAsia"/>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100" w:hanging="420"/>
      </w:pPr>
      <w:rPr>
        <w:rFonts w:hint="eastAsia"/>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44">
    <w:nsid w:val="624B140E"/>
    <w:multiLevelType w:val="multilevel"/>
    <w:tmpl w:val="624B140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5">
    <w:nsid w:val="657346EA"/>
    <w:multiLevelType w:val="multilevel"/>
    <w:tmpl w:val="657346EA"/>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6">
    <w:nsid w:val="670A2EFD"/>
    <w:multiLevelType w:val="multilevel"/>
    <w:tmpl w:val="670A2EFD"/>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7">
    <w:nsid w:val="6A28572F"/>
    <w:multiLevelType w:val="multilevel"/>
    <w:tmpl w:val="6A28572F"/>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8">
    <w:nsid w:val="6CF5315F"/>
    <w:multiLevelType w:val="multilevel"/>
    <w:tmpl w:val="6CF5315F"/>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9">
    <w:nsid w:val="71674371"/>
    <w:multiLevelType w:val="multilevel"/>
    <w:tmpl w:val="71674371"/>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0">
    <w:nsid w:val="7446694D"/>
    <w:multiLevelType w:val="multilevel"/>
    <w:tmpl w:val="7446694D"/>
    <w:lvl w:ilvl="0" w:tentative="0">
      <w:start w:val="2"/>
      <w:numFmt w:val="decimal"/>
      <w:lvlText w:val="%1."/>
      <w:lvlJc w:val="left"/>
      <w:pPr>
        <w:ind w:left="845" w:hanging="420"/>
      </w:pPr>
      <w:rPr>
        <w:rFonts w:hint="eastAsia"/>
      </w:rPr>
    </w:lvl>
    <w:lvl w:ilvl="1" w:tentative="0">
      <w:start w:val="1"/>
      <w:numFmt w:val="lowerLetter"/>
      <w:lvlText w:val="%2)"/>
      <w:lvlJc w:val="left"/>
      <w:pPr>
        <w:ind w:left="1260" w:hanging="420"/>
      </w:pPr>
      <w:rPr>
        <w:rFonts w:hint="eastAsia"/>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100" w:hanging="420"/>
      </w:pPr>
      <w:rPr>
        <w:rFonts w:hint="eastAsia"/>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51">
    <w:nsid w:val="77AE1B7E"/>
    <w:multiLevelType w:val="multilevel"/>
    <w:tmpl w:val="77AE1B7E"/>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2">
    <w:nsid w:val="77E43A1D"/>
    <w:multiLevelType w:val="multilevel"/>
    <w:tmpl w:val="77E43A1D"/>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53">
    <w:nsid w:val="79B603BE"/>
    <w:multiLevelType w:val="multilevel"/>
    <w:tmpl w:val="79B603B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54">
    <w:nsid w:val="7BD02A06"/>
    <w:multiLevelType w:val="multilevel"/>
    <w:tmpl w:val="7BD02A06"/>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55">
    <w:nsid w:val="7D113E20"/>
    <w:multiLevelType w:val="multilevel"/>
    <w:tmpl w:val="7D113E20"/>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35"/>
  </w:num>
  <w:num w:numId="2">
    <w:abstractNumId w:val="8"/>
  </w:num>
  <w:num w:numId="3">
    <w:abstractNumId w:val="23"/>
  </w:num>
  <w:num w:numId="4">
    <w:abstractNumId w:val="31"/>
  </w:num>
  <w:num w:numId="5">
    <w:abstractNumId w:val="17"/>
  </w:num>
  <w:num w:numId="6">
    <w:abstractNumId w:val="53"/>
  </w:num>
  <w:num w:numId="7">
    <w:abstractNumId w:val="27"/>
  </w:num>
  <w:num w:numId="8">
    <w:abstractNumId w:val="25"/>
  </w:num>
  <w:num w:numId="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6"/>
  </w:num>
  <w:num w:numId="11">
    <w:abstractNumId w:val="6"/>
  </w:num>
  <w:num w:numId="12">
    <w:abstractNumId w:val="3"/>
  </w:num>
  <w:num w:numId="13">
    <w:abstractNumId w:val="5"/>
  </w:num>
  <w:num w:numId="14">
    <w:abstractNumId w:val="4"/>
  </w:num>
  <w:num w:numId="15">
    <w:abstractNumId w:val="38"/>
  </w:num>
  <w:num w:numId="16">
    <w:abstractNumId w:val="37"/>
  </w:num>
  <w:num w:numId="17">
    <w:abstractNumId w:val="9"/>
  </w:num>
  <w:num w:numId="18">
    <w:abstractNumId w:val="24"/>
  </w:num>
  <w:num w:numId="19">
    <w:abstractNumId w:val="12"/>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4"/>
  </w:num>
  <w:num w:numId="22">
    <w:abstractNumId w:val="14"/>
  </w:num>
  <w:num w:numId="23">
    <w:abstractNumId w:val="0"/>
  </w:num>
  <w:num w:numId="24">
    <w:abstractNumId w:val="10"/>
  </w:num>
  <w:num w:numId="25">
    <w:abstractNumId w:val="11"/>
  </w:num>
  <w:num w:numId="26">
    <w:abstractNumId w:val="52"/>
  </w:num>
  <w:num w:numId="27">
    <w:abstractNumId w:val="36"/>
  </w:num>
  <w:num w:numId="28">
    <w:abstractNumId w:val="20"/>
  </w:num>
  <w:num w:numId="29">
    <w:abstractNumId w:val="2"/>
  </w:num>
  <w:num w:numId="30">
    <w:abstractNumId w:val="44"/>
  </w:num>
  <w:num w:numId="31">
    <w:abstractNumId w:val="41"/>
  </w:num>
  <w:num w:numId="32">
    <w:abstractNumId w:val="1"/>
  </w:num>
  <w:num w:numId="33">
    <w:abstractNumId w:val="34"/>
  </w:num>
  <w:num w:numId="34">
    <w:abstractNumId w:val="13"/>
  </w:num>
  <w:num w:numId="35">
    <w:abstractNumId w:val="45"/>
  </w:num>
  <w:num w:numId="36">
    <w:abstractNumId w:val="47"/>
  </w:num>
  <w:num w:numId="37">
    <w:abstractNumId w:val="50"/>
  </w:num>
  <w:num w:numId="38">
    <w:abstractNumId w:val="19"/>
  </w:num>
  <w:num w:numId="39">
    <w:abstractNumId w:val="7"/>
  </w:num>
  <w:num w:numId="40">
    <w:abstractNumId w:val="49"/>
  </w:num>
  <w:num w:numId="41">
    <w:abstractNumId w:val="39"/>
  </w:num>
  <w:num w:numId="42">
    <w:abstractNumId w:val="48"/>
  </w:num>
  <w:num w:numId="43">
    <w:abstractNumId w:val="40"/>
  </w:num>
  <w:num w:numId="44">
    <w:abstractNumId w:val="55"/>
  </w:num>
  <w:num w:numId="45">
    <w:abstractNumId w:val="42"/>
  </w:num>
  <w:num w:numId="46">
    <w:abstractNumId w:val="15"/>
  </w:num>
  <w:num w:numId="47">
    <w:abstractNumId w:val="16"/>
  </w:num>
  <w:num w:numId="48">
    <w:abstractNumId w:val="51"/>
  </w:num>
  <w:num w:numId="49">
    <w:abstractNumId w:val="18"/>
  </w:num>
  <w:num w:numId="50">
    <w:abstractNumId w:val="32"/>
  </w:num>
  <w:num w:numId="51">
    <w:abstractNumId w:val="29"/>
  </w:num>
  <w:num w:numId="52">
    <w:abstractNumId w:val="33"/>
  </w:num>
  <w:num w:numId="53">
    <w:abstractNumId w:val="21"/>
  </w:num>
  <w:num w:numId="54">
    <w:abstractNumId w:val="30"/>
  </w:num>
  <w:num w:numId="55">
    <w:abstractNumId w:val="46"/>
  </w:num>
  <w:num w:numId="56">
    <w:abstractNumId w:val="28"/>
  </w:num>
  <w:num w:numId="57">
    <w:abstractNumId w:val="22"/>
  </w:num>
  <w:num w:numId="58">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BkNmVhNmFkN2M3Yjg3OTQwNmQ4MDM5MGZhNWViZmEifQ=="/>
  </w:docVars>
  <w:rsids>
    <w:rsidRoot w:val="00000000"/>
    <w:rsid w:val="0A9C33D3"/>
    <w:rsid w:val="13B709D7"/>
    <w:rsid w:val="148F527B"/>
    <w:rsid w:val="1B5E1503"/>
    <w:rsid w:val="21F31C35"/>
    <w:rsid w:val="273943FC"/>
    <w:rsid w:val="2F060E7D"/>
    <w:rsid w:val="3608233F"/>
    <w:rsid w:val="43820B56"/>
    <w:rsid w:val="4AE611C7"/>
    <w:rsid w:val="4CE635E4"/>
    <w:rsid w:val="527A4CA0"/>
    <w:rsid w:val="55D62DB4"/>
    <w:rsid w:val="5E9132B0"/>
    <w:rsid w:val="5F641902"/>
    <w:rsid w:val="5FB95CDC"/>
    <w:rsid w:val="693B62C4"/>
    <w:rsid w:val="6AE652D0"/>
    <w:rsid w:val="6F9C0BD2"/>
    <w:rsid w:val="6FBD3BBF"/>
    <w:rsid w:val="7AF406B1"/>
    <w:rsid w:val="7DC26F2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9" w:semiHidden="0" w:name="heading 4"/>
    <w:lsdException w:qFormat="1" w:uiPriority="9"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480" w:firstLineChars="200"/>
      <w:jc w:val="both"/>
    </w:pPr>
    <w:rPr>
      <w:rFonts w:ascii="宋体" w:hAnsi="宋体" w:eastAsia="宋体" w:cs="Times New Roman"/>
      <w:sz w:val="24"/>
      <w:szCs w:val="21"/>
      <w:lang w:val="en-US" w:eastAsia="zh-CN" w:bidi="ar-SA"/>
    </w:rPr>
  </w:style>
  <w:style w:type="paragraph" w:styleId="4">
    <w:name w:val="heading 1"/>
    <w:basedOn w:val="1"/>
    <w:next w:val="1"/>
    <w:qFormat/>
    <w:uiPriority w:val="0"/>
    <w:pPr>
      <w:keepNext/>
      <w:keepLines/>
      <w:numPr>
        <w:ilvl w:val="0"/>
        <w:numId w:val="1"/>
      </w:numPr>
      <w:tabs>
        <w:tab w:val="left" w:pos="420"/>
      </w:tabs>
      <w:spacing w:before="50" w:beforeLines="50" w:after="50" w:afterLines="50"/>
      <w:ind w:firstLine="0" w:firstLineChars="0"/>
      <w:jc w:val="left"/>
      <w:outlineLvl w:val="0"/>
    </w:pPr>
    <w:rPr>
      <w:rFonts w:cs="宋体"/>
      <w:b/>
      <w:bCs/>
      <w:kern w:val="44"/>
      <w:sz w:val="28"/>
      <w:szCs w:val="28"/>
    </w:rPr>
  </w:style>
  <w:style w:type="paragraph" w:styleId="5">
    <w:name w:val="heading 2"/>
    <w:basedOn w:val="1"/>
    <w:next w:val="1"/>
    <w:unhideWhenUsed/>
    <w:qFormat/>
    <w:uiPriority w:val="0"/>
    <w:pPr>
      <w:widowControl/>
      <w:numPr>
        <w:ilvl w:val="1"/>
        <w:numId w:val="1"/>
      </w:numPr>
      <w:spacing w:line="480" w:lineRule="auto"/>
      <w:ind w:firstLineChars="0"/>
      <w:jc w:val="left"/>
      <w:outlineLvl w:val="1"/>
    </w:pPr>
    <w:rPr>
      <w:rFonts w:eastAsia="黑体"/>
      <w:bCs/>
      <w:sz w:val="32"/>
      <w:szCs w:val="32"/>
    </w:rPr>
  </w:style>
  <w:style w:type="paragraph" w:styleId="6">
    <w:name w:val="heading 3"/>
    <w:basedOn w:val="1"/>
    <w:next w:val="1"/>
    <w:unhideWhenUsed/>
    <w:qFormat/>
    <w:uiPriority w:val="0"/>
    <w:pPr>
      <w:numPr>
        <w:ilvl w:val="2"/>
        <w:numId w:val="1"/>
      </w:numPr>
      <w:spacing w:line="480" w:lineRule="auto"/>
      <w:ind w:firstLineChars="0"/>
      <w:outlineLvl w:val="2"/>
    </w:pPr>
    <w:rPr>
      <w:rFonts w:cs="宋体"/>
      <w:b/>
      <w:bCs/>
      <w:szCs w:val="32"/>
    </w:rPr>
  </w:style>
  <w:style w:type="paragraph" w:styleId="7">
    <w:name w:val="heading 4"/>
    <w:basedOn w:val="1"/>
    <w:next w:val="1"/>
    <w:unhideWhenUsed/>
    <w:qFormat/>
    <w:uiPriority w:val="9"/>
    <w:pPr>
      <w:keepNext/>
      <w:keepLines/>
      <w:numPr>
        <w:ilvl w:val="3"/>
        <w:numId w:val="1"/>
      </w:numPr>
      <w:ind w:firstLineChars="0"/>
      <w:outlineLvl w:val="3"/>
    </w:pPr>
    <w:rPr>
      <w:rFonts w:ascii="黑体" w:hAnsi="黑体"/>
      <w:b/>
      <w:szCs w:val="22"/>
    </w:rPr>
  </w:style>
  <w:style w:type="paragraph" w:styleId="8">
    <w:name w:val="heading 5"/>
    <w:basedOn w:val="1"/>
    <w:next w:val="1"/>
    <w:unhideWhenUsed/>
    <w:qFormat/>
    <w:uiPriority w:val="9"/>
    <w:pPr>
      <w:keepNext/>
      <w:keepLines/>
      <w:numPr>
        <w:ilvl w:val="4"/>
        <w:numId w:val="1"/>
      </w:numPr>
      <w:spacing w:line="480" w:lineRule="auto"/>
      <w:ind w:firstLineChars="0"/>
      <w:jc w:val="left"/>
      <w:outlineLvl w:val="4"/>
    </w:pPr>
    <w:rPr>
      <w:rFonts w:cs="宋体"/>
      <w:b/>
      <w:bCs/>
      <w:szCs w:val="24"/>
    </w:rPr>
  </w:style>
  <w:style w:type="character" w:default="1" w:styleId="18">
    <w:name w:val="Default Paragraph Font"/>
    <w:semiHidden/>
    <w:uiPriority w:val="0"/>
  </w:style>
  <w:style w:type="table" w:default="1" w:styleId="17">
    <w:name w:val="Normal Table"/>
    <w:semiHidden/>
    <w:qFormat/>
    <w:uiPriority w:val="0"/>
    <w:tblPr>
      <w:tblCellMar>
        <w:top w:w="0" w:type="dxa"/>
        <w:left w:w="108" w:type="dxa"/>
        <w:bottom w:w="0" w:type="dxa"/>
        <w:right w:w="108" w:type="dxa"/>
      </w:tblCellMar>
    </w:tblPr>
  </w:style>
  <w:style w:type="paragraph" w:styleId="2">
    <w:name w:val="Body Text First Indent"/>
    <w:basedOn w:val="3"/>
    <w:qFormat/>
    <w:uiPriority w:val="0"/>
    <w:pPr>
      <w:ind w:firstLine="880"/>
    </w:pPr>
  </w:style>
  <w:style w:type="paragraph" w:styleId="3">
    <w:name w:val="Body Text"/>
    <w:basedOn w:val="1"/>
    <w:qFormat/>
    <w:uiPriority w:val="0"/>
    <w:pPr>
      <w:spacing w:after="120"/>
    </w:pPr>
  </w:style>
  <w:style w:type="paragraph" w:styleId="9">
    <w:name w:val="caption"/>
    <w:basedOn w:val="1"/>
    <w:next w:val="1"/>
    <w:unhideWhenUsed/>
    <w:qFormat/>
    <w:uiPriority w:val="35"/>
    <w:pPr>
      <w:ind w:firstLine="0" w:firstLineChars="0"/>
      <w:jc w:val="center"/>
    </w:pPr>
    <w:rPr>
      <w:rFonts w:eastAsia="黑体"/>
      <w:szCs w:val="22"/>
    </w:rPr>
  </w:style>
  <w:style w:type="paragraph" w:styleId="10">
    <w:name w:val="toc 3"/>
    <w:basedOn w:val="1"/>
    <w:next w:val="1"/>
    <w:qFormat/>
    <w:uiPriority w:val="39"/>
    <w:pPr>
      <w:tabs>
        <w:tab w:val="right" w:leader="dot" w:pos="8520"/>
      </w:tabs>
      <w:ind w:left="840" w:leftChars="400" w:firstLine="0" w:firstLineChars="0"/>
    </w:pPr>
  </w:style>
  <w:style w:type="paragraph" w:styleId="11">
    <w:name w:val="Plain Text"/>
    <w:basedOn w:val="1"/>
    <w:qFormat/>
    <w:uiPriority w:val="0"/>
    <w:rPr>
      <w:rFonts w:hAnsi="Courier New"/>
      <w:szCs w:val="20"/>
    </w:rPr>
  </w:style>
  <w:style w:type="paragraph" w:styleId="12">
    <w:name w:val="footer"/>
    <w:basedOn w:val="1"/>
    <w:qFormat/>
    <w:uiPriority w:val="0"/>
    <w:pPr>
      <w:pBdr>
        <w:top w:val="single" w:color="auto" w:sz="4" w:space="1"/>
        <w:left w:val="none" w:color="auto" w:sz="0" w:space="4"/>
        <w:bottom w:val="none" w:color="auto" w:sz="0" w:space="1"/>
        <w:right w:val="none" w:color="auto" w:sz="0" w:space="4"/>
      </w:pBdr>
      <w:tabs>
        <w:tab w:val="center" w:pos="4153"/>
        <w:tab w:val="right" w:pos="8306"/>
      </w:tabs>
      <w:snapToGrid w:val="0"/>
      <w:jc w:val="left"/>
    </w:pPr>
    <w:rPr>
      <w:sz w:val="18"/>
    </w:rPr>
  </w:style>
  <w:style w:type="paragraph" w:styleId="1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pPr>
    <w:rPr>
      <w:sz w:val="18"/>
    </w:rPr>
  </w:style>
  <w:style w:type="paragraph" w:styleId="14">
    <w:name w:val="toc 1"/>
    <w:next w:val="1"/>
    <w:qFormat/>
    <w:uiPriority w:val="39"/>
    <w:pPr>
      <w:tabs>
        <w:tab w:val="right" w:leader="dot" w:pos="8520"/>
      </w:tabs>
      <w:spacing w:line="360" w:lineRule="auto"/>
    </w:pPr>
    <w:rPr>
      <w:rFonts w:ascii="宋体" w:hAnsi="宋体" w:eastAsia="宋体" w:cs="Times New Roman"/>
      <w:sz w:val="24"/>
      <w:lang w:val="en-US" w:eastAsia="zh-CN" w:bidi="ar-SA"/>
    </w:rPr>
  </w:style>
  <w:style w:type="paragraph" w:styleId="15">
    <w:name w:val="toc 4"/>
    <w:basedOn w:val="1"/>
    <w:next w:val="1"/>
    <w:qFormat/>
    <w:uiPriority w:val="39"/>
    <w:pPr>
      <w:ind w:left="1260" w:leftChars="600"/>
    </w:pPr>
  </w:style>
  <w:style w:type="paragraph" w:styleId="16">
    <w:name w:val="toc 2"/>
    <w:basedOn w:val="1"/>
    <w:next w:val="1"/>
    <w:qFormat/>
    <w:uiPriority w:val="39"/>
    <w:pPr>
      <w:tabs>
        <w:tab w:val="right" w:leader="dot" w:pos="8520"/>
      </w:tabs>
      <w:ind w:left="420" w:leftChars="200" w:firstLine="0" w:firstLineChars="0"/>
    </w:pPr>
  </w:style>
  <w:style w:type="character" w:styleId="19">
    <w:name w:val="Hyperlink"/>
    <w:basedOn w:val="18"/>
    <w:qFormat/>
    <w:uiPriority w:val="99"/>
    <w:rPr>
      <w:rFonts w:ascii="宋体" w:hAnsi="宋体" w:eastAsia="宋体"/>
      <w:color w:val="0563C1" w:themeColor="hyperlink"/>
      <w:sz w:val="21"/>
      <w:u w:val="single"/>
      <w14:textFill>
        <w14:solidFill>
          <w14:schemeClr w14:val="hlink"/>
        </w14:solidFill>
      </w14:textFill>
    </w:rPr>
  </w:style>
  <w:style w:type="paragraph" w:customStyle="1" w:styleId="20">
    <w:name w:val="表头格式"/>
    <w:basedOn w:val="21"/>
    <w:qFormat/>
    <w:uiPriority w:val="0"/>
    <w:pPr>
      <w:jc w:val="center"/>
    </w:pPr>
    <w:rPr>
      <w:b/>
    </w:rPr>
  </w:style>
  <w:style w:type="paragraph" w:customStyle="1" w:styleId="21">
    <w:name w:val="表格体"/>
    <w:qFormat/>
    <w:uiPriority w:val="0"/>
    <w:pPr>
      <w:spacing w:line="360" w:lineRule="auto"/>
    </w:pPr>
    <w:rPr>
      <w:rFonts w:ascii="宋体" w:hAnsi="宋体" w:eastAsia="宋体" w:cs="Times New Roman"/>
      <w:color w:val="000000"/>
      <w:sz w:val="21"/>
      <w:szCs w:val="18"/>
      <w:lang w:val="en-US" w:eastAsia="zh-CN" w:bidi="ar-SA"/>
    </w:rPr>
  </w:style>
  <w:style w:type="paragraph" w:customStyle="1" w:styleId="22">
    <w:name w:val="样式1"/>
    <w:basedOn w:val="12"/>
    <w:qFormat/>
    <w:uiPriority w:val="0"/>
    <w:pPr>
      <w:pBdr>
        <w:top w:val="none" w:color="auto" w:sz="0" w:space="1"/>
      </w:pBdr>
    </w:pPr>
  </w:style>
  <w:style w:type="paragraph" w:customStyle="1" w:styleId="23">
    <w:name w:val="样式3"/>
    <w:basedOn w:val="12"/>
    <w:qFormat/>
    <w:uiPriority w:val="0"/>
    <w:pPr>
      <w:pBdr>
        <w:top w:val="none" w:color="auto" w:sz="0" w:space="1"/>
      </w:pBdr>
    </w:pPr>
  </w:style>
  <w:style w:type="paragraph" w:customStyle="1" w:styleId="24">
    <w:name w:val="文内正文"/>
    <w:basedOn w:val="25"/>
    <w:qFormat/>
    <w:uiPriority w:val="0"/>
    <w:pPr>
      <w:widowControl/>
      <w:ind w:firstLine="200"/>
      <w:jc w:val="left"/>
    </w:pPr>
    <w:rPr>
      <w:rFonts w:cs="宋体"/>
      <w:sz w:val="21"/>
      <w:szCs w:val="24"/>
    </w:rPr>
  </w:style>
  <w:style w:type="paragraph" w:styleId="25">
    <w:name w:val="List Paragraph"/>
    <w:basedOn w:val="1"/>
    <w:qFormat/>
    <w:uiPriority w:val="34"/>
    <w:pPr>
      <w:ind w:firstLine="420"/>
    </w:pPr>
  </w:style>
  <w:style w:type="paragraph" w:customStyle="1" w:styleId="26">
    <w:name w:val="图片下标"/>
    <w:basedOn w:val="9"/>
    <w:qFormat/>
    <w:uiPriority w:val="0"/>
    <w:pPr>
      <w:widowControl/>
      <w:numPr>
        <w:ilvl w:val="0"/>
        <w:numId w:val="2"/>
      </w:numPr>
    </w:pPr>
    <w:rPr>
      <w:rFonts w:eastAsia="宋体" w:cs="Arial"/>
      <w:sz w:val="18"/>
      <w:szCs w:val="18"/>
    </w:rPr>
  </w:style>
  <w:style w:type="paragraph" w:customStyle="1" w:styleId="27">
    <w:name w:val="图表内容"/>
    <w:basedOn w:val="1"/>
    <w:qFormat/>
    <w:uiPriority w:val="0"/>
    <w:pPr>
      <w:framePr w:wrap="around" w:vAnchor="text" w:hAnchor="text" w:xAlign="center" w:y="1"/>
      <w:spacing w:before="20" w:after="20"/>
      <w:jc w:val="center"/>
    </w:pPr>
    <w:rPr>
      <w:szCs w:val="20"/>
    </w:rPr>
  </w:style>
</w:styles>
</file>

<file path=word/_rels/document.xml.rels><?xml version="1.0" encoding="UTF-8" standalone="yes"?>
<Relationships xmlns="http://schemas.openxmlformats.org/package/2006/relationships"><Relationship Id="rId99" Type="http://schemas.openxmlformats.org/officeDocument/2006/relationships/image" Target="media/image86.png"/><Relationship Id="rId98" Type="http://schemas.openxmlformats.org/officeDocument/2006/relationships/image" Target="media/image85.png"/><Relationship Id="rId97" Type="http://schemas.openxmlformats.org/officeDocument/2006/relationships/image" Target="media/image84.png"/><Relationship Id="rId96" Type="http://schemas.openxmlformats.org/officeDocument/2006/relationships/image" Target="media/image83.png"/><Relationship Id="rId95" Type="http://schemas.openxmlformats.org/officeDocument/2006/relationships/image" Target="media/image82.png"/><Relationship Id="rId94" Type="http://schemas.openxmlformats.org/officeDocument/2006/relationships/image" Target="media/image81.png"/><Relationship Id="rId93" Type="http://schemas.openxmlformats.org/officeDocument/2006/relationships/image" Target="media/image80.png"/><Relationship Id="rId92" Type="http://schemas.openxmlformats.org/officeDocument/2006/relationships/image" Target="media/image79.png"/><Relationship Id="rId91" Type="http://schemas.openxmlformats.org/officeDocument/2006/relationships/image" Target="media/image78.png"/><Relationship Id="rId90" Type="http://schemas.openxmlformats.org/officeDocument/2006/relationships/image" Target="media/image77.png"/><Relationship Id="rId9" Type="http://schemas.openxmlformats.org/officeDocument/2006/relationships/header" Target="header4.xml"/><Relationship Id="rId89" Type="http://schemas.openxmlformats.org/officeDocument/2006/relationships/image" Target="media/image76.png"/><Relationship Id="rId88" Type="http://schemas.openxmlformats.org/officeDocument/2006/relationships/image" Target="media/image75.png"/><Relationship Id="rId87" Type="http://schemas.openxmlformats.org/officeDocument/2006/relationships/image" Target="media/image74.png"/><Relationship Id="rId86" Type="http://schemas.openxmlformats.org/officeDocument/2006/relationships/image" Target="media/image73.png"/><Relationship Id="rId85" Type="http://schemas.openxmlformats.org/officeDocument/2006/relationships/image" Target="media/image72.png"/><Relationship Id="rId84" Type="http://schemas.openxmlformats.org/officeDocument/2006/relationships/image" Target="media/image71.png"/><Relationship Id="rId83" Type="http://schemas.openxmlformats.org/officeDocument/2006/relationships/image" Target="media/image70.png"/><Relationship Id="rId82" Type="http://schemas.openxmlformats.org/officeDocument/2006/relationships/image" Target="media/image69.png"/><Relationship Id="rId81" Type="http://schemas.openxmlformats.org/officeDocument/2006/relationships/image" Target="media/image68.png"/><Relationship Id="rId80" Type="http://schemas.openxmlformats.org/officeDocument/2006/relationships/image" Target="media/image67.png"/><Relationship Id="rId8" Type="http://schemas.openxmlformats.org/officeDocument/2006/relationships/footer" Target="footer3.xml"/><Relationship Id="rId79" Type="http://schemas.openxmlformats.org/officeDocument/2006/relationships/image" Target="media/image66.png"/><Relationship Id="rId78" Type="http://schemas.openxmlformats.org/officeDocument/2006/relationships/image" Target="media/image65.png"/><Relationship Id="rId77" Type="http://schemas.openxmlformats.org/officeDocument/2006/relationships/image" Target="media/image64.png"/><Relationship Id="rId76" Type="http://schemas.openxmlformats.org/officeDocument/2006/relationships/image" Target="media/image63.png"/><Relationship Id="rId75" Type="http://schemas.openxmlformats.org/officeDocument/2006/relationships/image" Target="media/image62.png"/><Relationship Id="rId74" Type="http://schemas.openxmlformats.org/officeDocument/2006/relationships/image" Target="media/image61.png"/><Relationship Id="rId73" Type="http://schemas.openxmlformats.org/officeDocument/2006/relationships/image" Target="media/image60.png"/><Relationship Id="rId72" Type="http://schemas.openxmlformats.org/officeDocument/2006/relationships/image" Target="media/image59.png"/><Relationship Id="rId71" Type="http://schemas.openxmlformats.org/officeDocument/2006/relationships/image" Target="media/image58.png"/><Relationship Id="rId70" Type="http://schemas.openxmlformats.org/officeDocument/2006/relationships/image" Target="media/image57.png"/><Relationship Id="rId7" Type="http://schemas.openxmlformats.org/officeDocument/2006/relationships/footer" Target="footer2.xml"/><Relationship Id="rId69" Type="http://schemas.openxmlformats.org/officeDocument/2006/relationships/image" Target="media/image56.png"/><Relationship Id="rId68" Type="http://schemas.openxmlformats.org/officeDocument/2006/relationships/image" Target="media/image55.png"/><Relationship Id="rId67" Type="http://schemas.openxmlformats.org/officeDocument/2006/relationships/image" Target="media/image54.png"/><Relationship Id="rId66" Type="http://schemas.openxmlformats.org/officeDocument/2006/relationships/image" Target="media/image53.png"/><Relationship Id="rId65" Type="http://schemas.openxmlformats.org/officeDocument/2006/relationships/image" Target="media/image52.jpeg"/><Relationship Id="rId64" Type="http://schemas.openxmlformats.org/officeDocument/2006/relationships/image" Target="media/image51.jpeg"/><Relationship Id="rId63" Type="http://schemas.openxmlformats.org/officeDocument/2006/relationships/image" Target="media/image50.jpeg"/><Relationship Id="rId62" Type="http://schemas.openxmlformats.org/officeDocument/2006/relationships/image" Target="media/image49.png"/><Relationship Id="rId61" Type="http://schemas.openxmlformats.org/officeDocument/2006/relationships/image" Target="media/image48.jpeg"/><Relationship Id="rId60" Type="http://schemas.openxmlformats.org/officeDocument/2006/relationships/image" Target="media/image47.jpeg"/><Relationship Id="rId6" Type="http://schemas.openxmlformats.org/officeDocument/2006/relationships/footer" Target="footer1.xml"/><Relationship Id="rId59" Type="http://schemas.openxmlformats.org/officeDocument/2006/relationships/image" Target="media/image46.jpeg"/><Relationship Id="rId58" Type="http://schemas.openxmlformats.org/officeDocument/2006/relationships/image" Target="media/image45.png"/><Relationship Id="rId57" Type="http://schemas.openxmlformats.org/officeDocument/2006/relationships/image" Target="media/image44.png"/><Relationship Id="rId56" Type="http://schemas.openxmlformats.org/officeDocument/2006/relationships/image" Target="media/image43.png"/><Relationship Id="rId55" Type="http://schemas.openxmlformats.org/officeDocument/2006/relationships/image" Target="media/image42.png"/><Relationship Id="rId54" Type="http://schemas.openxmlformats.org/officeDocument/2006/relationships/image" Target="media/image41.png"/><Relationship Id="rId53" Type="http://schemas.openxmlformats.org/officeDocument/2006/relationships/image" Target="media/image40.png"/><Relationship Id="rId52" Type="http://schemas.openxmlformats.org/officeDocument/2006/relationships/image" Target="media/image39.png"/><Relationship Id="rId51" Type="http://schemas.openxmlformats.org/officeDocument/2006/relationships/image" Target="media/image38.png"/><Relationship Id="rId50" Type="http://schemas.openxmlformats.org/officeDocument/2006/relationships/image" Target="media/image37.png"/><Relationship Id="rId5" Type="http://schemas.openxmlformats.org/officeDocument/2006/relationships/header" Target="header3.xml"/><Relationship Id="rId49" Type="http://schemas.openxmlformats.org/officeDocument/2006/relationships/image" Target="media/image36.png"/><Relationship Id="rId48" Type="http://schemas.openxmlformats.org/officeDocument/2006/relationships/image" Target="media/image35.png"/><Relationship Id="rId47" Type="http://schemas.openxmlformats.org/officeDocument/2006/relationships/image" Target="media/image34.png"/><Relationship Id="rId46" Type="http://schemas.openxmlformats.org/officeDocument/2006/relationships/image" Target="media/image33.png"/><Relationship Id="rId45" Type="http://schemas.openxmlformats.org/officeDocument/2006/relationships/image" Target="media/image32.png"/><Relationship Id="rId44" Type="http://schemas.openxmlformats.org/officeDocument/2006/relationships/image" Target="media/image31.png"/><Relationship Id="rId43" Type="http://schemas.openxmlformats.org/officeDocument/2006/relationships/image" Target="media/image30.png"/><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header" Target="header2.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2" Type="http://schemas.openxmlformats.org/officeDocument/2006/relationships/fontTable" Target="fontTable.xml"/><Relationship Id="rId361" Type="http://schemas.openxmlformats.org/officeDocument/2006/relationships/numbering" Target="numbering.xml"/><Relationship Id="rId360" Type="http://schemas.openxmlformats.org/officeDocument/2006/relationships/customXml" Target="../customXml/item1.xml"/><Relationship Id="rId36" Type="http://schemas.openxmlformats.org/officeDocument/2006/relationships/image" Target="media/image23.png"/><Relationship Id="rId359" Type="http://schemas.openxmlformats.org/officeDocument/2006/relationships/image" Target="media/image346.png"/><Relationship Id="rId358" Type="http://schemas.openxmlformats.org/officeDocument/2006/relationships/image" Target="media/image345.png"/><Relationship Id="rId357" Type="http://schemas.openxmlformats.org/officeDocument/2006/relationships/image" Target="media/image344.png"/><Relationship Id="rId356" Type="http://schemas.openxmlformats.org/officeDocument/2006/relationships/image" Target="media/image343.png"/><Relationship Id="rId355" Type="http://schemas.openxmlformats.org/officeDocument/2006/relationships/image" Target="media/image342.png"/><Relationship Id="rId354" Type="http://schemas.openxmlformats.org/officeDocument/2006/relationships/image" Target="media/image341.png"/><Relationship Id="rId353" Type="http://schemas.openxmlformats.org/officeDocument/2006/relationships/image" Target="media/image340.png"/><Relationship Id="rId352" Type="http://schemas.openxmlformats.org/officeDocument/2006/relationships/image" Target="media/image339.png"/><Relationship Id="rId351" Type="http://schemas.openxmlformats.org/officeDocument/2006/relationships/image" Target="media/image338.png"/><Relationship Id="rId350" Type="http://schemas.openxmlformats.org/officeDocument/2006/relationships/image" Target="media/image337.png"/><Relationship Id="rId35" Type="http://schemas.openxmlformats.org/officeDocument/2006/relationships/image" Target="media/image22.png"/><Relationship Id="rId349" Type="http://schemas.openxmlformats.org/officeDocument/2006/relationships/image" Target="media/image336.png"/><Relationship Id="rId348" Type="http://schemas.openxmlformats.org/officeDocument/2006/relationships/image" Target="media/image335.png"/><Relationship Id="rId347" Type="http://schemas.openxmlformats.org/officeDocument/2006/relationships/image" Target="media/image334.png"/><Relationship Id="rId346" Type="http://schemas.openxmlformats.org/officeDocument/2006/relationships/image" Target="media/image333.png"/><Relationship Id="rId345" Type="http://schemas.openxmlformats.org/officeDocument/2006/relationships/image" Target="media/image332.png"/><Relationship Id="rId344" Type="http://schemas.openxmlformats.org/officeDocument/2006/relationships/image" Target="media/image331.png"/><Relationship Id="rId343" Type="http://schemas.openxmlformats.org/officeDocument/2006/relationships/image" Target="media/image330.png"/><Relationship Id="rId342" Type="http://schemas.openxmlformats.org/officeDocument/2006/relationships/image" Target="media/image329.png"/><Relationship Id="rId341" Type="http://schemas.openxmlformats.org/officeDocument/2006/relationships/image" Target="media/image328.png"/><Relationship Id="rId340" Type="http://schemas.openxmlformats.org/officeDocument/2006/relationships/image" Target="media/image327.png"/><Relationship Id="rId34" Type="http://schemas.openxmlformats.org/officeDocument/2006/relationships/image" Target="media/image21.png"/><Relationship Id="rId339" Type="http://schemas.openxmlformats.org/officeDocument/2006/relationships/image" Target="media/image326.png"/><Relationship Id="rId338" Type="http://schemas.openxmlformats.org/officeDocument/2006/relationships/image" Target="media/image325.png"/><Relationship Id="rId337" Type="http://schemas.openxmlformats.org/officeDocument/2006/relationships/image" Target="media/image324.png"/><Relationship Id="rId336" Type="http://schemas.openxmlformats.org/officeDocument/2006/relationships/image" Target="media/image323.png"/><Relationship Id="rId335" Type="http://schemas.openxmlformats.org/officeDocument/2006/relationships/image" Target="media/image322.png"/><Relationship Id="rId334" Type="http://schemas.openxmlformats.org/officeDocument/2006/relationships/image" Target="media/image321.png"/><Relationship Id="rId333" Type="http://schemas.openxmlformats.org/officeDocument/2006/relationships/image" Target="media/image320.png"/><Relationship Id="rId332" Type="http://schemas.openxmlformats.org/officeDocument/2006/relationships/image" Target="media/image319.png"/><Relationship Id="rId331" Type="http://schemas.openxmlformats.org/officeDocument/2006/relationships/image" Target="media/image318.png"/><Relationship Id="rId330" Type="http://schemas.openxmlformats.org/officeDocument/2006/relationships/image" Target="media/image317.png"/><Relationship Id="rId33" Type="http://schemas.openxmlformats.org/officeDocument/2006/relationships/image" Target="media/image20.png"/><Relationship Id="rId329" Type="http://schemas.openxmlformats.org/officeDocument/2006/relationships/image" Target="media/image316.png"/><Relationship Id="rId328" Type="http://schemas.openxmlformats.org/officeDocument/2006/relationships/image" Target="media/image315.png"/><Relationship Id="rId327" Type="http://schemas.openxmlformats.org/officeDocument/2006/relationships/image" Target="media/image314.png"/><Relationship Id="rId326" Type="http://schemas.openxmlformats.org/officeDocument/2006/relationships/image" Target="media/image313.png"/><Relationship Id="rId325" Type="http://schemas.openxmlformats.org/officeDocument/2006/relationships/image" Target="media/image312.png"/><Relationship Id="rId324" Type="http://schemas.openxmlformats.org/officeDocument/2006/relationships/image" Target="media/image311.png"/><Relationship Id="rId323" Type="http://schemas.openxmlformats.org/officeDocument/2006/relationships/image" Target="media/image310.png"/><Relationship Id="rId322" Type="http://schemas.openxmlformats.org/officeDocument/2006/relationships/image" Target="media/image309.png"/><Relationship Id="rId321" Type="http://schemas.openxmlformats.org/officeDocument/2006/relationships/image" Target="media/image308.png"/><Relationship Id="rId320" Type="http://schemas.openxmlformats.org/officeDocument/2006/relationships/image" Target="media/image307.png"/><Relationship Id="rId32" Type="http://schemas.openxmlformats.org/officeDocument/2006/relationships/image" Target="media/image19.png"/><Relationship Id="rId319" Type="http://schemas.openxmlformats.org/officeDocument/2006/relationships/image" Target="media/image306.png"/><Relationship Id="rId318" Type="http://schemas.openxmlformats.org/officeDocument/2006/relationships/image" Target="media/image305.png"/><Relationship Id="rId317" Type="http://schemas.openxmlformats.org/officeDocument/2006/relationships/image" Target="media/image304.png"/><Relationship Id="rId316" Type="http://schemas.openxmlformats.org/officeDocument/2006/relationships/image" Target="media/image303.png"/><Relationship Id="rId315" Type="http://schemas.openxmlformats.org/officeDocument/2006/relationships/image" Target="media/image302.png"/><Relationship Id="rId314" Type="http://schemas.openxmlformats.org/officeDocument/2006/relationships/image" Target="media/image301.png"/><Relationship Id="rId313" Type="http://schemas.openxmlformats.org/officeDocument/2006/relationships/image" Target="media/image300.png"/><Relationship Id="rId312" Type="http://schemas.openxmlformats.org/officeDocument/2006/relationships/image" Target="media/image299.png"/><Relationship Id="rId311" Type="http://schemas.openxmlformats.org/officeDocument/2006/relationships/image" Target="media/image298.png"/><Relationship Id="rId310" Type="http://schemas.openxmlformats.org/officeDocument/2006/relationships/image" Target="media/image297.png"/><Relationship Id="rId31" Type="http://schemas.openxmlformats.org/officeDocument/2006/relationships/image" Target="media/image18.png"/><Relationship Id="rId309" Type="http://schemas.openxmlformats.org/officeDocument/2006/relationships/image" Target="media/image296.png"/><Relationship Id="rId308" Type="http://schemas.openxmlformats.org/officeDocument/2006/relationships/image" Target="media/image295.png"/><Relationship Id="rId307" Type="http://schemas.openxmlformats.org/officeDocument/2006/relationships/image" Target="media/image294.png"/><Relationship Id="rId306" Type="http://schemas.openxmlformats.org/officeDocument/2006/relationships/image" Target="media/image293.png"/><Relationship Id="rId305" Type="http://schemas.openxmlformats.org/officeDocument/2006/relationships/image" Target="media/image292.png"/><Relationship Id="rId304" Type="http://schemas.openxmlformats.org/officeDocument/2006/relationships/image" Target="media/image291.png"/><Relationship Id="rId303" Type="http://schemas.openxmlformats.org/officeDocument/2006/relationships/image" Target="media/image290.png"/><Relationship Id="rId302" Type="http://schemas.openxmlformats.org/officeDocument/2006/relationships/image" Target="media/image289.png"/><Relationship Id="rId301" Type="http://schemas.openxmlformats.org/officeDocument/2006/relationships/image" Target="media/image288.png"/><Relationship Id="rId300" Type="http://schemas.openxmlformats.org/officeDocument/2006/relationships/image" Target="media/image287.png"/><Relationship Id="rId30" Type="http://schemas.openxmlformats.org/officeDocument/2006/relationships/image" Target="media/image17.png"/><Relationship Id="rId3" Type="http://schemas.openxmlformats.org/officeDocument/2006/relationships/header" Target="header1.xml"/><Relationship Id="rId299" Type="http://schemas.openxmlformats.org/officeDocument/2006/relationships/image" Target="media/image286.png"/><Relationship Id="rId298" Type="http://schemas.openxmlformats.org/officeDocument/2006/relationships/image" Target="media/image285.png"/><Relationship Id="rId297" Type="http://schemas.openxmlformats.org/officeDocument/2006/relationships/image" Target="media/image284.png"/><Relationship Id="rId296" Type="http://schemas.openxmlformats.org/officeDocument/2006/relationships/image" Target="media/image283.png"/><Relationship Id="rId295" Type="http://schemas.openxmlformats.org/officeDocument/2006/relationships/image" Target="media/image282.png"/><Relationship Id="rId294" Type="http://schemas.openxmlformats.org/officeDocument/2006/relationships/image" Target="media/image281.png"/><Relationship Id="rId293" Type="http://schemas.openxmlformats.org/officeDocument/2006/relationships/image" Target="media/image280.png"/><Relationship Id="rId292" Type="http://schemas.openxmlformats.org/officeDocument/2006/relationships/image" Target="media/image279.png"/><Relationship Id="rId291" Type="http://schemas.openxmlformats.org/officeDocument/2006/relationships/image" Target="media/image278.png"/><Relationship Id="rId290" Type="http://schemas.openxmlformats.org/officeDocument/2006/relationships/image" Target="media/image277.png"/><Relationship Id="rId29" Type="http://schemas.openxmlformats.org/officeDocument/2006/relationships/image" Target="media/image16.png"/><Relationship Id="rId289" Type="http://schemas.openxmlformats.org/officeDocument/2006/relationships/image" Target="media/image276.png"/><Relationship Id="rId288" Type="http://schemas.openxmlformats.org/officeDocument/2006/relationships/image" Target="media/image275.png"/><Relationship Id="rId287" Type="http://schemas.openxmlformats.org/officeDocument/2006/relationships/image" Target="media/image274.png"/><Relationship Id="rId286" Type="http://schemas.openxmlformats.org/officeDocument/2006/relationships/image" Target="media/image273.png"/><Relationship Id="rId285" Type="http://schemas.openxmlformats.org/officeDocument/2006/relationships/image" Target="media/image272.png"/><Relationship Id="rId284" Type="http://schemas.openxmlformats.org/officeDocument/2006/relationships/image" Target="media/image271.png"/><Relationship Id="rId283" Type="http://schemas.openxmlformats.org/officeDocument/2006/relationships/image" Target="media/image270.png"/><Relationship Id="rId282" Type="http://schemas.openxmlformats.org/officeDocument/2006/relationships/image" Target="media/image269.png"/><Relationship Id="rId281" Type="http://schemas.openxmlformats.org/officeDocument/2006/relationships/image" Target="media/image268.png"/><Relationship Id="rId280" Type="http://schemas.openxmlformats.org/officeDocument/2006/relationships/image" Target="media/image267.png"/><Relationship Id="rId28" Type="http://schemas.openxmlformats.org/officeDocument/2006/relationships/image" Target="media/image15.png"/><Relationship Id="rId279" Type="http://schemas.openxmlformats.org/officeDocument/2006/relationships/image" Target="media/image266.png"/><Relationship Id="rId278" Type="http://schemas.openxmlformats.org/officeDocument/2006/relationships/image" Target="media/image265.png"/><Relationship Id="rId277" Type="http://schemas.openxmlformats.org/officeDocument/2006/relationships/image" Target="media/image264.png"/><Relationship Id="rId276" Type="http://schemas.openxmlformats.org/officeDocument/2006/relationships/image" Target="media/image263.png"/><Relationship Id="rId275" Type="http://schemas.openxmlformats.org/officeDocument/2006/relationships/image" Target="media/image262.png"/><Relationship Id="rId274" Type="http://schemas.openxmlformats.org/officeDocument/2006/relationships/image" Target="media/image261.png"/><Relationship Id="rId273" Type="http://schemas.openxmlformats.org/officeDocument/2006/relationships/image" Target="media/image260.png"/><Relationship Id="rId272" Type="http://schemas.openxmlformats.org/officeDocument/2006/relationships/image" Target="media/image259.png"/><Relationship Id="rId271" Type="http://schemas.openxmlformats.org/officeDocument/2006/relationships/image" Target="media/image258.png"/><Relationship Id="rId270" Type="http://schemas.openxmlformats.org/officeDocument/2006/relationships/image" Target="media/image257.png"/><Relationship Id="rId27" Type="http://schemas.openxmlformats.org/officeDocument/2006/relationships/image" Target="media/image14.png"/><Relationship Id="rId269" Type="http://schemas.openxmlformats.org/officeDocument/2006/relationships/image" Target="media/image256.png"/><Relationship Id="rId268" Type="http://schemas.openxmlformats.org/officeDocument/2006/relationships/image" Target="media/image255.png"/><Relationship Id="rId267" Type="http://schemas.openxmlformats.org/officeDocument/2006/relationships/image" Target="media/image254.png"/><Relationship Id="rId266" Type="http://schemas.openxmlformats.org/officeDocument/2006/relationships/image" Target="media/image253.png"/><Relationship Id="rId265" Type="http://schemas.openxmlformats.org/officeDocument/2006/relationships/image" Target="media/image252.png"/><Relationship Id="rId264" Type="http://schemas.openxmlformats.org/officeDocument/2006/relationships/image" Target="media/image251.png"/><Relationship Id="rId263" Type="http://schemas.openxmlformats.org/officeDocument/2006/relationships/image" Target="media/image250.png"/><Relationship Id="rId262" Type="http://schemas.openxmlformats.org/officeDocument/2006/relationships/image" Target="media/image249.png"/><Relationship Id="rId261" Type="http://schemas.openxmlformats.org/officeDocument/2006/relationships/image" Target="media/image248.png"/><Relationship Id="rId260" Type="http://schemas.openxmlformats.org/officeDocument/2006/relationships/image" Target="media/image247.png"/><Relationship Id="rId26" Type="http://schemas.openxmlformats.org/officeDocument/2006/relationships/image" Target="media/image13.png"/><Relationship Id="rId259" Type="http://schemas.openxmlformats.org/officeDocument/2006/relationships/image" Target="media/image246.png"/><Relationship Id="rId258" Type="http://schemas.openxmlformats.org/officeDocument/2006/relationships/image" Target="media/image245.png"/><Relationship Id="rId257" Type="http://schemas.openxmlformats.org/officeDocument/2006/relationships/image" Target="media/image244.png"/><Relationship Id="rId256" Type="http://schemas.openxmlformats.org/officeDocument/2006/relationships/image" Target="media/image243.png"/><Relationship Id="rId255" Type="http://schemas.openxmlformats.org/officeDocument/2006/relationships/image" Target="media/image242.png"/><Relationship Id="rId254" Type="http://schemas.openxmlformats.org/officeDocument/2006/relationships/image" Target="media/image241.png"/><Relationship Id="rId253" Type="http://schemas.openxmlformats.org/officeDocument/2006/relationships/image" Target="media/image240.png"/><Relationship Id="rId252" Type="http://schemas.openxmlformats.org/officeDocument/2006/relationships/image" Target="media/image239.png"/><Relationship Id="rId251" Type="http://schemas.openxmlformats.org/officeDocument/2006/relationships/image" Target="media/image238.png"/><Relationship Id="rId250" Type="http://schemas.openxmlformats.org/officeDocument/2006/relationships/image" Target="media/image237.png"/><Relationship Id="rId25" Type="http://schemas.openxmlformats.org/officeDocument/2006/relationships/image" Target="media/image12.png"/><Relationship Id="rId249" Type="http://schemas.openxmlformats.org/officeDocument/2006/relationships/image" Target="media/image236.png"/><Relationship Id="rId248" Type="http://schemas.openxmlformats.org/officeDocument/2006/relationships/image" Target="media/image235.png"/><Relationship Id="rId247" Type="http://schemas.openxmlformats.org/officeDocument/2006/relationships/image" Target="media/image234.png"/><Relationship Id="rId246" Type="http://schemas.openxmlformats.org/officeDocument/2006/relationships/image" Target="media/image233.png"/><Relationship Id="rId245" Type="http://schemas.openxmlformats.org/officeDocument/2006/relationships/image" Target="media/image232.png"/><Relationship Id="rId244" Type="http://schemas.openxmlformats.org/officeDocument/2006/relationships/image" Target="media/image231.png"/><Relationship Id="rId243" Type="http://schemas.openxmlformats.org/officeDocument/2006/relationships/image" Target="media/image230.png"/><Relationship Id="rId242" Type="http://schemas.openxmlformats.org/officeDocument/2006/relationships/image" Target="media/image229.png"/><Relationship Id="rId241" Type="http://schemas.openxmlformats.org/officeDocument/2006/relationships/image" Target="media/image228.png"/><Relationship Id="rId240" Type="http://schemas.openxmlformats.org/officeDocument/2006/relationships/image" Target="media/image227.png"/><Relationship Id="rId24" Type="http://schemas.openxmlformats.org/officeDocument/2006/relationships/image" Target="media/image11.png"/><Relationship Id="rId239" Type="http://schemas.openxmlformats.org/officeDocument/2006/relationships/image" Target="media/image226.png"/><Relationship Id="rId238" Type="http://schemas.openxmlformats.org/officeDocument/2006/relationships/image" Target="media/image225.png"/><Relationship Id="rId237" Type="http://schemas.openxmlformats.org/officeDocument/2006/relationships/image" Target="media/image224.png"/><Relationship Id="rId236" Type="http://schemas.openxmlformats.org/officeDocument/2006/relationships/image" Target="media/image223.png"/><Relationship Id="rId235" Type="http://schemas.openxmlformats.org/officeDocument/2006/relationships/image" Target="media/image222.png"/><Relationship Id="rId234" Type="http://schemas.openxmlformats.org/officeDocument/2006/relationships/image" Target="media/image221.png"/><Relationship Id="rId233" Type="http://schemas.openxmlformats.org/officeDocument/2006/relationships/image" Target="media/image220.png"/><Relationship Id="rId232" Type="http://schemas.openxmlformats.org/officeDocument/2006/relationships/image" Target="media/image219.png"/><Relationship Id="rId231" Type="http://schemas.openxmlformats.org/officeDocument/2006/relationships/image" Target="media/image218.png"/><Relationship Id="rId230" Type="http://schemas.openxmlformats.org/officeDocument/2006/relationships/image" Target="media/image217.png"/><Relationship Id="rId23" Type="http://schemas.openxmlformats.org/officeDocument/2006/relationships/image" Target="media/image10.png"/><Relationship Id="rId229" Type="http://schemas.openxmlformats.org/officeDocument/2006/relationships/image" Target="media/image216.png"/><Relationship Id="rId228" Type="http://schemas.openxmlformats.org/officeDocument/2006/relationships/image" Target="media/image215.png"/><Relationship Id="rId227" Type="http://schemas.openxmlformats.org/officeDocument/2006/relationships/image" Target="media/image214.png"/><Relationship Id="rId226" Type="http://schemas.openxmlformats.org/officeDocument/2006/relationships/image" Target="media/image213.png"/><Relationship Id="rId225" Type="http://schemas.openxmlformats.org/officeDocument/2006/relationships/image" Target="media/image212.png"/><Relationship Id="rId224" Type="http://schemas.openxmlformats.org/officeDocument/2006/relationships/image" Target="media/image211.png"/><Relationship Id="rId223" Type="http://schemas.openxmlformats.org/officeDocument/2006/relationships/image" Target="media/image210.png"/><Relationship Id="rId222" Type="http://schemas.openxmlformats.org/officeDocument/2006/relationships/image" Target="media/image209.png"/><Relationship Id="rId221" Type="http://schemas.openxmlformats.org/officeDocument/2006/relationships/image" Target="media/image208.png"/><Relationship Id="rId220" Type="http://schemas.openxmlformats.org/officeDocument/2006/relationships/image" Target="media/image207.png"/><Relationship Id="rId22" Type="http://schemas.openxmlformats.org/officeDocument/2006/relationships/image" Target="media/image9.png"/><Relationship Id="rId219" Type="http://schemas.openxmlformats.org/officeDocument/2006/relationships/image" Target="media/image206.png"/><Relationship Id="rId218" Type="http://schemas.openxmlformats.org/officeDocument/2006/relationships/image" Target="media/image205.png"/><Relationship Id="rId217" Type="http://schemas.openxmlformats.org/officeDocument/2006/relationships/image" Target="media/image204.png"/><Relationship Id="rId216" Type="http://schemas.openxmlformats.org/officeDocument/2006/relationships/image" Target="media/image203.png"/><Relationship Id="rId215" Type="http://schemas.openxmlformats.org/officeDocument/2006/relationships/image" Target="media/image202.png"/><Relationship Id="rId214" Type="http://schemas.openxmlformats.org/officeDocument/2006/relationships/image" Target="media/image201.png"/><Relationship Id="rId213" Type="http://schemas.openxmlformats.org/officeDocument/2006/relationships/image" Target="media/image200.png"/><Relationship Id="rId212" Type="http://schemas.openxmlformats.org/officeDocument/2006/relationships/image" Target="media/image199.png"/><Relationship Id="rId211" Type="http://schemas.openxmlformats.org/officeDocument/2006/relationships/image" Target="media/image198.png"/><Relationship Id="rId210" Type="http://schemas.openxmlformats.org/officeDocument/2006/relationships/image" Target="media/image197.png"/><Relationship Id="rId21" Type="http://schemas.openxmlformats.org/officeDocument/2006/relationships/image" Target="media/image8.png"/><Relationship Id="rId209" Type="http://schemas.openxmlformats.org/officeDocument/2006/relationships/image" Target="media/image196.png"/><Relationship Id="rId208" Type="http://schemas.openxmlformats.org/officeDocument/2006/relationships/image" Target="media/image195.png"/><Relationship Id="rId207" Type="http://schemas.openxmlformats.org/officeDocument/2006/relationships/image" Target="media/image194.png"/><Relationship Id="rId206" Type="http://schemas.openxmlformats.org/officeDocument/2006/relationships/image" Target="media/image193.png"/><Relationship Id="rId205" Type="http://schemas.openxmlformats.org/officeDocument/2006/relationships/image" Target="media/image192.png"/><Relationship Id="rId204" Type="http://schemas.openxmlformats.org/officeDocument/2006/relationships/image" Target="media/image191.png"/><Relationship Id="rId203" Type="http://schemas.openxmlformats.org/officeDocument/2006/relationships/image" Target="media/image190.png"/><Relationship Id="rId202" Type="http://schemas.openxmlformats.org/officeDocument/2006/relationships/image" Target="media/image189.png"/><Relationship Id="rId201" Type="http://schemas.openxmlformats.org/officeDocument/2006/relationships/image" Target="media/image188.png"/><Relationship Id="rId200" Type="http://schemas.openxmlformats.org/officeDocument/2006/relationships/image" Target="media/image187.png"/><Relationship Id="rId20" Type="http://schemas.openxmlformats.org/officeDocument/2006/relationships/image" Target="media/image7.png"/><Relationship Id="rId2" Type="http://schemas.openxmlformats.org/officeDocument/2006/relationships/settings" Target="settings.xml"/><Relationship Id="rId199" Type="http://schemas.openxmlformats.org/officeDocument/2006/relationships/image" Target="media/image186.png"/><Relationship Id="rId198" Type="http://schemas.openxmlformats.org/officeDocument/2006/relationships/image" Target="media/image185.png"/><Relationship Id="rId197" Type="http://schemas.openxmlformats.org/officeDocument/2006/relationships/image" Target="media/image184.png"/><Relationship Id="rId196" Type="http://schemas.openxmlformats.org/officeDocument/2006/relationships/image" Target="media/image183.png"/><Relationship Id="rId195" Type="http://schemas.openxmlformats.org/officeDocument/2006/relationships/image" Target="media/image182.png"/><Relationship Id="rId194" Type="http://schemas.openxmlformats.org/officeDocument/2006/relationships/image" Target="media/image181.png"/><Relationship Id="rId193" Type="http://schemas.openxmlformats.org/officeDocument/2006/relationships/image" Target="media/image180.png"/><Relationship Id="rId192" Type="http://schemas.openxmlformats.org/officeDocument/2006/relationships/image" Target="media/image179.png"/><Relationship Id="rId191" Type="http://schemas.openxmlformats.org/officeDocument/2006/relationships/image" Target="media/image178.png"/><Relationship Id="rId190" Type="http://schemas.openxmlformats.org/officeDocument/2006/relationships/image" Target="media/image177.png"/><Relationship Id="rId19" Type="http://schemas.openxmlformats.org/officeDocument/2006/relationships/image" Target="media/image6.png"/><Relationship Id="rId189" Type="http://schemas.openxmlformats.org/officeDocument/2006/relationships/image" Target="media/image176.png"/><Relationship Id="rId188" Type="http://schemas.openxmlformats.org/officeDocument/2006/relationships/image" Target="media/image175.png"/><Relationship Id="rId187" Type="http://schemas.openxmlformats.org/officeDocument/2006/relationships/image" Target="media/image174.png"/><Relationship Id="rId186" Type="http://schemas.openxmlformats.org/officeDocument/2006/relationships/image" Target="media/image173.png"/><Relationship Id="rId185" Type="http://schemas.openxmlformats.org/officeDocument/2006/relationships/image" Target="media/image172.png"/><Relationship Id="rId184" Type="http://schemas.openxmlformats.org/officeDocument/2006/relationships/image" Target="media/image171.png"/><Relationship Id="rId183" Type="http://schemas.openxmlformats.org/officeDocument/2006/relationships/image" Target="media/image170.png"/><Relationship Id="rId182" Type="http://schemas.openxmlformats.org/officeDocument/2006/relationships/image" Target="media/image169.png"/><Relationship Id="rId181" Type="http://schemas.openxmlformats.org/officeDocument/2006/relationships/image" Target="media/image168.png"/><Relationship Id="rId180" Type="http://schemas.openxmlformats.org/officeDocument/2006/relationships/image" Target="media/image167.png"/><Relationship Id="rId18" Type="http://schemas.openxmlformats.org/officeDocument/2006/relationships/image" Target="media/image5.png"/><Relationship Id="rId179" Type="http://schemas.openxmlformats.org/officeDocument/2006/relationships/image" Target="media/image166.jpeg"/><Relationship Id="rId178" Type="http://schemas.openxmlformats.org/officeDocument/2006/relationships/image" Target="media/image165.png"/><Relationship Id="rId177" Type="http://schemas.openxmlformats.org/officeDocument/2006/relationships/image" Target="media/image164.jpeg"/><Relationship Id="rId176" Type="http://schemas.openxmlformats.org/officeDocument/2006/relationships/image" Target="media/image163.jpeg"/><Relationship Id="rId175" Type="http://schemas.openxmlformats.org/officeDocument/2006/relationships/image" Target="media/image162.jpeg"/><Relationship Id="rId174" Type="http://schemas.openxmlformats.org/officeDocument/2006/relationships/image" Target="media/image161.jpeg"/><Relationship Id="rId173" Type="http://schemas.openxmlformats.org/officeDocument/2006/relationships/image" Target="media/image160.jpeg"/><Relationship Id="rId172" Type="http://schemas.openxmlformats.org/officeDocument/2006/relationships/image" Target="media/image159.png"/><Relationship Id="rId171" Type="http://schemas.openxmlformats.org/officeDocument/2006/relationships/image" Target="media/image158.png"/><Relationship Id="rId170" Type="http://schemas.openxmlformats.org/officeDocument/2006/relationships/image" Target="media/image157.jpeg"/><Relationship Id="rId17" Type="http://schemas.openxmlformats.org/officeDocument/2006/relationships/image" Target="media/image4.png"/><Relationship Id="rId169" Type="http://schemas.openxmlformats.org/officeDocument/2006/relationships/image" Target="media/image156.png"/><Relationship Id="rId168" Type="http://schemas.openxmlformats.org/officeDocument/2006/relationships/image" Target="media/image155.png"/><Relationship Id="rId167" Type="http://schemas.openxmlformats.org/officeDocument/2006/relationships/image" Target="media/image154.jpeg"/><Relationship Id="rId166" Type="http://schemas.openxmlformats.org/officeDocument/2006/relationships/image" Target="media/image153.png"/><Relationship Id="rId165" Type="http://schemas.openxmlformats.org/officeDocument/2006/relationships/image" Target="media/image152.png"/><Relationship Id="rId164" Type="http://schemas.openxmlformats.org/officeDocument/2006/relationships/image" Target="media/image151.png"/><Relationship Id="rId163" Type="http://schemas.openxmlformats.org/officeDocument/2006/relationships/image" Target="media/image150.png"/><Relationship Id="rId162" Type="http://schemas.openxmlformats.org/officeDocument/2006/relationships/image" Target="media/image149.png"/><Relationship Id="rId161" Type="http://schemas.openxmlformats.org/officeDocument/2006/relationships/image" Target="media/image148.png"/><Relationship Id="rId160" Type="http://schemas.openxmlformats.org/officeDocument/2006/relationships/image" Target="media/image147.jpeg"/><Relationship Id="rId16" Type="http://schemas.openxmlformats.org/officeDocument/2006/relationships/image" Target="media/image3.png"/><Relationship Id="rId159" Type="http://schemas.openxmlformats.org/officeDocument/2006/relationships/image" Target="media/image146.png"/><Relationship Id="rId158" Type="http://schemas.openxmlformats.org/officeDocument/2006/relationships/image" Target="media/image145.png"/><Relationship Id="rId157" Type="http://schemas.openxmlformats.org/officeDocument/2006/relationships/image" Target="media/image144.png"/><Relationship Id="rId156" Type="http://schemas.openxmlformats.org/officeDocument/2006/relationships/image" Target="media/image143.png"/><Relationship Id="rId155" Type="http://schemas.openxmlformats.org/officeDocument/2006/relationships/image" Target="media/image142.png"/><Relationship Id="rId154" Type="http://schemas.openxmlformats.org/officeDocument/2006/relationships/image" Target="media/image141.png"/><Relationship Id="rId153" Type="http://schemas.openxmlformats.org/officeDocument/2006/relationships/image" Target="media/image140.png"/><Relationship Id="rId152" Type="http://schemas.openxmlformats.org/officeDocument/2006/relationships/image" Target="media/image139.png"/><Relationship Id="rId151" Type="http://schemas.openxmlformats.org/officeDocument/2006/relationships/image" Target="media/image138.png"/><Relationship Id="rId150" Type="http://schemas.openxmlformats.org/officeDocument/2006/relationships/image" Target="media/image137.png"/><Relationship Id="rId15" Type="http://schemas.openxmlformats.org/officeDocument/2006/relationships/image" Target="media/image2.png"/><Relationship Id="rId149" Type="http://schemas.openxmlformats.org/officeDocument/2006/relationships/image" Target="media/image136.png"/><Relationship Id="rId148" Type="http://schemas.openxmlformats.org/officeDocument/2006/relationships/image" Target="media/image135.png"/><Relationship Id="rId147" Type="http://schemas.openxmlformats.org/officeDocument/2006/relationships/image" Target="media/image134.png"/><Relationship Id="rId146" Type="http://schemas.openxmlformats.org/officeDocument/2006/relationships/image" Target="media/image133.png"/><Relationship Id="rId145" Type="http://schemas.openxmlformats.org/officeDocument/2006/relationships/image" Target="media/image132.png"/><Relationship Id="rId144" Type="http://schemas.openxmlformats.org/officeDocument/2006/relationships/image" Target="media/image131.png"/><Relationship Id="rId143" Type="http://schemas.openxmlformats.org/officeDocument/2006/relationships/image" Target="media/image130.png"/><Relationship Id="rId142" Type="http://schemas.openxmlformats.org/officeDocument/2006/relationships/image" Target="media/image129.png"/><Relationship Id="rId141" Type="http://schemas.openxmlformats.org/officeDocument/2006/relationships/image" Target="media/image128.png"/><Relationship Id="rId140" Type="http://schemas.openxmlformats.org/officeDocument/2006/relationships/image" Target="media/image127.png"/><Relationship Id="rId14" Type="http://schemas.openxmlformats.org/officeDocument/2006/relationships/image" Target="media/image1.png"/><Relationship Id="rId139" Type="http://schemas.openxmlformats.org/officeDocument/2006/relationships/image" Target="media/image126.png"/><Relationship Id="rId138" Type="http://schemas.openxmlformats.org/officeDocument/2006/relationships/image" Target="media/image125.png"/><Relationship Id="rId137" Type="http://schemas.openxmlformats.org/officeDocument/2006/relationships/image" Target="media/image124.png"/><Relationship Id="rId136" Type="http://schemas.openxmlformats.org/officeDocument/2006/relationships/image" Target="media/image123.png"/><Relationship Id="rId135" Type="http://schemas.openxmlformats.org/officeDocument/2006/relationships/image" Target="media/image122.png"/><Relationship Id="rId134" Type="http://schemas.openxmlformats.org/officeDocument/2006/relationships/image" Target="media/image121.png"/><Relationship Id="rId133" Type="http://schemas.openxmlformats.org/officeDocument/2006/relationships/image" Target="media/image120.png"/><Relationship Id="rId132" Type="http://schemas.openxmlformats.org/officeDocument/2006/relationships/image" Target="media/image119.png"/><Relationship Id="rId131" Type="http://schemas.openxmlformats.org/officeDocument/2006/relationships/image" Target="media/image118.png"/><Relationship Id="rId130" Type="http://schemas.openxmlformats.org/officeDocument/2006/relationships/image" Target="media/image117.png"/><Relationship Id="rId13" Type="http://schemas.openxmlformats.org/officeDocument/2006/relationships/theme" Target="theme/theme1.xml"/><Relationship Id="rId129" Type="http://schemas.openxmlformats.org/officeDocument/2006/relationships/image" Target="media/image116.png"/><Relationship Id="rId128" Type="http://schemas.openxmlformats.org/officeDocument/2006/relationships/image" Target="media/image115.png"/><Relationship Id="rId127" Type="http://schemas.openxmlformats.org/officeDocument/2006/relationships/image" Target="media/image114.png"/><Relationship Id="rId126" Type="http://schemas.openxmlformats.org/officeDocument/2006/relationships/image" Target="media/image113.png"/><Relationship Id="rId125" Type="http://schemas.openxmlformats.org/officeDocument/2006/relationships/image" Target="media/image112.png"/><Relationship Id="rId124" Type="http://schemas.openxmlformats.org/officeDocument/2006/relationships/image" Target="media/image111.png"/><Relationship Id="rId123" Type="http://schemas.openxmlformats.org/officeDocument/2006/relationships/image" Target="media/image110.png"/><Relationship Id="rId122" Type="http://schemas.openxmlformats.org/officeDocument/2006/relationships/image" Target="media/image109.png"/><Relationship Id="rId121" Type="http://schemas.openxmlformats.org/officeDocument/2006/relationships/image" Target="media/image108.png"/><Relationship Id="rId120" Type="http://schemas.openxmlformats.org/officeDocument/2006/relationships/image" Target="media/image107.png"/><Relationship Id="rId12" Type="http://schemas.openxmlformats.org/officeDocument/2006/relationships/footer" Target="footer5.xml"/><Relationship Id="rId119" Type="http://schemas.openxmlformats.org/officeDocument/2006/relationships/image" Target="media/image106.png"/><Relationship Id="rId118" Type="http://schemas.openxmlformats.org/officeDocument/2006/relationships/image" Target="media/image105.png"/><Relationship Id="rId117" Type="http://schemas.openxmlformats.org/officeDocument/2006/relationships/image" Target="media/image104.png"/><Relationship Id="rId116" Type="http://schemas.openxmlformats.org/officeDocument/2006/relationships/image" Target="media/image103.png"/><Relationship Id="rId115" Type="http://schemas.openxmlformats.org/officeDocument/2006/relationships/image" Target="media/image102.png"/><Relationship Id="rId114" Type="http://schemas.openxmlformats.org/officeDocument/2006/relationships/image" Target="media/image101.png"/><Relationship Id="rId113" Type="http://schemas.openxmlformats.org/officeDocument/2006/relationships/image" Target="media/image100.png"/><Relationship Id="rId112" Type="http://schemas.openxmlformats.org/officeDocument/2006/relationships/image" Target="media/image99.png"/><Relationship Id="rId111" Type="http://schemas.openxmlformats.org/officeDocument/2006/relationships/image" Target="media/image98.png"/><Relationship Id="rId110" Type="http://schemas.openxmlformats.org/officeDocument/2006/relationships/image" Target="media/image97.png"/><Relationship Id="rId11" Type="http://schemas.openxmlformats.org/officeDocument/2006/relationships/header" Target="header5.xml"/><Relationship Id="rId109" Type="http://schemas.openxmlformats.org/officeDocument/2006/relationships/image" Target="media/image96.png"/><Relationship Id="rId108" Type="http://schemas.openxmlformats.org/officeDocument/2006/relationships/image" Target="media/image95.png"/><Relationship Id="rId107" Type="http://schemas.openxmlformats.org/officeDocument/2006/relationships/image" Target="media/image94.png"/><Relationship Id="rId106" Type="http://schemas.openxmlformats.org/officeDocument/2006/relationships/image" Target="media/image93.png"/><Relationship Id="rId105" Type="http://schemas.openxmlformats.org/officeDocument/2006/relationships/image" Target="media/image92.png"/><Relationship Id="rId104" Type="http://schemas.openxmlformats.org/officeDocument/2006/relationships/image" Target="media/image91.png"/><Relationship Id="rId103" Type="http://schemas.openxmlformats.org/officeDocument/2006/relationships/image" Target="media/image90.png"/><Relationship Id="rId102" Type="http://schemas.openxmlformats.org/officeDocument/2006/relationships/image" Target="media/image89.png"/><Relationship Id="rId101" Type="http://schemas.openxmlformats.org/officeDocument/2006/relationships/image" Target="media/image88.png"/><Relationship Id="rId100" Type="http://schemas.openxmlformats.org/officeDocument/2006/relationships/image" Target="media/image87.png"/><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213</Pages>
  <Words>21749</Words>
  <Characters>22807</Characters>
  <Lines>0</Lines>
  <Paragraphs>0</Paragraphs>
  <TotalTime>1</TotalTime>
  <ScaleCrop>false</ScaleCrop>
  <LinksUpToDate>false</LinksUpToDate>
  <CharactersWithSpaces>23126</CharactersWithSpaces>
  <Application>WPS Office_11.8.2.8959_F1E327BC-269C-435d-A152-05C5408002CA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2022-08-29T08:47:00Z</dcterms:created>
  <dc:creator>XHY</dc:creator>
  <cp:lastModifiedBy>Administrator</cp:lastModifiedBy>
  <dcterms:modified xsi:type="dcterms:W3CDTF">2022-08-31T01:29:18Z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2052-11.8.2.8959</vt:lpwstr>
  </property>
  <property fmtid="{D5CDD505-2E9C-101B-9397-08002B2CF9AE}" pid="3" name="ICV">
    <vt:lpwstr>47FA78F9753A4BED9BDA40BC9AD0C208</vt:lpwstr>
  </property>
</Properties>
</file>